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7"/>
      </w:tblGrid>
      <w:tr w:rsidR="004E584A" w:rsidRPr="002E2C9A" w14:paraId="54655F0E" w14:textId="77777777" w:rsidTr="0060506A">
        <w:trPr>
          <w:trHeight w:val="386"/>
        </w:trPr>
        <w:tc>
          <w:tcPr>
            <w:tcW w:w="9459" w:type="dxa"/>
            <w:shd w:val="clear" w:color="auto" w:fill="FFA543"/>
            <w:vAlign w:val="center"/>
          </w:tcPr>
          <w:p w14:paraId="28F4DA3F" w14:textId="423E5D63" w:rsidR="004E584A" w:rsidRPr="002E2C9A" w:rsidRDefault="00E617AE" w:rsidP="0060506A">
            <w:pPr>
              <w:tabs>
                <w:tab w:val="left" w:pos="427"/>
              </w:tabs>
              <w:outlineLvl w:val="0"/>
              <w:rPr>
                <w:rFonts w:ascii="Arial" w:eastAsia="Arial Unicode MS" w:hAnsi="Arial" w:cs="Arial"/>
                <w:b/>
                <w:bCs/>
                <w:color w:val="FFFFFF" w:themeColor="background1"/>
                <w:sz w:val="20"/>
                <w:szCs w:val="20"/>
                <w:lang w:val="en-GB" w:bidi="th-TH"/>
              </w:rPr>
            </w:pPr>
            <w:r w:rsidRPr="002E2C9A">
              <w:rPr>
                <w:rFonts w:ascii="Arial" w:eastAsia="Arial Unicode MS" w:hAnsi="Arial" w:cs="Arial"/>
                <w:b/>
                <w:bCs/>
                <w:color w:val="FFFFFF" w:themeColor="background1"/>
                <w:sz w:val="20"/>
                <w:szCs w:val="20"/>
                <w:lang w:val="en-GB" w:bidi="th-TH"/>
              </w:rPr>
              <w:t>1</w:t>
            </w:r>
            <w:r w:rsidR="00F128E1" w:rsidRPr="002E2C9A">
              <w:rPr>
                <w:rFonts w:ascii="Arial" w:eastAsia="Arial Unicode MS" w:hAnsi="Arial" w:cs="Arial"/>
                <w:b/>
                <w:bCs/>
                <w:color w:val="FFFFFF" w:themeColor="background1"/>
                <w:sz w:val="20"/>
                <w:szCs w:val="20"/>
                <w:cs/>
                <w:lang w:val="en-GB" w:bidi="th-TH"/>
              </w:rPr>
              <w:tab/>
            </w:r>
            <w:r w:rsidR="0060506A" w:rsidRPr="002E2C9A">
              <w:rPr>
                <w:rFonts w:ascii="Arial" w:eastAsia="Arial Unicode MS" w:hAnsi="Arial" w:cs="Arial"/>
                <w:b/>
                <w:bCs/>
                <w:color w:val="FFFFFF" w:themeColor="background1"/>
                <w:sz w:val="20"/>
                <w:szCs w:val="20"/>
                <w:lang w:val="en-GB" w:bidi="th-TH"/>
              </w:rPr>
              <w:t>General information</w:t>
            </w:r>
          </w:p>
        </w:tc>
      </w:tr>
    </w:tbl>
    <w:p w14:paraId="4FFC7074" w14:textId="77777777" w:rsidR="00F86B95" w:rsidRPr="002E2C9A" w:rsidRDefault="00F86B95" w:rsidP="000C6BAD">
      <w:pPr>
        <w:spacing w:after="0" w:line="240" w:lineRule="auto"/>
        <w:ind w:left="567" w:hanging="567"/>
        <w:jc w:val="both"/>
        <w:rPr>
          <w:rFonts w:ascii="Arial" w:eastAsia="Arial Unicode MS" w:hAnsi="Arial" w:cs="Arial"/>
          <w:sz w:val="20"/>
          <w:szCs w:val="20"/>
          <w:lang w:val="en-GB" w:bidi="th-TH"/>
        </w:rPr>
      </w:pPr>
    </w:p>
    <w:p w14:paraId="22730036" w14:textId="77777777" w:rsidR="0060506A" w:rsidRPr="002E2C9A" w:rsidRDefault="0060506A" w:rsidP="0060506A">
      <w:pPr>
        <w:spacing w:after="0" w:line="240" w:lineRule="auto"/>
        <w:jc w:val="thaiDistribute"/>
        <w:rPr>
          <w:rFonts w:ascii="Arial" w:hAnsi="Arial" w:cs="Arial"/>
          <w:sz w:val="20"/>
          <w:szCs w:val="20"/>
        </w:rPr>
      </w:pPr>
      <w:proofErr w:type="spellStart"/>
      <w:r w:rsidRPr="002E2C9A">
        <w:rPr>
          <w:rFonts w:ascii="Arial" w:eastAsia="Arial Unicode MS" w:hAnsi="Arial" w:cs="Arial"/>
          <w:sz w:val="20"/>
          <w:szCs w:val="20"/>
        </w:rPr>
        <w:t>Pinthong</w:t>
      </w:r>
      <w:proofErr w:type="spellEnd"/>
      <w:r w:rsidRPr="002E2C9A">
        <w:rPr>
          <w:rFonts w:ascii="Arial" w:eastAsia="Arial Unicode MS" w:hAnsi="Arial" w:cs="Arial"/>
          <w:sz w:val="20"/>
          <w:szCs w:val="20"/>
        </w:rPr>
        <w:t xml:space="preserve"> Industrial Park Public Company Limited </w:t>
      </w:r>
      <w:r w:rsidRPr="002E2C9A">
        <w:rPr>
          <w:rFonts w:ascii="Arial" w:hAnsi="Arial" w:cs="Arial"/>
          <w:sz w:val="20"/>
          <w:szCs w:val="20"/>
        </w:rPr>
        <w:t xml:space="preserve">(“the Company”) is </w:t>
      </w:r>
      <w:r w:rsidRPr="002E2C9A">
        <w:rPr>
          <w:rFonts w:ascii="Arial" w:hAnsi="Arial" w:cs="Arial"/>
          <w:sz w:val="20"/>
          <w:szCs w:val="20"/>
          <w:shd w:val="clear" w:color="auto" w:fill="FFFFFF" w:themeFill="background1"/>
        </w:rPr>
        <w:t>a public limited company which</w:t>
      </w:r>
      <w:r w:rsidRPr="002E2C9A">
        <w:rPr>
          <w:rFonts w:ascii="Arial" w:hAnsi="Arial" w:cs="Arial"/>
          <w:sz w:val="20"/>
          <w:szCs w:val="20"/>
        </w:rPr>
        <w:t xml:space="preserve"> is incorporated and domiciled in Thailand. The address of the Company’s registered office is as follows:</w:t>
      </w:r>
    </w:p>
    <w:p w14:paraId="30DBEAF0" w14:textId="77777777" w:rsidR="0060506A" w:rsidRPr="002E2C9A" w:rsidRDefault="0060506A" w:rsidP="0060506A">
      <w:pPr>
        <w:spacing w:after="0" w:line="240" w:lineRule="auto"/>
        <w:jc w:val="thaiDistribute"/>
        <w:rPr>
          <w:rFonts w:ascii="Arial" w:eastAsia="Arial Unicode MS" w:hAnsi="Arial" w:cs="Arial"/>
          <w:sz w:val="20"/>
          <w:szCs w:val="20"/>
        </w:rPr>
      </w:pPr>
    </w:p>
    <w:p w14:paraId="7FD0D26C" w14:textId="77777777" w:rsidR="0060506A" w:rsidRPr="002E2C9A" w:rsidRDefault="0060506A" w:rsidP="0060506A">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 xml:space="preserve">Head </w:t>
      </w:r>
      <w:proofErr w:type="gramStart"/>
      <w:r w:rsidRPr="002E2C9A">
        <w:rPr>
          <w:rFonts w:ascii="Arial" w:eastAsia="Arial Unicode MS" w:hAnsi="Arial" w:cs="Arial"/>
          <w:sz w:val="20"/>
          <w:szCs w:val="20"/>
        </w:rPr>
        <w:t>office :</w:t>
      </w:r>
      <w:proofErr w:type="gramEnd"/>
      <w:r w:rsidRPr="002E2C9A">
        <w:rPr>
          <w:rFonts w:ascii="Arial" w:eastAsia="Arial Unicode MS" w:hAnsi="Arial" w:cs="Arial"/>
          <w:sz w:val="20"/>
          <w:szCs w:val="20"/>
        </w:rPr>
        <w:t xml:space="preserve"> </w:t>
      </w:r>
      <w:r w:rsidRPr="002E2C9A">
        <w:rPr>
          <w:rFonts w:ascii="Arial" w:eastAsia="Arial Unicode MS" w:hAnsi="Arial" w:cs="Arial"/>
          <w:sz w:val="20"/>
          <w:szCs w:val="20"/>
        </w:rPr>
        <w:tab/>
        <w:t xml:space="preserve">789 Moo 1, </w:t>
      </w:r>
      <w:proofErr w:type="spellStart"/>
      <w:r w:rsidRPr="002E2C9A">
        <w:rPr>
          <w:rFonts w:ascii="Arial" w:eastAsia="Arial Unicode MS" w:hAnsi="Arial" w:cs="Arial"/>
          <w:sz w:val="20"/>
          <w:szCs w:val="20"/>
        </w:rPr>
        <w:t>Nong</w:t>
      </w:r>
      <w:proofErr w:type="spellEnd"/>
      <w:r w:rsidRPr="002E2C9A">
        <w:rPr>
          <w:rFonts w:ascii="Arial" w:eastAsia="Arial Unicode MS" w:hAnsi="Arial" w:cs="Arial"/>
          <w:sz w:val="20"/>
          <w:szCs w:val="20"/>
        </w:rPr>
        <w:t xml:space="preserve"> Kho - Laem Chabang Road, </w:t>
      </w:r>
      <w:proofErr w:type="spellStart"/>
      <w:r w:rsidRPr="002E2C9A">
        <w:rPr>
          <w:rFonts w:ascii="Arial" w:eastAsia="Arial Unicode MS" w:hAnsi="Arial" w:cs="Arial"/>
          <w:sz w:val="20"/>
          <w:szCs w:val="20"/>
        </w:rPr>
        <w:t>Nong</w:t>
      </w:r>
      <w:proofErr w:type="spellEnd"/>
      <w:r w:rsidRPr="002E2C9A">
        <w:rPr>
          <w:rFonts w:ascii="Arial" w:eastAsia="Arial Unicode MS" w:hAnsi="Arial" w:cs="Arial"/>
          <w:sz w:val="20"/>
          <w:szCs w:val="20"/>
        </w:rPr>
        <w:t>-Kham, Sriracha, Chonburi</w:t>
      </w:r>
    </w:p>
    <w:p w14:paraId="09258641" w14:textId="77777777" w:rsidR="0060506A" w:rsidRPr="002E2C9A" w:rsidRDefault="0060506A" w:rsidP="0060506A">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 xml:space="preserve">Branch </w:t>
      </w:r>
      <w:proofErr w:type="gramStart"/>
      <w:r w:rsidRPr="002E2C9A">
        <w:rPr>
          <w:rFonts w:ascii="Arial" w:eastAsia="Arial Unicode MS" w:hAnsi="Arial" w:cs="Arial"/>
          <w:sz w:val="20"/>
          <w:szCs w:val="20"/>
        </w:rPr>
        <w:t>1 :</w:t>
      </w:r>
      <w:proofErr w:type="gramEnd"/>
      <w:r w:rsidRPr="002E2C9A">
        <w:rPr>
          <w:rFonts w:ascii="Arial" w:eastAsia="Arial Unicode MS" w:hAnsi="Arial" w:cs="Arial"/>
          <w:sz w:val="20"/>
          <w:szCs w:val="20"/>
        </w:rPr>
        <w:t xml:space="preserve"> </w:t>
      </w:r>
      <w:r w:rsidRPr="002E2C9A">
        <w:rPr>
          <w:rFonts w:ascii="Arial" w:eastAsia="Arial Unicode MS" w:hAnsi="Arial" w:cs="Arial"/>
          <w:sz w:val="20"/>
          <w:szCs w:val="20"/>
        </w:rPr>
        <w:tab/>
        <w:t xml:space="preserve">150 Moo 9, </w:t>
      </w:r>
      <w:proofErr w:type="spellStart"/>
      <w:r w:rsidRPr="002E2C9A">
        <w:rPr>
          <w:rFonts w:ascii="Arial" w:eastAsia="Arial Unicode MS" w:hAnsi="Arial" w:cs="Arial"/>
          <w:sz w:val="20"/>
          <w:szCs w:val="20"/>
        </w:rPr>
        <w:t>Nong</w:t>
      </w:r>
      <w:proofErr w:type="spellEnd"/>
      <w:r w:rsidRPr="002E2C9A">
        <w:rPr>
          <w:rFonts w:ascii="Arial" w:eastAsia="Arial Unicode MS" w:hAnsi="Arial" w:cs="Arial"/>
          <w:sz w:val="20"/>
          <w:szCs w:val="20"/>
        </w:rPr>
        <w:t>-Kham, Sriracha, Chonburi</w:t>
      </w:r>
    </w:p>
    <w:p w14:paraId="7F9C1964" w14:textId="77777777" w:rsidR="0060506A" w:rsidRPr="002E2C9A" w:rsidRDefault="0060506A" w:rsidP="0060506A">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 xml:space="preserve">Branch </w:t>
      </w:r>
      <w:proofErr w:type="gramStart"/>
      <w:r w:rsidRPr="002E2C9A">
        <w:rPr>
          <w:rFonts w:ascii="Arial" w:eastAsia="Arial Unicode MS" w:hAnsi="Arial" w:cs="Arial"/>
          <w:sz w:val="20"/>
          <w:szCs w:val="20"/>
        </w:rPr>
        <w:t>2 :</w:t>
      </w:r>
      <w:proofErr w:type="gramEnd"/>
      <w:r w:rsidRPr="002E2C9A">
        <w:rPr>
          <w:rFonts w:ascii="Arial" w:eastAsia="Arial Unicode MS" w:hAnsi="Arial" w:cs="Arial"/>
          <w:sz w:val="20"/>
          <w:szCs w:val="20"/>
        </w:rPr>
        <w:tab/>
        <w:t xml:space="preserve">219 Moo 6, </w:t>
      </w:r>
      <w:proofErr w:type="spellStart"/>
      <w:r w:rsidRPr="002E2C9A">
        <w:rPr>
          <w:rFonts w:ascii="Arial" w:eastAsia="Arial Unicode MS" w:hAnsi="Arial" w:cs="Arial"/>
          <w:sz w:val="20"/>
          <w:szCs w:val="20"/>
        </w:rPr>
        <w:t>Bowin</w:t>
      </w:r>
      <w:proofErr w:type="spellEnd"/>
      <w:r w:rsidRPr="002E2C9A">
        <w:rPr>
          <w:rFonts w:ascii="Arial" w:eastAsia="Arial Unicode MS" w:hAnsi="Arial" w:cs="Arial"/>
          <w:sz w:val="20"/>
          <w:szCs w:val="20"/>
        </w:rPr>
        <w:t>, Sriracha, Chonburi</w:t>
      </w:r>
    </w:p>
    <w:p w14:paraId="228710DC" w14:textId="77777777" w:rsidR="006837D6" w:rsidRPr="002E2C9A" w:rsidRDefault="006837D6" w:rsidP="006837D6">
      <w:pPr>
        <w:spacing w:after="0" w:line="240" w:lineRule="auto"/>
        <w:jc w:val="both"/>
        <w:rPr>
          <w:rFonts w:ascii="Arial" w:hAnsi="Arial" w:cs="Arial"/>
          <w:sz w:val="20"/>
          <w:szCs w:val="25"/>
          <w:lang w:val="en-GB" w:bidi="th-TH"/>
        </w:rPr>
      </w:pPr>
      <w:r w:rsidRPr="002E2C9A">
        <w:rPr>
          <w:rFonts w:ascii="Arial" w:hAnsi="Arial" w:cs="Arial"/>
          <w:sz w:val="20"/>
          <w:szCs w:val="25"/>
          <w:lang w:val="en-GB" w:bidi="th-TH"/>
        </w:rPr>
        <w:t xml:space="preserve">Branch </w:t>
      </w:r>
      <w:proofErr w:type="gramStart"/>
      <w:r w:rsidRPr="002E2C9A">
        <w:rPr>
          <w:rFonts w:ascii="Arial" w:hAnsi="Arial" w:cs="Arial"/>
          <w:sz w:val="20"/>
          <w:szCs w:val="25"/>
          <w:lang w:val="en-GB" w:bidi="th-TH"/>
        </w:rPr>
        <w:t>3 :</w:t>
      </w:r>
      <w:proofErr w:type="gramEnd"/>
      <w:r w:rsidRPr="002E2C9A">
        <w:rPr>
          <w:rFonts w:ascii="Arial" w:hAnsi="Arial" w:cs="Arial"/>
          <w:sz w:val="20"/>
          <w:szCs w:val="25"/>
          <w:lang w:val="en-GB" w:bidi="th-TH"/>
        </w:rPr>
        <w:tab/>
        <w:t xml:space="preserve">234/9 Moo 1, </w:t>
      </w:r>
      <w:proofErr w:type="spellStart"/>
      <w:r w:rsidRPr="002E2C9A">
        <w:rPr>
          <w:rFonts w:ascii="Arial" w:hAnsi="Arial" w:cs="Arial"/>
          <w:sz w:val="20"/>
          <w:szCs w:val="25"/>
          <w:lang w:val="en-GB" w:bidi="th-TH"/>
        </w:rPr>
        <w:t>Nikom</w:t>
      </w:r>
      <w:proofErr w:type="spellEnd"/>
      <w:r w:rsidRPr="002E2C9A">
        <w:rPr>
          <w:rFonts w:ascii="Arial" w:hAnsi="Arial" w:cs="Arial"/>
          <w:sz w:val="20"/>
          <w:szCs w:val="25"/>
          <w:cs/>
          <w:lang w:val="en-GB" w:bidi="th-TH"/>
        </w:rPr>
        <w:t xml:space="preserve"> </w:t>
      </w:r>
      <w:proofErr w:type="spellStart"/>
      <w:r w:rsidRPr="002E2C9A">
        <w:rPr>
          <w:rFonts w:ascii="Arial" w:hAnsi="Arial" w:cs="Arial"/>
          <w:sz w:val="20"/>
          <w:szCs w:val="25"/>
          <w:lang w:val="en-GB" w:bidi="th-TH"/>
        </w:rPr>
        <w:t>Pattana</w:t>
      </w:r>
      <w:proofErr w:type="spellEnd"/>
      <w:r w:rsidRPr="002E2C9A">
        <w:rPr>
          <w:rFonts w:ascii="Arial" w:hAnsi="Arial" w:cs="Arial"/>
          <w:sz w:val="20"/>
          <w:szCs w:val="25"/>
          <w:lang w:val="en-GB" w:bidi="th-TH"/>
        </w:rPr>
        <w:t xml:space="preserve">, </w:t>
      </w:r>
      <w:proofErr w:type="spellStart"/>
      <w:r w:rsidRPr="002E2C9A">
        <w:rPr>
          <w:rFonts w:ascii="Arial" w:hAnsi="Arial" w:cs="Arial"/>
          <w:sz w:val="20"/>
          <w:szCs w:val="25"/>
          <w:lang w:val="en-GB" w:bidi="th-TH"/>
        </w:rPr>
        <w:t>Nikom</w:t>
      </w:r>
      <w:proofErr w:type="spellEnd"/>
      <w:r w:rsidRPr="002E2C9A">
        <w:rPr>
          <w:rFonts w:ascii="Arial" w:hAnsi="Arial" w:cs="Arial"/>
          <w:sz w:val="20"/>
          <w:szCs w:val="25"/>
          <w:lang w:val="en-GB" w:bidi="th-TH"/>
        </w:rPr>
        <w:t xml:space="preserve"> </w:t>
      </w:r>
      <w:proofErr w:type="spellStart"/>
      <w:r w:rsidRPr="002E2C9A">
        <w:rPr>
          <w:rFonts w:ascii="Arial" w:hAnsi="Arial" w:cs="Arial"/>
          <w:sz w:val="20"/>
          <w:szCs w:val="25"/>
          <w:lang w:val="en-GB" w:bidi="th-TH"/>
        </w:rPr>
        <w:t>Pattana</w:t>
      </w:r>
      <w:proofErr w:type="spellEnd"/>
      <w:r w:rsidRPr="002E2C9A">
        <w:rPr>
          <w:rFonts w:ascii="Arial" w:hAnsi="Arial" w:cs="Arial"/>
          <w:sz w:val="20"/>
          <w:szCs w:val="25"/>
          <w:lang w:val="en-GB" w:bidi="th-TH"/>
        </w:rPr>
        <w:t>, Rayong.</w:t>
      </w:r>
    </w:p>
    <w:p w14:paraId="329E8165" w14:textId="77777777" w:rsidR="0060506A" w:rsidRPr="002E2C9A" w:rsidRDefault="0060506A" w:rsidP="0060506A">
      <w:pPr>
        <w:spacing w:after="0" w:line="240" w:lineRule="auto"/>
        <w:jc w:val="thaiDistribute"/>
        <w:rPr>
          <w:rFonts w:ascii="Arial" w:eastAsia="Arial Unicode MS" w:hAnsi="Arial" w:cs="Arial"/>
          <w:sz w:val="20"/>
          <w:szCs w:val="20"/>
        </w:rPr>
      </w:pPr>
    </w:p>
    <w:p w14:paraId="05D6BF62" w14:textId="77777777" w:rsidR="0060506A" w:rsidRPr="002E2C9A" w:rsidRDefault="0060506A" w:rsidP="0060506A">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The principal business operations of the Company are engaging in industrial estate development and building leases.</w:t>
      </w:r>
    </w:p>
    <w:p w14:paraId="1A78D537" w14:textId="77777777" w:rsidR="0060506A" w:rsidRPr="002E2C9A" w:rsidRDefault="0060506A" w:rsidP="0060506A">
      <w:pPr>
        <w:spacing w:after="0" w:line="240" w:lineRule="auto"/>
        <w:jc w:val="thaiDistribute"/>
        <w:rPr>
          <w:rFonts w:ascii="Arial" w:eastAsia="Arial Unicode MS" w:hAnsi="Arial" w:cs="Arial"/>
          <w:sz w:val="20"/>
          <w:szCs w:val="20"/>
        </w:rPr>
      </w:pPr>
    </w:p>
    <w:p w14:paraId="289864D1" w14:textId="29431006" w:rsidR="0060506A" w:rsidRPr="002E2C9A" w:rsidRDefault="0060506A" w:rsidP="0060506A">
      <w:pPr>
        <w:spacing w:after="0" w:line="240" w:lineRule="auto"/>
        <w:jc w:val="both"/>
        <w:rPr>
          <w:rFonts w:ascii="Arial" w:hAnsi="Arial" w:cs="Arial"/>
          <w:sz w:val="20"/>
          <w:szCs w:val="20"/>
        </w:rPr>
      </w:pPr>
      <w:r w:rsidRPr="002E2C9A">
        <w:rPr>
          <w:rFonts w:ascii="Arial" w:hAnsi="Arial" w:cs="Arial"/>
          <w:sz w:val="20"/>
          <w:szCs w:val="20"/>
        </w:rPr>
        <w:t xml:space="preserve">These financial statements were </w:t>
      </w:r>
      <w:proofErr w:type="spellStart"/>
      <w:r w:rsidRPr="002E2C9A">
        <w:rPr>
          <w:rFonts w:ascii="Arial" w:hAnsi="Arial" w:cs="Arial"/>
          <w:sz w:val="20"/>
          <w:szCs w:val="20"/>
        </w:rPr>
        <w:t>authorised</w:t>
      </w:r>
      <w:proofErr w:type="spellEnd"/>
      <w:r w:rsidRPr="002E2C9A">
        <w:rPr>
          <w:rFonts w:ascii="Arial" w:hAnsi="Arial" w:cs="Arial"/>
          <w:sz w:val="20"/>
          <w:szCs w:val="20"/>
        </w:rPr>
        <w:t xml:space="preserve"> for issue by the Company’s board of directors on </w:t>
      </w:r>
      <w:r w:rsidR="005E1A07" w:rsidRPr="002E2C9A">
        <w:rPr>
          <w:rFonts w:ascii="Arial" w:hAnsi="Arial" w:cs="Arial"/>
          <w:sz w:val="20"/>
          <w:szCs w:val="20"/>
        </w:rPr>
        <w:br/>
      </w:r>
      <w:r w:rsidR="005D37AF" w:rsidRPr="002E2C9A">
        <w:rPr>
          <w:rFonts w:ascii="Arial" w:hAnsi="Arial" w:cs="Arial"/>
          <w:sz w:val="20"/>
          <w:szCs w:val="20"/>
        </w:rPr>
        <w:t>16 August 2021</w:t>
      </w:r>
      <w:r w:rsidRPr="002E2C9A">
        <w:rPr>
          <w:rFonts w:ascii="Arial" w:hAnsi="Arial" w:cs="Arial"/>
          <w:sz w:val="20"/>
          <w:szCs w:val="20"/>
        </w:rPr>
        <w:t>.</w:t>
      </w:r>
    </w:p>
    <w:p w14:paraId="315A1035" w14:textId="672C9D7D" w:rsidR="00C54328" w:rsidRPr="002E2C9A" w:rsidRDefault="00C54328" w:rsidP="0060506A">
      <w:pPr>
        <w:spacing w:after="0" w:line="240" w:lineRule="auto"/>
        <w:jc w:val="both"/>
        <w:rPr>
          <w:rFonts w:ascii="Arial" w:hAnsi="Arial" w:cs="Arial"/>
          <w:sz w:val="20"/>
          <w:szCs w:val="20"/>
        </w:rPr>
      </w:pPr>
    </w:p>
    <w:p w14:paraId="3E104738" w14:textId="732A64C2" w:rsidR="00C54328" w:rsidRPr="002E2C9A" w:rsidRDefault="00C54328" w:rsidP="00C54328">
      <w:pPr>
        <w:spacing w:after="0" w:line="240" w:lineRule="auto"/>
        <w:jc w:val="both"/>
        <w:rPr>
          <w:rFonts w:ascii="Arial" w:hAnsi="Arial" w:cs="Arial"/>
          <w:sz w:val="20"/>
          <w:szCs w:val="20"/>
        </w:rPr>
      </w:pPr>
      <w:r w:rsidRPr="002E2C9A">
        <w:rPr>
          <w:rFonts w:ascii="Arial" w:hAnsi="Arial" w:cs="Arial"/>
          <w:sz w:val="20"/>
          <w:szCs w:val="20"/>
        </w:rPr>
        <w:t xml:space="preserve">The previously issued financial statements of the Company for the year ended 31 December 2020 dated </w:t>
      </w:r>
      <w:r w:rsidRPr="002E2C9A">
        <w:rPr>
          <w:rFonts w:ascii="Arial" w:hAnsi="Arial" w:cs="Arial"/>
          <w:sz w:val="20"/>
          <w:szCs w:val="20"/>
          <w:cs/>
        </w:rPr>
        <w:br/>
      </w:r>
      <w:r w:rsidRPr="002E2C9A">
        <w:rPr>
          <w:rFonts w:ascii="Arial" w:hAnsi="Arial" w:cs="Arial"/>
          <w:sz w:val="20"/>
          <w:szCs w:val="20"/>
        </w:rPr>
        <w:t>23 February 2021 have been withdrawn and are replaced by these financial statements. The revision was necessary due to change in the accounting treatment</w:t>
      </w:r>
      <w:r w:rsidR="009D6F54">
        <w:rPr>
          <w:rFonts w:ascii="Arial" w:hAnsi="Arial" w:hint="cs"/>
          <w:sz w:val="20"/>
          <w:szCs w:val="25"/>
          <w:cs/>
          <w:lang w:bidi="th-TH"/>
        </w:rPr>
        <w:t xml:space="preserve"> </w:t>
      </w:r>
      <w:r w:rsidR="009D6F54">
        <w:rPr>
          <w:rFonts w:ascii="Arial" w:hAnsi="Arial"/>
          <w:sz w:val="20"/>
          <w:szCs w:val="25"/>
          <w:lang w:bidi="th-TH"/>
        </w:rPr>
        <w:t xml:space="preserve">as </w:t>
      </w:r>
      <w:r w:rsidR="00EB52A6">
        <w:rPr>
          <w:rFonts w:ascii="Arial" w:hAnsi="Arial"/>
          <w:sz w:val="20"/>
          <w:szCs w:val="25"/>
          <w:lang w:bidi="th-TH"/>
        </w:rPr>
        <w:t>explained</w:t>
      </w:r>
      <w:r w:rsidR="009D6F54">
        <w:rPr>
          <w:rFonts w:ascii="Arial" w:hAnsi="Arial"/>
          <w:sz w:val="20"/>
          <w:szCs w:val="25"/>
          <w:lang w:bidi="th-TH"/>
        </w:rPr>
        <w:t xml:space="preserve"> in </w:t>
      </w:r>
      <w:r w:rsidRPr="002E2C9A">
        <w:rPr>
          <w:rFonts w:ascii="Arial" w:hAnsi="Arial" w:cs="Arial"/>
          <w:sz w:val="20"/>
          <w:szCs w:val="20"/>
        </w:rPr>
        <w:t>Note 30. Accordingly, the Company's management has prepared and reissued the financial statements on 16 August 2021.</w:t>
      </w:r>
    </w:p>
    <w:p w14:paraId="7960647D" w14:textId="77777777" w:rsidR="0060506A" w:rsidRPr="002E2C9A" w:rsidRDefault="0060506A" w:rsidP="000C6BAD">
      <w:pPr>
        <w:spacing w:after="0" w:line="240" w:lineRule="auto"/>
        <w:jc w:val="thaiDistribute"/>
        <w:rPr>
          <w:rFonts w:ascii="Arial" w:eastAsia="Arial Unicode MS" w:hAnsi="Arial" w:cs="Arial"/>
          <w:sz w:val="20"/>
          <w:szCs w:val="20"/>
        </w:rPr>
      </w:pPr>
    </w:p>
    <w:p w14:paraId="01FC02F4" w14:textId="77777777" w:rsidR="00751A6D" w:rsidRPr="002E2C9A" w:rsidRDefault="00751A6D" w:rsidP="000C6BAD">
      <w:pPr>
        <w:spacing w:after="0" w:line="240" w:lineRule="auto"/>
        <w:jc w:val="thaiDistribute"/>
        <w:rPr>
          <w:rFonts w:ascii="Arial" w:eastAsia="Arial Unicode MS" w:hAnsi="Arial" w:cs="Arial"/>
          <w:sz w:val="20"/>
          <w:szCs w:val="20"/>
        </w:rPr>
      </w:pPr>
    </w:p>
    <w:tbl>
      <w:tblPr>
        <w:tblStyle w:val="TableGrid"/>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29"/>
      </w:tblGrid>
      <w:tr w:rsidR="00F128E1" w:rsidRPr="002E2C9A" w14:paraId="66F0905D" w14:textId="77777777" w:rsidTr="00E05064">
        <w:trPr>
          <w:trHeight w:val="386"/>
        </w:trPr>
        <w:tc>
          <w:tcPr>
            <w:tcW w:w="9029" w:type="dxa"/>
            <w:shd w:val="clear" w:color="auto" w:fill="FFA543"/>
            <w:vAlign w:val="center"/>
          </w:tcPr>
          <w:p w14:paraId="3C0A01B7" w14:textId="77777777" w:rsidR="00F128E1" w:rsidRPr="002E2C9A" w:rsidRDefault="00E617AE" w:rsidP="0060506A">
            <w:pPr>
              <w:pStyle w:val="Heading1"/>
              <w:tabs>
                <w:tab w:val="left" w:pos="427"/>
              </w:tabs>
              <w:outlineLvl w:val="0"/>
              <w:rPr>
                <w:rFonts w:ascii="Arial" w:eastAsia="Arial Unicode MS" w:hAnsi="Arial" w:cs="Arial"/>
                <w:color w:val="FFFFFF" w:themeColor="background1"/>
                <w:spacing w:val="0"/>
              </w:rPr>
            </w:pPr>
            <w:r w:rsidRPr="002E2C9A">
              <w:rPr>
                <w:rFonts w:ascii="Arial" w:eastAsia="Arial Unicode MS" w:hAnsi="Arial" w:cs="Arial"/>
                <w:color w:val="FFFFFF" w:themeColor="background1"/>
                <w:spacing w:val="0"/>
              </w:rPr>
              <w:t>2</w:t>
            </w:r>
            <w:r w:rsidR="00F128E1" w:rsidRPr="002E2C9A">
              <w:rPr>
                <w:rFonts w:ascii="Arial" w:eastAsia="Arial Unicode MS" w:hAnsi="Arial" w:cs="Arial"/>
                <w:color w:val="FFFFFF" w:themeColor="background1"/>
                <w:spacing w:val="0"/>
                <w:kern w:val="0"/>
              </w:rPr>
              <w:tab/>
            </w:r>
            <w:r w:rsidR="000519C3" w:rsidRPr="002E2C9A">
              <w:rPr>
                <w:rFonts w:ascii="Arial" w:eastAsia="Arial Unicode MS" w:hAnsi="Arial" w:cs="Arial"/>
                <w:color w:val="FFFFFF" w:themeColor="background1"/>
                <w:spacing w:val="0"/>
                <w:kern w:val="0"/>
              </w:rPr>
              <w:t>Basis of preparation</w:t>
            </w:r>
            <w:r w:rsidR="00F128E1" w:rsidRPr="002E2C9A">
              <w:rPr>
                <w:rFonts w:ascii="Arial" w:eastAsia="Arial Unicode MS" w:hAnsi="Arial" w:cs="Arial"/>
                <w:color w:val="FFFFFF" w:themeColor="background1"/>
                <w:spacing w:val="0"/>
              </w:rPr>
              <w:t xml:space="preserve"> </w:t>
            </w:r>
          </w:p>
        </w:tc>
      </w:tr>
    </w:tbl>
    <w:p w14:paraId="35DF2A2F" w14:textId="77777777" w:rsidR="000519C3" w:rsidRPr="002E2C9A" w:rsidRDefault="000519C3" w:rsidP="0060506A">
      <w:pPr>
        <w:spacing w:after="0" w:line="240" w:lineRule="auto"/>
        <w:jc w:val="both"/>
        <w:rPr>
          <w:rFonts w:ascii="Arial" w:eastAsia="Arial Unicode MS" w:hAnsi="Arial" w:cs="Arial"/>
          <w:sz w:val="20"/>
          <w:szCs w:val="20"/>
          <w:lang w:val="en-GB" w:bidi="th-TH"/>
        </w:rPr>
      </w:pPr>
    </w:p>
    <w:p w14:paraId="4D622437" w14:textId="77777777" w:rsidR="000519C3" w:rsidRPr="002E2C9A" w:rsidRDefault="000519C3" w:rsidP="000519C3">
      <w:pPr>
        <w:spacing w:after="0" w:line="240" w:lineRule="auto"/>
        <w:jc w:val="both"/>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The financial statements have been prepared in accordance with Thai Financial Reporting Standards (“TFRS”) and the financial reporting requirements issued under the Securities and Exchange Act.</w:t>
      </w:r>
    </w:p>
    <w:p w14:paraId="49143556" w14:textId="77777777" w:rsidR="000519C3" w:rsidRPr="002E2C9A" w:rsidRDefault="000519C3" w:rsidP="000519C3">
      <w:pPr>
        <w:spacing w:after="0" w:line="240" w:lineRule="auto"/>
        <w:jc w:val="both"/>
        <w:rPr>
          <w:rFonts w:ascii="Arial" w:eastAsia="Arial Unicode MS" w:hAnsi="Arial" w:cs="Arial"/>
          <w:sz w:val="20"/>
          <w:szCs w:val="20"/>
          <w:lang w:val="en-GB" w:bidi="th-TH"/>
        </w:rPr>
      </w:pPr>
    </w:p>
    <w:p w14:paraId="274EF88A" w14:textId="77777777" w:rsidR="000519C3" w:rsidRPr="002E2C9A" w:rsidRDefault="000519C3" w:rsidP="000519C3">
      <w:pPr>
        <w:spacing w:after="0" w:line="240" w:lineRule="auto"/>
        <w:jc w:val="both"/>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The financial statements have been prepared under the historical cost convention except as disclosed in the accounting policies below.</w:t>
      </w:r>
    </w:p>
    <w:p w14:paraId="1BA186E0" w14:textId="77777777" w:rsidR="000519C3" w:rsidRPr="002E2C9A" w:rsidRDefault="000519C3" w:rsidP="000519C3">
      <w:pPr>
        <w:spacing w:after="0" w:line="240" w:lineRule="auto"/>
        <w:jc w:val="both"/>
        <w:rPr>
          <w:rFonts w:ascii="Arial" w:eastAsia="Arial Unicode MS" w:hAnsi="Arial" w:cs="Arial"/>
          <w:sz w:val="20"/>
          <w:szCs w:val="20"/>
          <w:lang w:val="en-GB" w:bidi="th-TH"/>
        </w:rPr>
      </w:pPr>
    </w:p>
    <w:p w14:paraId="1EBFF075" w14:textId="05FF7714" w:rsidR="000519C3" w:rsidRPr="002E2C9A" w:rsidRDefault="000519C3" w:rsidP="000519C3">
      <w:pPr>
        <w:spacing w:after="0" w:line="240" w:lineRule="auto"/>
        <w:jc w:val="both"/>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 xml:space="preserve">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w:t>
      </w:r>
      <w:r w:rsidR="008D7FD9" w:rsidRPr="002E2C9A">
        <w:rPr>
          <w:rFonts w:ascii="Arial" w:eastAsia="Arial Unicode MS" w:hAnsi="Arial" w:cs="Arial"/>
          <w:sz w:val="20"/>
          <w:szCs w:val="20"/>
          <w:lang w:val="en-GB" w:bidi="th-TH"/>
        </w:rPr>
        <w:t>7</w:t>
      </w:r>
      <w:r w:rsidRPr="002E2C9A">
        <w:rPr>
          <w:rFonts w:ascii="Arial" w:eastAsia="Arial Unicode MS" w:hAnsi="Arial" w:cs="Arial"/>
          <w:sz w:val="20"/>
          <w:szCs w:val="20"/>
          <w:lang w:val="en-GB" w:bidi="th-TH"/>
        </w:rPr>
        <w:t>.</w:t>
      </w:r>
    </w:p>
    <w:p w14:paraId="44786B01" w14:textId="77777777" w:rsidR="000519C3" w:rsidRPr="002E2C9A" w:rsidRDefault="000519C3" w:rsidP="000519C3">
      <w:pPr>
        <w:spacing w:after="0" w:line="240" w:lineRule="auto"/>
        <w:jc w:val="both"/>
        <w:rPr>
          <w:rFonts w:ascii="Arial" w:eastAsia="Arial Unicode MS" w:hAnsi="Arial" w:cs="Arial"/>
          <w:sz w:val="20"/>
          <w:szCs w:val="20"/>
          <w:cs/>
          <w:lang w:val="en-GB" w:bidi="th-TH"/>
        </w:rPr>
      </w:pPr>
    </w:p>
    <w:p w14:paraId="5AADEF89" w14:textId="77777777" w:rsidR="000519C3" w:rsidRPr="002E2C9A" w:rsidRDefault="000519C3" w:rsidP="000519C3">
      <w:pPr>
        <w:spacing w:after="0" w:line="240" w:lineRule="auto"/>
        <w:jc w:val="both"/>
        <w:rPr>
          <w:rFonts w:ascii="Arial" w:eastAsia="Arial Unicode MS" w:hAnsi="Arial" w:cs="Arial"/>
          <w:sz w:val="20"/>
          <w:szCs w:val="20"/>
          <w:lang w:val="en-GB" w:bidi="th-TH"/>
        </w:rPr>
      </w:pPr>
      <w:r w:rsidRPr="002E2C9A">
        <w:rPr>
          <w:rFonts w:ascii="Arial" w:eastAsia="Arial Unicode MS" w:hAnsi="Arial" w:cs="Arial"/>
          <w:spacing w:val="-4"/>
          <w:sz w:val="20"/>
          <w:szCs w:val="20"/>
          <w:lang w:val="en-GB" w:bidi="th-TH"/>
        </w:rPr>
        <w:t>An English version of the financial statements have been prepared from the statutory financial statements</w:t>
      </w:r>
      <w:r w:rsidRPr="002E2C9A">
        <w:rPr>
          <w:rFonts w:ascii="Arial" w:eastAsia="Arial Unicode MS" w:hAnsi="Arial" w:cs="Arial"/>
          <w:sz w:val="20"/>
          <w:szCs w:val="20"/>
          <w:lang w:val="en-GB" w:bidi="th-TH"/>
        </w:rPr>
        <w:t xml:space="preserve"> that are in the Thai language. In the event of a conflict or a difference in interpretation between the two languages, the Thai language statutory financial statements shall prevail.</w:t>
      </w:r>
    </w:p>
    <w:p w14:paraId="5DCB435E" w14:textId="77777777" w:rsidR="000519C3" w:rsidRPr="002E2C9A" w:rsidRDefault="000519C3" w:rsidP="0060506A">
      <w:pPr>
        <w:spacing w:after="0" w:line="240" w:lineRule="auto"/>
        <w:jc w:val="both"/>
        <w:rPr>
          <w:rFonts w:ascii="Arial" w:eastAsia="Arial Unicode MS" w:hAnsi="Arial" w:cs="Arial"/>
          <w:sz w:val="20"/>
          <w:szCs w:val="20"/>
          <w:lang w:val="en-GB" w:bidi="th-TH"/>
        </w:rPr>
      </w:pPr>
    </w:p>
    <w:p w14:paraId="59E45CDE" w14:textId="77777777" w:rsidR="000519C3" w:rsidRPr="002E2C9A" w:rsidRDefault="000519C3" w:rsidP="000519C3">
      <w:pPr>
        <w:spacing w:after="0" w:line="240" w:lineRule="auto"/>
        <w:jc w:val="thaiDistribute"/>
        <w:rPr>
          <w:rFonts w:ascii="Arial" w:eastAsia="Arial Unicode MS" w:hAnsi="Arial" w:cs="Arial"/>
          <w:sz w:val="20"/>
          <w:szCs w:val="20"/>
        </w:rPr>
      </w:pPr>
    </w:p>
    <w:tbl>
      <w:tblPr>
        <w:tblStyle w:val="TableGrid"/>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29"/>
      </w:tblGrid>
      <w:tr w:rsidR="000519C3" w:rsidRPr="002E2C9A" w14:paraId="228CDA98" w14:textId="77777777" w:rsidTr="000519C3">
        <w:trPr>
          <w:trHeight w:val="386"/>
        </w:trPr>
        <w:tc>
          <w:tcPr>
            <w:tcW w:w="9029" w:type="dxa"/>
            <w:shd w:val="clear" w:color="auto" w:fill="FFA543"/>
            <w:vAlign w:val="center"/>
          </w:tcPr>
          <w:p w14:paraId="28CB83D2" w14:textId="77777777" w:rsidR="000519C3" w:rsidRPr="002E2C9A" w:rsidRDefault="000519C3" w:rsidP="000519C3">
            <w:pPr>
              <w:pStyle w:val="Heading1"/>
              <w:tabs>
                <w:tab w:val="left" w:pos="427"/>
              </w:tabs>
              <w:outlineLvl w:val="0"/>
              <w:rPr>
                <w:rFonts w:ascii="Arial" w:eastAsia="Arial Unicode MS" w:hAnsi="Arial" w:cs="Arial"/>
                <w:color w:val="FFFFFF" w:themeColor="background1"/>
                <w:spacing w:val="0"/>
              </w:rPr>
            </w:pPr>
            <w:r w:rsidRPr="002E2C9A">
              <w:rPr>
                <w:rFonts w:ascii="Arial" w:eastAsia="Arial Unicode MS" w:hAnsi="Arial" w:cs="Arial"/>
                <w:color w:val="FFFFFF" w:themeColor="background1"/>
                <w:spacing w:val="0"/>
              </w:rPr>
              <w:t>3</w:t>
            </w:r>
            <w:r w:rsidRPr="002E2C9A">
              <w:rPr>
                <w:rFonts w:ascii="Arial" w:eastAsia="Arial Unicode MS" w:hAnsi="Arial" w:cs="Arial"/>
                <w:color w:val="FFFFFF" w:themeColor="background1"/>
                <w:spacing w:val="0"/>
                <w:kern w:val="0"/>
              </w:rPr>
              <w:tab/>
              <w:t>New and amended financial reporting standards</w:t>
            </w:r>
          </w:p>
        </w:tc>
      </w:tr>
    </w:tbl>
    <w:p w14:paraId="10AAC1C1" w14:textId="77777777" w:rsidR="000519C3" w:rsidRPr="002E2C9A" w:rsidRDefault="000519C3" w:rsidP="00113773">
      <w:pPr>
        <w:spacing w:after="0" w:line="240" w:lineRule="auto"/>
        <w:jc w:val="both"/>
        <w:rPr>
          <w:rFonts w:ascii="Arial" w:hAnsi="Arial" w:cs="Arial"/>
          <w:sz w:val="20"/>
          <w:szCs w:val="20"/>
        </w:rPr>
      </w:pPr>
    </w:p>
    <w:p w14:paraId="01D7B600" w14:textId="77777777" w:rsidR="0060506A" w:rsidRPr="002E2C9A" w:rsidRDefault="000519C3" w:rsidP="000519C3">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t>3</w:t>
      </w:r>
      <w:r w:rsidR="0060506A" w:rsidRPr="002E2C9A">
        <w:rPr>
          <w:rFonts w:ascii="Arial" w:eastAsia="Arial Unicode MS" w:hAnsi="Arial" w:cs="Arial"/>
          <w:b/>
          <w:bCs/>
          <w:color w:val="CF4A02"/>
          <w:sz w:val="20"/>
          <w:szCs w:val="20"/>
          <w:lang w:val="en-GB"/>
        </w:rPr>
        <w:t>.</w:t>
      </w:r>
      <w:r w:rsidRPr="002E2C9A">
        <w:rPr>
          <w:rFonts w:ascii="Arial" w:eastAsia="Arial Unicode MS" w:hAnsi="Arial" w:cs="Arial"/>
          <w:b/>
          <w:bCs/>
          <w:color w:val="CF4A02"/>
          <w:sz w:val="20"/>
          <w:szCs w:val="20"/>
          <w:lang w:val="en-GB"/>
        </w:rPr>
        <w:t>1</w:t>
      </w:r>
      <w:r w:rsidR="0060506A" w:rsidRPr="002E2C9A">
        <w:rPr>
          <w:rFonts w:ascii="Arial" w:eastAsia="Arial Unicode MS" w:hAnsi="Arial" w:cs="Arial"/>
          <w:b/>
          <w:bCs/>
          <w:color w:val="CF4A02"/>
          <w:sz w:val="20"/>
          <w:szCs w:val="20"/>
          <w:lang w:val="en-GB"/>
        </w:rPr>
        <w:tab/>
        <w:t xml:space="preserve">New and amended financial reporting standards that are </w:t>
      </w:r>
      <w:r w:rsidRPr="002E2C9A">
        <w:rPr>
          <w:rFonts w:ascii="Arial" w:eastAsia="Arial Unicode MS" w:hAnsi="Arial" w:cs="Arial"/>
          <w:b/>
          <w:bCs/>
          <w:color w:val="CF4A02"/>
          <w:sz w:val="20"/>
          <w:szCs w:val="20"/>
          <w:lang w:val="en-GB"/>
        </w:rPr>
        <w:t xml:space="preserve">effective for accounting period beginning on or after 1 January 2020 and have significant </w:t>
      </w:r>
      <w:proofErr w:type="gramStart"/>
      <w:r w:rsidRPr="002E2C9A">
        <w:rPr>
          <w:rFonts w:ascii="Arial" w:eastAsia="Arial Unicode MS" w:hAnsi="Arial" w:cs="Arial"/>
          <w:b/>
          <w:bCs/>
          <w:color w:val="CF4A02"/>
          <w:sz w:val="20"/>
          <w:szCs w:val="20"/>
          <w:lang w:val="en-GB"/>
        </w:rPr>
        <w:t>impacts  to</w:t>
      </w:r>
      <w:proofErr w:type="gramEnd"/>
      <w:r w:rsidRPr="002E2C9A">
        <w:rPr>
          <w:rFonts w:ascii="Arial" w:eastAsia="Arial Unicode MS" w:hAnsi="Arial" w:cs="Arial"/>
          <w:b/>
          <w:bCs/>
          <w:color w:val="CF4A02"/>
          <w:sz w:val="20"/>
          <w:szCs w:val="20"/>
          <w:lang w:val="en-GB"/>
        </w:rPr>
        <w:t xml:space="preserve"> </w:t>
      </w:r>
      <w:r w:rsidR="0060506A" w:rsidRPr="002E2C9A">
        <w:rPr>
          <w:rFonts w:ascii="Arial" w:eastAsia="Arial Unicode MS" w:hAnsi="Arial" w:cs="Arial"/>
          <w:b/>
          <w:bCs/>
          <w:color w:val="CF4A02"/>
          <w:sz w:val="20"/>
          <w:szCs w:val="20"/>
          <w:lang w:val="en-GB"/>
        </w:rPr>
        <w:t>the Company</w:t>
      </w:r>
    </w:p>
    <w:p w14:paraId="4B6DC9E8" w14:textId="77777777" w:rsidR="000519C3" w:rsidRPr="002E2C9A" w:rsidRDefault="000519C3" w:rsidP="000519C3">
      <w:pPr>
        <w:spacing w:after="0" w:line="240" w:lineRule="auto"/>
        <w:ind w:left="567"/>
        <w:jc w:val="both"/>
        <w:rPr>
          <w:rFonts w:ascii="Arial" w:hAnsi="Arial" w:cs="Arial"/>
          <w:sz w:val="20"/>
          <w:szCs w:val="20"/>
        </w:rPr>
      </w:pPr>
    </w:p>
    <w:p w14:paraId="4DE7B40E" w14:textId="77777777" w:rsidR="000519C3" w:rsidRPr="002E2C9A" w:rsidRDefault="000519C3" w:rsidP="000519C3">
      <w:pPr>
        <w:spacing w:after="0" w:line="240" w:lineRule="auto"/>
        <w:ind w:left="567"/>
        <w:jc w:val="both"/>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t>Financial instruments</w:t>
      </w:r>
    </w:p>
    <w:p w14:paraId="4CF367B5" w14:textId="77777777" w:rsidR="000519C3" w:rsidRPr="002E2C9A" w:rsidRDefault="000519C3" w:rsidP="000519C3">
      <w:pPr>
        <w:spacing w:after="0" w:line="240" w:lineRule="auto"/>
        <w:ind w:left="567"/>
        <w:jc w:val="both"/>
        <w:rPr>
          <w:rFonts w:ascii="Arial" w:hAnsi="Arial" w:cs="Arial"/>
          <w:sz w:val="20"/>
          <w:szCs w:val="20"/>
          <w:lang w:val="en-GB"/>
        </w:rPr>
      </w:pPr>
    </w:p>
    <w:p w14:paraId="30DE76CD" w14:textId="77777777" w:rsidR="000519C3" w:rsidRPr="002E2C9A" w:rsidRDefault="000519C3" w:rsidP="000519C3">
      <w:pPr>
        <w:spacing w:after="0" w:line="240" w:lineRule="auto"/>
        <w:ind w:left="567"/>
        <w:jc w:val="both"/>
        <w:rPr>
          <w:rFonts w:ascii="Arial" w:hAnsi="Arial" w:cs="Arial"/>
          <w:sz w:val="20"/>
          <w:szCs w:val="20"/>
        </w:rPr>
      </w:pPr>
      <w:r w:rsidRPr="002E2C9A">
        <w:rPr>
          <w:rFonts w:ascii="Arial" w:hAnsi="Arial" w:cs="Arial"/>
          <w:sz w:val="20"/>
          <w:szCs w:val="20"/>
        </w:rPr>
        <w:t>The new financial standards related to financial instruments are as follows:</w:t>
      </w:r>
    </w:p>
    <w:p w14:paraId="61806D76" w14:textId="77777777" w:rsidR="000519C3" w:rsidRPr="002E2C9A" w:rsidRDefault="000519C3" w:rsidP="000519C3">
      <w:pPr>
        <w:spacing w:after="0" w:line="240" w:lineRule="auto"/>
        <w:ind w:left="567"/>
        <w:jc w:val="both"/>
        <w:rPr>
          <w:rFonts w:ascii="Arial" w:hAnsi="Arial" w:cs="Arial"/>
          <w:sz w:val="20"/>
          <w:szCs w:val="20"/>
        </w:rPr>
      </w:pPr>
    </w:p>
    <w:tbl>
      <w:tblPr>
        <w:tblStyle w:val="TableGrid"/>
        <w:tblW w:w="84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002"/>
      </w:tblGrid>
      <w:tr w:rsidR="000519C3" w:rsidRPr="002E2C9A" w14:paraId="6A0A0575" w14:textId="77777777" w:rsidTr="00CA65A5">
        <w:tc>
          <w:tcPr>
            <w:tcW w:w="1476" w:type="dxa"/>
          </w:tcPr>
          <w:p w14:paraId="16F443A7" w14:textId="77777777" w:rsidR="000519C3" w:rsidRPr="002E2C9A" w:rsidRDefault="000519C3" w:rsidP="000519C3">
            <w:pPr>
              <w:ind w:left="-108"/>
              <w:rPr>
                <w:rFonts w:ascii="Arial" w:hAnsi="Arial" w:cs="Arial"/>
                <w:sz w:val="20"/>
                <w:szCs w:val="20"/>
              </w:rPr>
            </w:pPr>
            <w:r w:rsidRPr="002E2C9A">
              <w:rPr>
                <w:rFonts w:ascii="Arial" w:hAnsi="Arial" w:cs="Arial"/>
                <w:sz w:val="20"/>
                <w:szCs w:val="20"/>
              </w:rPr>
              <w:t>TAS 32</w:t>
            </w:r>
          </w:p>
        </w:tc>
        <w:tc>
          <w:tcPr>
            <w:tcW w:w="7002" w:type="dxa"/>
          </w:tcPr>
          <w:p w14:paraId="33D413D8" w14:textId="77777777" w:rsidR="000519C3" w:rsidRPr="002E2C9A" w:rsidRDefault="000519C3" w:rsidP="000519C3">
            <w:pPr>
              <w:rPr>
                <w:rFonts w:ascii="Arial" w:hAnsi="Arial" w:cs="Arial"/>
                <w:sz w:val="20"/>
                <w:szCs w:val="20"/>
              </w:rPr>
            </w:pPr>
            <w:r w:rsidRPr="002E2C9A">
              <w:rPr>
                <w:rFonts w:ascii="Arial" w:hAnsi="Arial" w:cs="Arial"/>
                <w:sz w:val="20"/>
                <w:szCs w:val="20"/>
              </w:rPr>
              <w:t>Financial instruments: Presentation</w:t>
            </w:r>
          </w:p>
        </w:tc>
      </w:tr>
      <w:tr w:rsidR="000519C3" w:rsidRPr="002E2C9A" w14:paraId="611A7A30" w14:textId="77777777" w:rsidTr="00CA65A5">
        <w:tc>
          <w:tcPr>
            <w:tcW w:w="1476" w:type="dxa"/>
          </w:tcPr>
          <w:p w14:paraId="1D8037FE" w14:textId="77777777" w:rsidR="000519C3" w:rsidRPr="002E2C9A" w:rsidRDefault="000519C3" w:rsidP="000519C3">
            <w:pPr>
              <w:ind w:left="-108"/>
              <w:rPr>
                <w:rFonts w:ascii="Arial" w:hAnsi="Arial" w:cs="Arial"/>
                <w:sz w:val="20"/>
                <w:szCs w:val="20"/>
              </w:rPr>
            </w:pPr>
            <w:r w:rsidRPr="002E2C9A">
              <w:rPr>
                <w:rFonts w:ascii="Arial" w:hAnsi="Arial" w:cs="Arial"/>
                <w:sz w:val="20"/>
                <w:szCs w:val="20"/>
              </w:rPr>
              <w:t>TFRS 7</w:t>
            </w:r>
          </w:p>
        </w:tc>
        <w:tc>
          <w:tcPr>
            <w:tcW w:w="7002" w:type="dxa"/>
          </w:tcPr>
          <w:p w14:paraId="5AF0C09F" w14:textId="77777777" w:rsidR="000519C3" w:rsidRPr="002E2C9A" w:rsidRDefault="000519C3" w:rsidP="000519C3">
            <w:pPr>
              <w:rPr>
                <w:rFonts w:ascii="Arial" w:hAnsi="Arial" w:cs="Arial"/>
                <w:sz w:val="20"/>
                <w:szCs w:val="20"/>
              </w:rPr>
            </w:pPr>
            <w:r w:rsidRPr="002E2C9A">
              <w:rPr>
                <w:rFonts w:ascii="Arial" w:hAnsi="Arial" w:cs="Arial"/>
                <w:sz w:val="20"/>
                <w:szCs w:val="20"/>
              </w:rPr>
              <w:t>Financial instruments: Disclosures</w:t>
            </w:r>
          </w:p>
        </w:tc>
      </w:tr>
      <w:tr w:rsidR="000519C3" w:rsidRPr="002E2C9A" w14:paraId="195451AD" w14:textId="77777777" w:rsidTr="00CA65A5">
        <w:tc>
          <w:tcPr>
            <w:tcW w:w="1476" w:type="dxa"/>
          </w:tcPr>
          <w:p w14:paraId="4FCE68E4" w14:textId="77777777" w:rsidR="000519C3" w:rsidRPr="002E2C9A" w:rsidRDefault="000519C3" w:rsidP="000519C3">
            <w:pPr>
              <w:ind w:left="-108"/>
              <w:rPr>
                <w:rFonts w:ascii="Arial" w:hAnsi="Arial" w:cs="Arial"/>
                <w:sz w:val="20"/>
                <w:szCs w:val="20"/>
              </w:rPr>
            </w:pPr>
            <w:r w:rsidRPr="002E2C9A">
              <w:rPr>
                <w:rFonts w:ascii="Arial" w:hAnsi="Arial" w:cs="Arial"/>
                <w:sz w:val="20"/>
                <w:szCs w:val="20"/>
              </w:rPr>
              <w:t>TFRS 9</w:t>
            </w:r>
          </w:p>
        </w:tc>
        <w:tc>
          <w:tcPr>
            <w:tcW w:w="7002" w:type="dxa"/>
          </w:tcPr>
          <w:p w14:paraId="3C9ACA6B" w14:textId="77777777" w:rsidR="000519C3" w:rsidRPr="002E2C9A" w:rsidRDefault="000519C3" w:rsidP="000519C3">
            <w:pPr>
              <w:rPr>
                <w:rFonts w:ascii="Arial" w:hAnsi="Arial" w:cs="Arial"/>
                <w:sz w:val="20"/>
                <w:szCs w:val="20"/>
              </w:rPr>
            </w:pPr>
            <w:r w:rsidRPr="002E2C9A">
              <w:rPr>
                <w:rFonts w:ascii="Arial" w:hAnsi="Arial" w:cs="Arial"/>
                <w:sz w:val="20"/>
                <w:szCs w:val="20"/>
              </w:rPr>
              <w:t>Financial instruments</w:t>
            </w:r>
          </w:p>
        </w:tc>
      </w:tr>
      <w:tr w:rsidR="000519C3" w:rsidRPr="002E2C9A" w14:paraId="0F14F63D" w14:textId="77777777" w:rsidTr="00CA65A5">
        <w:tc>
          <w:tcPr>
            <w:tcW w:w="1476" w:type="dxa"/>
          </w:tcPr>
          <w:p w14:paraId="52CE156A" w14:textId="77777777" w:rsidR="000519C3" w:rsidRPr="002E2C9A" w:rsidRDefault="000519C3" w:rsidP="000519C3">
            <w:pPr>
              <w:ind w:left="-108"/>
              <w:rPr>
                <w:rFonts w:ascii="Arial" w:hAnsi="Arial" w:cs="Arial"/>
                <w:sz w:val="20"/>
                <w:szCs w:val="20"/>
              </w:rPr>
            </w:pPr>
            <w:r w:rsidRPr="002E2C9A">
              <w:rPr>
                <w:rFonts w:ascii="Arial" w:hAnsi="Arial" w:cs="Arial"/>
                <w:sz w:val="20"/>
                <w:szCs w:val="20"/>
              </w:rPr>
              <w:t>TFRIC 16</w:t>
            </w:r>
          </w:p>
        </w:tc>
        <w:tc>
          <w:tcPr>
            <w:tcW w:w="7002" w:type="dxa"/>
          </w:tcPr>
          <w:p w14:paraId="47186CDB" w14:textId="77777777" w:rsidR="000519C3" w:rsidRPr="002E2C9A" w:rsidRDefault="000519C3" w:rsidP="000519C3">
            <w:pPr>
              <w:rPr>
                <w:rFonts w:ascii="Arial" w:hAnsi="Arial" w:cs="Arial"/>
                <w:sz w:val="20"/>
                <w:szCs w:val="20"/>
              </w:rPr>
            </w:pPr>
            <w:r w:rsidRPr="002E2C9A">
              <w:rPr>
                <w:rFonts w:ascii="Arial" w:hAnsi="Arial" w:cs="Arial"/>
                <w:sz w:val="20"/>
                <w:szCs w:val="20"/>
              </w:rPr>
              <w:t>Hedges of a net investment in a foreign operation</w:t>
            </w:r>
          </w:p>
        </w:tc>
      </w:tr>
      <w:tr w:rsidR="000519C3" w:rsidRPr="002E2C9A" w14:paraId="047578BE" w14:textId="77777777" w:rsidTr="00CA65A5">
        <w:tc>
          <w:tcPr>
            <w:tcW w:w="1476" w:type="dxa"/>
          </w:tcPr>
          <w:p w14:paraId="32372C1F" w14:textId="77777777" w:rsidR="000519C3" w:rsidRPr="002E2C9A" w:rsidRDefault="000519C3" w:rsidP="000519C3">
            <w:pPr>
              <w:ind w:left="-108"/>
              <w:rPr>
                <w:rFonts w:ascii="Arial" w:hAnsi="Arial" w:cs="Arial"/>
                <w:sz w:val="20"/>
                <w:szCs w:val="20"/>
              </w:rPr>
            </w:pPr>
            <w:r w:rsidRPr="002E2C9A">
              <w:rPr>
                <w:rFonts w:ascii="Arial" w:hAnsi="Arial" w:cs="Arial"/>
                <w:sz w:val="20"/>
                <w:szCs w:val="20"/>
              </w:rPr>
              <w:t>TFRIC 19</w:t>
            </w:r>
          </w:p>
        </w:tc>
        <w:tc>
          <w:tcPr>
            <w:tcW w:w="7002" w:type="dxa"/>
          </w:tcPr>
          <w:p w14:paraId="09A47051" w14:textId="77777777" w:rsidR="000519C3" w:rsidRPr="002E2C9A" w:rsidRDefault="000519C3" w:rsidP="000519C3">
            <w:pPr>
              <w:rPr>
                <w:rFonts w:ascii="Arial" w:hAnsi="Arial" w:cs="Arial"/>
                <w:sz w:val="20"/>
                <w:szCs w:val="20"/>
              </w:rPr>
            </w:pPr>
            <w:r w:rsidRPr="002E2C9A">
              <w:rPr>
                <w:rFonts w:ascii="Arial" w:hAnsi="Arial" w:cs="Arial"/>
                <w:sz w:val="20"/>
                <w:szCs w:val="20"/>
              </w:rPr>
              <w:t>Extinguishing financial liabilities with equity instruments</w:t>
            </w:r>
          </w:p>
        </w:tc>
      </w:tr>
    </w:tbl>
    <w:p w14:paraId="29A5D609" w14:textId="77777777" w:rsidR="000519C3" w:rsidRPr="002E2C9A" w:rsidRDefault="000519C3" w:rsidP="000519C3">
      <w:pPr>
        <w:spacing w:after="0" w:line="240" w:lineRule="auto"/>
        <w:ind w:left="567"/>
        <w:jc w:val="both"/>
        <w:rPr>
          <w:rFonts w:ascii="Arial" w:hAnsi="Arial" w:cs="Arial"/>
          <w:sz w:val="20"/>
          <w:szCs w:val="20"/>
          <w:lang w:val="en-GB"/>
        </w:rPr>
      </w:pPr>
    </w:p>
    <w:p w14:paraId="52E9480C" w14:textId="77777777" w:rsidR="00C54328" w:rsidRPr="002E2C9A" w:rsidRDefault="00C54328" w:rsidP="00C54328">
      <w:pPr>
        <w:rPr>
          <w:rFonts w:ascii="Arial" w:hAnsi="Arial" w:cs="Arial"/>
          <w:sz w:val="20"/>
          <w:szCs w:val="20"/>
        </w:rPr>
      </w:pPr>
      <w:r w:rsidRPr="002E2C9A">
        <w:rPr>
          <w:rFonts w:ascii="Arial" w:hAnsi="Arial" w:cs="Arial"/>
          <w:sz w:val="20"/>
          <w:szCs w:val="20"/>
        </w:rPr>
        <w:br w:type="page"/>
      </w:r>
    </w:p>
    <w:p w14:paraId="5A10D5E9" w14:textId="77777777" w:rsidR="000519C3" w:rsidRPr="002E2C9A" w:rsidRDefault="000519C3" w:rsidP="000519C3">
      <w:pPr>
        <w:spacing w:after="0" w:line="240" w:lineRule="auto"/>
        <w:ind w:left="567"/>
        <w:jc w:val="both"/>
        <w:rPr>
          <w:rFonts w:ascii="Arial" w:hAnsi="Arial" w:cs="Arial"/>
          <w:sz w:val="20"/>
          <w:szCs w:val="20"/>
        </w:rPr>
      </w:pPr>
      <w:r w:rsidRPr="002E2C9A">
        <w:rPr>
          <w:rFonts w:ascii="Arial" w:hAnsi="Arial" w:cs="Arial"/>
          <w:sz w:val="20"/>
          <w:szCs w:val="20"/>
          <w:lang w:val="en-GB"/>
        </w:rPr>
        <w:lastRenderedPageBreak/>
        <w:t>The new financial reporting standards related to financial instruments introduce new classification and</w:t>
      </w:r>
      <w:r w:rsidRPr="002E2C9A">
        <w:rPr>
          <w:rFonts w:ascii="Arial" w:hAnsi="Arial" w:cs="Arial"/>
          <w:sz w:val="20"/>
          <w:szCs w:val="20"/>
        </w:rPr>
        <w:t xml:space="preserve"> measurement requirements for financial instruments as well as provide derecognition guidance on financial assets and financial liabilities. The new guidance also provides an option for the Company to apply hedge accounting to reduce accounting mismatch between hedged item and hedging instrument. In addition, the new rule provides detailed guidance on financial instruments issued by the Company whether it is a liability or an equity. Among other things, they require extensive disclosure on financial instruments and related risks. </w:t>
      </w:r>
    </w:p>
    <w:p w14:paraId="5A6AEBEA" w14:textId="77777777" w:rsidR="00C54328" w:rsidRPr="002E2C9A" w:rsidRDefault="00C54328" w:rsidP="000519C3">
      <w:pPr>
        <w:spacing w:after="0" w:line="240" w:lineRule="auto"/>
        <w:ind w:left="567"/>
        <w:jc w:val="both"/>
        <w:rPr>
          <w:rFonts w:ascii="Arial" w:hAnsi="Arial" w:cs="Arial"/>
          <w:sz w:val="20"/>
          <w:szCs w:val="20"/>
        </w:rPr>
      </w:pPr>
    </w:p>
    <w:p w14:paraId="212F618D" w14:textId="1341B289" w:rsidR="000519C3" w:rsidRPr="002E2C9A" w:rsidRDefault="000519C3" w:rsidP="000519C3">
      <w:pPr>
        <w:spacing w:after="0" w:line="240" w:lineRule="auto"/>
        <w:ind w:left="567"/>
        <w:jc w:val="both"/>
        <w:rPr>
          <w:rFonts w:ascii="Arial" w:hAnsi="Arial" w:cs="Arial"/>
          <w:sz w:val="20"/>
          <w:szCs w:val="20"/>
        </w:rPr>
      </w:pPr>
      <w:r w:rsidRPr="002E2C9A">
        <w:rPr>
          <w:rFonts w:ascii="Arial" w:hAnsi="Arial" w:cs="Arial"/>
          <w:sz w:val="20"/>
          <w:szCs w:val="20"/>
        </w:rPr>
        <w:t xml:space="preserve">The new classification requirements of financial assets require the Company to assess both </w:t>
      </w:r>
      <w:proofErr w:type="spellStart"/>
      <w:r w:rsidRPr="002E2C9A">
        <w:rPr>
          <w:rFonts w:ascii="Arial" w:hAnsi="Arial" w:cs="Arial"/>
          <w:sz w:val="20"/>
          <w:szCs w:val="20"/>
        </w:rPr>
        <w:t>i</w:t>
      </w:r>
      <w:proofErr w:type="spellEnd"/>
      <w:r w:rsidRPr="002E2C9A">
        <w:rPr>
          <w:rFonts w:ascii="Arial" w:hAnsi="Arial" w:cs="Arial"/>
          <w:sz w:val="20"/>
          <w:szCs w:val="20"/>
        </w:rPr>
        <w:t xml:space="preserve">) business model for holding the financial assets; and ii) cash flow characteristics of the asset whether the contractual cash flows represent solely payments of principal and interest (SPPI). </w:t>
      </w:r>
      <w:r w:rsidRPr="002E2C9A">
        <w:rPr>
          <w:rFonts w:ascii="Arial" w:hAnsi="Arial" w:cs="Arial"/>
          <w:spacing w:val="-4"/>
          <w:sz w:val="20"/>
          <w:szCs w:val="20"/>
        </w:rPr>
        <w:t>The classification affects the financial assets’ measurement. The new guidance requires assessment</w:t>
      </w:r>
      <w:r w:rsidRPr="002E2C9A">
        <w:rPr>
          <w:rFonts w:ascii="Arial" w:hAnsi="Arial" w:cs="Arial"/>
          <w:sz w:val="20"/>
          <w:szCs w:val="20"/>
        </w:rPr>
        <w:t xml:space="preserve"> of impairment of financial assets as well as contract assets and recognition of expected credit loss from initial recognition. </w:t>
      </w:r>
    </w:p>
    <w:p w14:paraId="31BE178B" w14:textId="77777777" w:rsidR="000519C3" w:rsidRPr="002E2C9A" w:rsidRDefault="000519C3" w:rsidP="000519C3">
      <w:pPr>
        <w:spacing w:after="0" w:line="240" w:lineRule="auto"/>
        <w:ind w:left="567"/>
        <w:jc w:val="both"/>
        <w:rPr>
          <w:rFonts w:ascii="Arial" w:hAnsi="Arial" w:cs="Arial"/>
          <w:sz w:val="20"/>
          <w:szCs w:val="20"/>
        </w:rPr>
      </w:pPr>
    </w:p>
    <w:p w14:paraId="649A079C" w14:textId="77777777" w:rsidR="000519C3" w:rsidRPr="002E2C9A" w:rsidRDefault="000519C3" w:rsidP="000519C3">
      <w:pPr>
        <w:spacing w:after="0" w:line="240" w:lineRule="auto"/>
        <w:ind w:left="567"/>
        <w:jc w:val="both"/>
        <w:rPr>
          <w:rFonts w:ascii="Arial" w:hAnsi="Arial" w:cs="Arial"/>
          <w:sz w:val="20"/>
          <w:szCs w:val="20"/>
        </w:rPr>
      </w:pPr>
      <w:r w:rsidRPr="002E2C9A">
        <w:rPr>
          <w:rFonts w:ascii="Arial" w:hAnsi="Arial" w:cs="Arial"/>
          <w:sz w:val="20"/>
          <w:szCs w:val="20"/>
        </w:rPr>
        <w:t>On 1 January 2020, the Company has adopted the financial reporting standards</w:t>
      </w:r>
      <w:r w:rsidRPr="002E2C9A">
        <w:rPr>
          <w:rFonts w:ascii="Arial" w:hAnsi="Arial" w:cs="Arial" w:hint="cs"/>
          <w:sz w:val="20"/>
          <w:szCs w:val="20"/>
          <w:cs/>
        </w:rPr>
        <w:t xml:space="preserve"> </w:t>
      </w:r>
      <w:r w:rsidRPr="002E2C9A">
        <w:rPr>
          <w:rFonts w:ascii="Arial" w:hAnsi="Arial" w:cs="Arial"/>
          <w:sz w:val="20"/>
          <w:szCs w:val="20"/>
        </w:rPr>
        <w:t xml:space="preserve">related to financial instruments in its financial statements. The impact from the first-time adoption has been disclosed in Note </w:t>
      </w:r>
      <w:bookmarkStart w:id="0" w:name="_75322sg8ww3z" w:colFirst="0" w:colLast="0"/>
      <w:bookmarkEnd w:id="0"/>
      <w:r w:rsidRPr="002E2C9A">
        <w:rPr>
          <w:rFonts w:ascii="Arial" w:hAnsi="Arial" w:cs="Arial"/>
          <w:sz w:val="20"/>
          <w:szCs w:val="20"/>
        </w:rPr>
        <w:t>4.</w:t>
      </w:r>
    </w:p>
    <w:p w14:paraId="0422DCE4" w14:textId="77777777" w:rsidR="000519C3" w:rsidRPr="002E2C9A" w:rsidRDefault="000519C3" w:rsidP="0060506A">
      <w:pPr>
        <w:spacing w:after="0" w:line="240" w:lineRule="auto"/>
        <w:ind w:left="567"/>
        <w:jc w:val="both"/>
        <w:rPr>
          <w:rFonts w:ascii="Arial" w:hAnsi="Arial" w:cs="Arial"/>
          <w:sz w:val="20"/>
          <w:szCs w:val="20"/>
        </w:rPr>
      </w:pPr>
    </w:p>
    <w:p w14:paraId="4880DBE9" w14:textId="77777777" w:rsidR="000519C3" w:rsidRPr="002E2C9A" w:rsidRDefault="000519C3" w:rsidP="0060506A">
      <w:pPr>
        <w:spacing w:after="0" w:line="240" w:lineRule="auto"/>
        <w:ind w:left="567"/>
        <w:jc w:val="both"/>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t>TFRS 16, Leases</w:t>
      </w:r>
    </w:p>
    <w:p w14:paraId="1281659F" w14:textId="77777777" w:rsidR="000519C3" w:rsidRPr="002E2C9A" w:rsidRDefault="000519C3" w:rsidP="0060506A">
      <w:pPr>
        <w:spacing w:after="0" w:line="240" w:lineRule="auto"/>
        <w:ind w:left="567"/>
        <w:jc w:val="both"/>
        <w:rPr>
          <w:rFonts w:ascii="Arial" w:hAnsi="Arial" w:cs="Arial"/>
          <w:sz w:val="20"/>
          <w:szCs w:val="20"/>
        </w:rPr>
      </w:pPr>
    </w:p>
    <w:p w14:paraId="09242E6D" w14:textId="77777777" w:rsidR="000519C3" w:rsidRPr="002E2C9A" w:rsidRDefault="000519C3" w:rsidP="000519C3">
      <w:pPr>
        <w:spacing w:after="0" w:line="240" w:lineRule="auto"/>
        <w:ind w:left="567"/>
        <w:jc w:val="both"/>
        <w:rPr>
          <w:rFonts w:ascii="Arial" w:hAnsi="Arial" w:cs="Arial"/>
          <w:sz w:val="20"/>
          <w:szCs w:val="20"/>
        </w:rPr>
      </w:pPr>
      <w:r w:rsidRPr="002E2C9A">
        <w:rPr>
          <w:rFonts w:ascii="Arial" w:hAnsi="Arial" w:cs="Arial"/>
          <w:spacing w:val="-4"/>
          <w:sz w:val="20"/>
          <w:szCs w:val="20"/>
        </w:rPr>
        <w:t xml:space="preserve">Where the Company is a lessee, TFRS 16, Leases will result in almost all leases being </w:t>
      </w:r>
      <w:proofErr w:type="spellStart"/>
      <w:r w:rsidRPr="002E2C9A">
        <w:rPr>
          <w:rFonts w:ascii="Arial" w:hAnsi="Arial" w:cs="Arial"/>
          <w:spacing w:val="-4"/>
          <w:sz w:val="20"/>
          <w:szCs w:val="20"/>
        </w:rPr>
        <w:t>recognised</w:t>
      </w:r>
      <w:proofErr w:type="spellEnd"/>
      <w:r w:rsidRPr="002E2C9A">
        <w:rPr>
          <w:rFonts w:ascii="Arial" w:hAnsi="Arial" w:cs="Arial"/>
          <w:sz w:val="20"/>
          <w:szCs w:val="20"/>
        </w:rPr>
        <w:t xml:space="preserve"> </w:t>
      </w:r>
      <w:r w:rsidRPr="002E2C9A">
        <w:rPr>
          <w:rFonts w:ascii="Arial" w:hAnsi="Arial" w:cs="Arial"/>
          <w:spacing w:val="-6"/>
          <w:sz w:val="20"/>
          <w:szCs w:val="20"/>
        </w:rPr>
        <w:t>on the balance sheet as the distinction between operating and finance leases is removed. A right-of-use</w:t>
      </w:r>
      <w:r w:rsidRPr="002E2C9A">
        <w:rPr>
          <w:rFonts w:ascii="Arial" w:hAnsi="Arial" w:cs="Arial"/>
          <w:sz w:val="20"/>
          <w:szCs w:val="20"/>
        </w:rPr>
        <w:t xml:space="preserve"> asset and a lease liability will be </w:t>
      </w:r>
      <w:proofErr w:type="spellStart"/>
      <w:r w:rsidRPr="002E2C9A">
        <w:rPr>
          <w:rFonts w:ascii="Arial" w:hAnsi="Arial" w:cs="Arial"/>
          <w:sz w:val="20"/>
          <w:szCs w:val="20"/>
        </w:rPr>
        <w:t>recognised</w:t>
      </w:r>
      <w:proofErr w:type="spellEnd"/>
      <w:r w:rsidRPr="002E2C9A">
        <w:rPr>
          <w:rFonts w:ascii="Arial" w:hAnsi="Arial" w:cs="Arial"/>
          <w:sz w:val="20"/>
          <w:szCs w:val="20"/>
        </w:rPr>
        <w:t>, with exception on short-term and low-value leases.</w:t>
      </w:r>
    </w:p>
    <w:p w14:paraId="4C15BEC6" w14:textId="77777777" w:rsidR="000519C3" w:rsidRPr="002E2C9A" w:rsidRDefault="000519C3" w:rsidP="000519C3">
      <w:pPr>
        <w:spacing w:after="0" w:line="240" w:lineRule="auto"/>
        <w:ind w:left="567"/>
        <w:jc w:val="both"/>
        <w:rPr>
          <w:rFonts w:ascii="Arial" w:hAnsi="Arial" w:cs="Arial"/>
          <w:sz w:val="20"/>
          <w:szCs w:val="20"/>
        </w:rPr>
      </w:pPr>
    </w:p>
    <w:p w14:paraId="79448E17" w14:textId="77777777" w:rsidR="000519C3" w:rsidRPr="002E2C9A" w:rsidRDefault="000519C3" w:rsidP="000519C3">
      <w:pPr>
        <w:spacing w:after="0" w:line="240" w:lineRule="auto"/>
        <w:ind w:left="567"/>
        <w:jc w:val="both"/>
        <w:rPr>
          <w:rFonts w:ascii="Arial" w:hAnsi="Arial" w:cs="Arial"/>
          <w:sz w:val="20"/>
          <w:szCs w:val="20"/>
        </w:rPr>
      </w:pPr>
      <w:r w:rsidRPr="002E2C9A">
        <w:rPr>
          <w:rFonts w:ascii="Arial" w:hAnsi="Arial" w:cs="Arial"/>
          <w:sz w:val="20"/>
          <w:szCs w:val="20"/>
        </w:rPr>
        <w:t>On 1 January 2020, the Company has adopted the new lease standard in its financial statements. The impact from the first-time adoption has been disclosed in Note 4.</w:t>
      </w:r>
    </w:p>
    <w:p w14:paraId="23588E3D" w14:textId="77777777" w:rsidR="000519C3" w:rsidRPr="002E2C9A" w:rsidRDefault="000519C3" w:rsidP="0060506A">
      <w:pPr>
        <w:spacing w:after="0" w:line="240" w:lineRule="auto"/>
        <w:ind w:left="567"/>
        <w:jc w:val="both"/>
        <w:rPr>
          <w:rFonts w:ascii="Arial" w:hAnsi="Arial" w:cs="Arial"/>
          <w:sz w:val="20"/>
          <w:szCs w:val="20"/>
        </w:rPr>
      </w:pPr>
    </w:p>
    <w:p w14:paraId="1755749B" w14:textId="34E37191" w:rsidR="000519C3" w:rsidRPr="002E2C9A" w:rsidRDefault="000519C3" w:rsidP="000519C3">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bookmarkStart w:id="1" w:name="_Toc48735996"/>
      <w:r w:rsidRPr="002E2C9A">
        <w:rPr>
          <w:rFonts w:ascii="Arial" w:eastAsia="Arial Unicode MS" w:hAnsi="Arial" w:cs="Arial"/>
          <w:b/>
          <w:bCs/>
          <w:color w:val="CF4A02"/>
          <w:sz w:val="20"/>
          <w:szCs w:val="20"/>
          <w:lang w:val="en-GB"/>
        </w:rPr>
        <w:t>3.2</w:t>
      </w:r>
      <w:r w:rsidRPr="002E2C9A">
        <w:rPr>
          <w:rFonts w:ascii="Arial" w:eastAsia="Arial Unicode MS" w:hAnsi="Arial" w:cs="Arial"/>
          <w:b/>
          <w:bCs/>
          <w:color w:val="CF4A02"/>
          <w:sz w:val="20"/>
          <w:szCs w:val="20"/>
          <w:lang w:val="en-GB"/>
        </w:rPr>
        <w:tab/>
        <w:t xml:space="preserve">New and amended financial reporting standards that are effective for accounting period beginning or after 1 January 2021 </w:t>
      </w:r>
      <w:r w:rsidR="004E4833" w:rsidRPr="002E2C9A">
        <w:rPr>
          <w:rFonts w:ascii="Arial" w:eastAsia="Arial Unicode MS" w:hAnsi="Arial" w:cs="Arial"/>
          <w:b/>
          <w:bCs/>
          <w:color w:val="CF4A02"/>
          <w:sz w:val="20"/>
          <w:szCs w:val="20"/>
          <w:lang w:val="en-GB"/>
        </w:rPr>
        <w:t>and 1 January 2022</w:t>
      </w:r>
      <w:bookmarkEnd w:id="1"/>
    </w:p>
    <w:p w14:paraId="44672BDC" w14:textId="77777777" w:rsidR="000519C3" w:rsidRPr="002E2C9A" w:rsidRDefault="000519C3" w:rsidP="0060506A">
      <w:pPr>
        <w:spacing w:after="0" w:line="240" w:lineRule="auto"/>
        <w:ind w:left="567"/>
        <w:jc w:val="both"/>
        <w:rPr>
          <w:rFonts w:ascii="Arial" w:hAnsi="Arial" w:cs="Arial"/>
          <w:sz w:val="20"/>
          <w:szCs w:val="20"/>
          <w:lang w:val="en-GB"/>
        </w:rPr>
      </w:pPr>
    </w:p>
    <w:p w14:paraId="450A70B0" w14:textId="07991008" w:rsidR="0060506A" w:rsidRPr="002E2C9A" w:rsidRDefault="0060506A" w:rsidP="0060506A">
      <w:pPr>
        <w:spacing w:after="0" w:line="240" w:lineRule="auto"/>
        <w:ind w:left="567"/>
        <w:jc w:val="both"/>
        <w:rPr>
          <w:rFonts w:ascii="Arial" w:hAnsi="Arial" w:cs="Arial"/>
          <w:sz w:val="20"/>
          <w:szCs w:val="20"/>
        </w:rPr>
      </w:pPr>
      <w:r w:rsidRPr="002E2C9A">
        <w:rPr>
          <w:rFonts w:ascii="Arial" w:hAnsi="Arial" w:cs="Arial"/>
          <w:sz w:val="20"/>
          <w:szCs w:val="20"/>
        </w:rPr>
        <w:t xml:space="preserve">The Company has not yet early adopted the new and </w:t>
      </w:r>
      <w:r w:rsidR="000519C3" w:rsidRPr="002E2C9A">
        <w:rPr>
          <w:rFonts w:ascii="Arial" w:hAnsi="Arial" w:cs="Arial"/>
          <w:sz w:val="20"/>
          <w:szCs w:val="20"/>
        </w:rPr>
        <w:t>amen</w:t>
      </w:r>
      <w:r w:rsidRPr="002E2C9A">
        <w:rPr>
          <w:rFonts w:ascii="Arial" w:hAnsi="Arial" w:cs="Arial"/>
          <w:sz w:val="20"/>
          <w:szCs w:val="20"/>
        </w:rPr>
        <w:t>d</w:t>
      </w:r>
      <w:r w:rsidR="000519C3" w:rsidRPr="002E2C9A">
        <w:rPr>
          <w:rFonts w:ascii="Arial" w:hAnsi="Arial" w:cs="Arial"/>
          <w:sz w:val="20"/>
          <w:szCs w:val="20"/>
        </w:rPr>
        <w:t>ed</w:t>
      </w:r>
      <w:r w:rsidRPr="002E2C9A">
        <w:rPr>
          <w:rFonts w:ascii="Arial" w:hAnsi="Arial" w:cs="Arial"/>
          <w:sz w:val="20"/>
          <w:szCs w:val="20"/>
        </w:rPr>
        <w:t xml:space="preserve"> financial reporting standards </w:t>
      </w:r>
      <w:r w:rsidRPr="002E2C9A">
        <w:rPr>
          <w:rFonts w:ascii="Arial" w:hAnsi="Arial" w:cs="Arial"/>
          <w:spacing w:val="-4"/>
          <w:sz w:val="20"/>
          <w:szCs w:val="20"/>
        </w:rPr>
        <w:t>which are effective on 1 January 202</w:t>
      </w:r>
      <w:r w:rsidR="000519C3" w:rsidRPr="002E2C9A">
        <w:rPr>
          <w:rFonts w:ascii="Arial" w:hAnsi="Arial" w:cs="Arial"/>
          <w:spacing w:val="-4"/>
          <w:sz w:val="20"/>
          <w:szCs w:val="20"/>
        </w:rPr>
        <w:t>1</w:t>
      </w:r>
      <w:r w:rsidR="004E4833" w:rsidRPr="002E2C9A">
        <w:rPr>
          <w:rFonts w:ascii="Arial" w:hAnsi="Arial" w:cs="Arial"/>
          <w:spacing w:val="-4"/>
          <w:sz w:val="20"/>
          <w:szCs w:val="20"/>
        </w:rPr>
        <w:t xml:space="preserve"> and 1 January 2022</w:t>
      </w:r>
      <w:r w:rsidRPr="002E2C9A">
        <w:rPr>
          <w:rFonts w:ascii="Arial" w:hAnsi="Arial" w:cs="Arial"/>
          <w:spacing w:val="-4"/>
          <w:sz w:val="20"/>
          <w:szCs w:val="20"/>
        </w:rPr>
        <w:t>. The Company’s management is currently</w:t>
      </w:r>
      <w:r w:rsidRPr="002E2C9A">
        <w:rPr>
          <w:rFonts w:ascii="Arial" w:hAnsi="Arial" w:cs="Arial"/>
          <w:sz w:val="20"/>
          <w:szCs w:val="20"/>
        </w:rPr>
        <w:t xml:space="preserve"> assessing the impact of adoption of these standards.</w:t>
      </w:r>
    </w:p>
    <w:p w14:paraId="3C91DAA4" w14:textId="77777777" w:rsidR="000519C3" w:rsidRPr="002E2C9A" w:rsidRDefault="000519C3" w:rsidP="0060506A">
      <w:pPr>
        <w:spacing w:after="0" w:line="240" w:lineRule="auto"/>
        <w:ind w:left="567"/>
        <w:jc w:val="both"/>
        <w:rPr>
          <w:rFonts w:ascii="Arial" w:hAnsi="Arial" w:cs="Arial"/>
          <w:sz w:val="20"/>
          <w:szCs w:val="20"/>
        </w:rPr>
      </w:pPr>
    </w:p>
    <w:p w14:paraId="427DA317" w14:textId="77777777" w:rsidR="000519C3" w:rsidRPr="002E2C9A" w:rsidRDefault="000519C3" w:rsidP="000519C3">
      <w:pPr>
        <w:spacing w:after="0" w:line="240" w:lineRule="auto"/>
        <w:jc w:val="thaiDistribute"/>
        <w:rPr>
          <w:rFonts w:ascii="Arial" w:eastAsia="Arial Unicode MS" w:hAnsi="Arial" w:cs="Arial"/>
          <w:sz w:val="20"/>
          <w:szCs w:val="20"/>
        </w:rPr>
      </w:pPr>
    </w:p>
    <w:tbl>
      <w:tblPr>
        <w:tblStyle w:val="TableGrid"/>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29"/>
      </w:tblGrid>
      <w:tr w:rsidR="000519C3" w:rsidRPr="002E2C9A" w14:paraId="6C77FB87" w14:textId="77777777" w:rsidTr="000519C3">
        <w:trPr>
          <w:trHeight w:val="386"/>
        </w:trPr>
        <w:tc>
          <w:tcPr>
            <w:tcW w:w="9029" w:type="dxa"/>
            <w:shd w:val="clear" w:color="auto" w:fill="FFA543"/>
            <w:vAlign w:val="center"/>
          </w:tcPr>
          <w:p w14:paraId="68E67734" w14:textId="77777777" w:rsidR="000519C3" w:rsidRPr="002E2C9A" w:rsidRDefault="000519C3" w:rsidP="000519C3">
            <w:pPr>
              <w:pStyle w:val="Heading1"/>
              <w:tabs>
                <w:tab w:val="left" w:pos="427"/>
              </w:tabs>
              <w:outlineLvl w:val="0"/>
              <w:rPr>
                <w:rFonts w:ascii="Arial" w:eastAsia="Arial Unicode MS" w:hAnsi="Arial" w:cs="Arial"/>
                <w:color w:val="FFFFFF" w:themeColor="background1"/>
                <w:spacing w:val="0"/>
              </w:rPr>
            </w:pPr>
            <w:r w:rsidRPr="002E2C9A">
              <w:rPr>
                <w:rFonts w:ascii="Arial" w:eastAsia="Arial Unicode MS" w:hAnsi="Arial" w:cs="Arial"/>
                <w:color w:val="FFFFFF" w:themeColor="background1"/>
                <w:spacing w:val="0"/>
              </w:rPr>
              <w:t>4</w:t>
            </w:r>
            <w:r w:rsidRPr="002E2C9A">
              <w:rPr>
                <w:rFonts w:ascii="Arial" w:eastAsia="Arial Unicode MS" w:hAnsi="Arial" w:cs="Arial"/>
                <w:color w:val="FFFFFF" w:themeColor="background1"/>
                <w:spacing w:val="0"/>
                <w:kern w:val="0"/>
              </w:rPr>
              <w:tab/>
              <w:t>Impacts from initial application of the new and revised financial reporting standards</w:t>
            </w:r>
          </w:p>
        </w:tc>
      </w:tr>
    </w:tbl>
    <w:p w14:paraId="51F94AA0" w14:textId="77777777" w:rsidR="000519C3" w:rsidRPr="002E2C9A" w:rsidRDefault="000519C3" w:rsidP="000519C3">
      <w:pPr>
        <w:spacing w:after="0" w:line="240" w:lineRule="auto"/>
        <w:jc w:val="thaiDistribute"/>
        <w:rPr>
          <w:rFonts w:ascii="Arial" w:eastAsia="Arial Unicode MS" w:hAnsi="Arial" w:cs="Arial"/>
          <w:sz w:val="20"/>
          <w:szCs w:val="20"/>
        </w:rPr>
      </w:pPr>
    </w:p>
    <w:p w14:paraId="63B0BB35" w14:textId="77777777" w:rsidR="000519C3" w:rsidRPr="002E2C9A" w:rsidRDefault="000519C3" w:rsidP="000519C3">
      <w:pPr>
        <w:spacing w:after="0" w:line="240" w:lineRule="auto"/>
        <w:jc w:val="thaiDistribute"/>
        <w:rPr>
          <w:rFonts w:ascii="Arial" w:eastAsia="Arial Unicode MS" w:hAnsi="Arial" w:cs="Arial"/>
          <w:spacing w:val="-4"/>
          <w:sz w:val="20"/>
          <w:szCs w:val="20"/>
        </w:rPr>
      </w:pPr>
      <w:r w:rsidRPr="002E2C9A">
        <w:rPr>
          <w:rFonts w:ascii="Arial" w:eastAsia="Arial Unicode MS" w:hAnsi="Arial" w:cs="Arial"/>
          <w:sz w:val="20"/>
          <w:szCs w:val="20"/>
        </w:rPr>
        <w:t xml:space="preserve">This note explains the impact of the adoption of TAS 32 Financial Instruments: Presentation, TFRS 7 </w:t>
      </w:r>
      <w:r w:rsidRPr="002E2C9A">
        <w:rPr>
          <w:rFonts w:ascii="Arial" w:eastAsia="Arial Unicode MS" w:hAnsi="Arial" w:cs="Arial"/>
          <w:spacing w:val="-4"/>
          <w:sz w:val="20"/>
          <w:szCs w:val="20"/>
        </w:rPr>
        <w:t>Financial Instruments: Disclosure, TFRS 9 Financial Instruments and TFRS 16 Leases on the Company’s</w:t>
      </w:r>
      <w:r w:rsidRPr="002E2C9A">
        <w:rPr>
          <w:rFonts w:ascii="Arial" w:eastAsia="Arial Unicode MS" w:hAnsi="Arial" w:cs="Arial"/>
          <w:sz w:val="20"/>
          <w:szCs w:val="20"/>
        </w:rPr>
        <w:t xml:space="preserve"> </w:t>
      </w:r>
      <w:r w:rsidRPr="002E2C9A">
        <w:rPr>
          <w:rFonts w:ascii="Arial" w:eastAsia="Arial Unicode MS" w:hAnsi="Arial" w:cs="Arial"/>
          <w:spacing w:val="-4"/>
          <w:sz w:val="20"/>
          <w:szCs w:val="20"/>
        </w:rPr>
        <w:t>financial statements. The new accounting policies applied from 1 January 2020 were disclosed in Note</w:t>
      </w:r>
      <w:r w:rsidRPr="002E2C9A">
        <w:rPr>
          <w:rFonts w:ascii="Arial" w:eastAsia="Arial Unicode MS" w:hAnsi="Arial" w:cs="Arial"/>
          <w:spacing w:val="-4"/>
          <w:sz w:val="20"/>
          <w:szCs w:val="20"/>
          <w:cs/>
        </w:rPr>
        <w:t xml:space="preserve"> </w:t>
      </w:r>
      <w:r w:rsidRPr="002E2C9A">
        <w:rPr>
          <w:rFonts w:ascii="Arial" w:eastAsia="Arial Unicode MS" w:hAnsi="Arial" w:cs="Arial"/>
          <w:spacing w:val="-4"/>
          <w:sz w:val="20"/>
          <w:szCs w:val="20"/>
        </w:rPr>
        <w:t>5.</w:t>
      </w:r>
    </w:p>
    <w:p w14:paraId="0E0ACD5A" w14:textId="77777777" w:rsidR="000519C3" w:rsidRPr="002E2C9A" w:rsidRDefault="000519C3" w:rsidP="000519C3">
      <w:pPr>
        <w:spacing w:after="0" w:line="240" w:lineRule="auto"/>
        <w:jc w:val="thaiDistribute"/>
        <w:rPr>
          <w:rFonts w:ascii="Arial" w:eastAsia="Arial Unicode MS" w:hAnsi="Arial" w:cs="Arial"/>
          <w:sz w:val="20"/>
          <w:szCs w:val="20"/>
        </w:rPr>
      </w:pPr>
    </w:p>
    <w:p w14:paraId="4F74BB27" w14:textId="77777777" w:rsidR="000519C3" w:rsidRPr="002E2C9A" w:rsidRDefault="000519C3" w:rsidP="000519C3">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 xml:space="preserve">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2E2C9A">
        <w:rPr>
          <w:rFonts w:ascii="Arial" w:eastAsia="Arial Unicode MS" w:hAnsi="Arial" w:cs="Arial"/>
          <w:sz w:val="20"/>
          <w:szCs w:val="20"/>
        </w:rPr>
        <w:t>recognised</w:t>
      </w:r>
      <w:proofErr w:type="spellEnd"/>
      <w:r w:rsidRPr="002E2C9A">
        <w:rPr>
          <w:rFonts w:ascii="Arial" w:eastAsia="Arial Unicode MS" w:hAnsi="Arial" w:cs="Arial"/>
          <w:sz w:val="20"/>
          <w:szCs w:val="20"/>
        </w:rPr>
        <w:t xml:space="preserve"> in the statement of financial position as of 1 January 2020.</w:t>
      </w:r>
    </w:p>
    <w:p w14:paraId="4F2A222E" w14:textId="77777777" w:rsidR="00C10439" w:rsidRPr="002E2C9A" w:rsidRDefault="00C10439">
      <w:pPr>
        <w:rPr>
          <w:rFonts w:ascii="Arial" w:eastAsia="Arial Unicode MS" w:hAnsi="Arial" w:cs="Arial"/>
          <w:sz w:val="20"/>
          <w:szCs w:val="20"/>
        </w:rPr>
      </w:pPr>
      <w:r w:rsidRPr="002E2C9A">
        <w:rPr>
          <w:rFonts w:ascii="Arial" w:eastAsia="Arial Unicode MS" w:hAnsi="Arial" w:cs="Arial"/>
          <w:sz w:val="20"/>
          <w:szCs w:val="20"/>
        </w:rPr>
        <w:br w:type="page"/>
      </w:r>
    </w:p>
    <w:p w14:paraId="1E6E1A20" w14:textId="77777777" w:rsidR="000519C3" w:rsidRPr="002E2C9A" w:rsidRDefault="000519C3" w:rsidP="000519C3">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lastRenderedPageBreak/>
        <w:t>The impact of first-time adoption of new financial reporting standards on the statements of financial position are as follows:</w:t>
      </w:r>
    </w:p>
    <w:p w14:paraId="00ED082F" w14:textId="77777777" w:rsidR="000519C3" w:rsidRPr="002E2C9A" w:rsidRDefault="000519C3" w:rsidP="000519C3">
      <w:pPr>
        <w:spacing w:after="0" w:line="240" w:lineRule="auto"/>
        <w:jc w:val="thaiDistribute"/>
        <w:rPr>
          <w:rFonts w:ascii="Arial" w:eastAsia="Arial Unicode MS" w:hAnsi="Arial" w:cs="Arial"/>
          <w:sz w:val="20"/>
          <w:szCs w:val="20"/>
        </w:rPr>
      </w:pPr>
    </w:p>
    <w:tbl>
      <w:tblPr>
        <w:tblW w:w="9029" w:type="dxa"/>
        <w:tblLayout w:type="fixed"/>
        <w:tblLook w:val="04A0" w:firstRow="1" w:lastRow="0" w:firstColumn="1" w:lastColumn="0" w:noHBand="0" w:noVBand="1"/>
      </w:tblPr>
      <w:tblGrid>
        <w:gridCol w:w="3557"/>
        <w:gridCol w:w="1368"/>
        <w:gridCol w:w="1368"/>
        <w:gridCol w:w="1368"/>
        <w:gridCol w:w="1368"/>
      </w:tblGrid>
      <w:tr w:rsidR="000519C3" w:rsidRPr="002E2C9A" w14:paraId="42375F04" w14:textId="77777777" w:rsidTr="009A0B72">
        <w:trPr>
          <w:trHeight w:val="225"/>
        </w:trPr>
        <w:tc>
          <w:tcPr>
            <w:tcW w:w="3557" w:type="dxa"/>
            <w:shd w:val="clear" w:color="auto" w:fill="auto"/>
          </w:tcPr>
          <w:p w14:paraId="205F9C49" w14:textId="77777777" w:rsidR="000519C3" w:rsidRPr="002E2C9A" w:rsidRDefault="000519C3" w:rsidP="000519C3">
            <w:pPr>
              <w:spacing w:after="0" w:line="240" w:lineRule="auto"/>
              <w:ind w:left="-101"/>
              <w:jc w:val="both"/>
              <w:rPr>
                <w:rFonts w:ascii="Arial" w:eastAsia="Arial Unicode MS" w:hAnsi="Arial" w:cs="Arial"/>
                <w:sz w:val="18"/>
                <w:szCs w:val="18"/>
              </w:rPr>
            </w:pPr>
          </w:p>
        </w:tc>
        <w:tc>
          <w:tcPr>
            <w:tcW w:w="1368" w:type="dxa"/>
            <w:tcBorders>
              <w:top w:val="single" w:sz="4" w:space="0" w:color="auto"/>
            </w:tcBorders>
            <w:shd w:val="clear" w:color="auto" w:fill="auto"/>
            <w:vAlign w:val="bottom"/>
            <w:hideMark/>
          </w:tcPr>
          <w:p w14:paraId="0EFB729E" w14:textId="6624E287" w:rsidR="000519C3" w:rsidRPr="002E2C9A" w:rsidRDefault="000519C3" w:rsidP="009A0B72">
            <w:pPr>
              <w:spacing w:after="0" w:line="240" w:lineRule="auto"/>
              <w:ind w:right="-72"/>
              <w:jc w:val="right"/>
              <w:rPr>
                <w:rFonts w:ascii="Arial" w:eastAsia="Arial Unicode MS" w:hAnsi="Arial" w:cs="Arial"/>
                <w:b/>
                <w:bCs/>
                <w:sz w:val="18"/>
                <w:szCs w:val="18"/>
                <w:rtl/>
                <w:cs/>
                <w:lang w:val="en-GB" w:bidi="th-TH"/>
              </w:rPr>
            </w:pPr>
            <w:r w:rsidRPr="002E2C9A">
              <w:rPr>
                <w:rFonts w:ascii="Arial" w:eastAsia="Arial Unicode MS" w:hAnsi="Arial" w:cs="Arial"/>
                <w:b/>
                <w:bCs/>
                <w:sz w:val="18"/>
                <w:szCs w:val="18"/>
                <w:lang w:val="en-GB" w:bidi="th-TH"/>
              </w:rPr>
              <w:t>31 December 2019</w:t>
            </w:r>
          </w:p>
        </w:tc>
        <w:tc>
          <w:tcPr>
            <w:tcW w:w="1368" w:type="dxa"/>
            <w:tcBorders>
              <w:top w:val="single" w:sz="4" w:space="0" w:color="auto"/>
            </w:tcBorders>
            <w:shd w:val="clear" w:color="auto" w:fill="auto"/>
            <w:vAlign w:val="bottom"/>
            <w:hideMark/>
          </w:tcPr>
          <w:p w14:paraId="5F68CB0F" w14:textId="301336FA" w:rsidR="000519C3" w:rsidRPr="002E2C9A" w:rsidRDefault="000519C3" w:rsidP="009A0B72">
            <w:pPr>
              <w:spacing w:after="0" w:line="240" w:lineRule="auto"/>
              <w:ind w:right="-72"/>
              <w:jc w:val="right"/>
              <w:rPr>
                <w:rFonts w:ascii="Arial" w:eastAsia="Arial Unicode MS" w:hAnsi="Arial" w:cs="Arial"/>
                <w:b/>
                <w:bCs/>
                <w:sz w:val="18"/>
                <w:szCs w:val="18"/>
                <w:lang w:val="en-GB" w:bidi="th-TH"/>
              </w:rPr>
            </w:pPr>
            <w:r w:rsidRPr="002E2C9A">
              <w:rPr>
                <w:rFonts w:ascii="Arial" w:eastAsia="Arial Unicode MS" w:hAnsi="Arial" w:cs="Arial"/>
                <w:b/>
                <w:bCs/>
                <w:sz w:val="18"/>
                <w:szCs w:val="18"/>
                <w:lang w:val="en-GB" w:bidi="th-TH"/>
              </w:rPr>
              <w:t>TAS 32 and</w:t>
            </w:r>
          </w:p>
          <w:p w14:paraId="5242F4B9" w14:textId="77777777" w:rsidR="000519C3" w:rsidRPr="002E2C9A" w:rsidRDefault="000519C3" w:rsidP="009A0B72">
            <w:pPr>
              <w:spacing w:after="0" w:line="240" w:lineRule="auto"/>
              <w:ind w:right="-72"/>
              <w:jc w:val="right"/>
              <w:rPr>
                <w:rFonts w:ascii="Arial" w:eastAsia="Arial Unicode MS" w:hAnsi="Arial" w:cs="Arial"/>
                <w:b/>
                <w:bCs/>
                <w:sz w:val="18"/>
                <w:szCs w:val="18"/>
                <w:rtl/>
                <w:cs/>
                <w:lang w:val="en-GB" w:bidi="th-TH"/>
              </w:rPr>
            </w:pPr>
            <w:r w:rsidRPr="002E2C9A">
              <w:rPr>
                <w:rFonts w:ascii="Arial" w:eastAsia="Arial Unicode MS" w:hAnsi="Arial" w:cs="Arial"/>
                <w:b/>
                <w:bCs/>
                <w:sz w:val="18"/>
                <w:szCs w:val="18"/>
                <w:lang w:val="en-GB" w:bidi="th-TH"/>
              </w:rPr>
              <w:t>TFRS 9</w:t>
            </w:r>
          </w:p>
        </w:tc>
        <w:tc>
          <w:tcPr>
            <w:tcW w:w="1368" w:type="dxa"/>
            <w:tcBorders>
              <w:top w:val="single" w:sz="4" w:space="0" w:color="auto"/>
            </w:tcBorders>
            <w:vAlign w:val="bottom"/>
          </w:tcPr>
          <w:p w14:paraId="6DB33F83" w14:textId="77777777" w:rsidR="000519C3" w:rsidRPr="002E2C9A" w:rsidRDefault="000519C3" w:rsidP="009A0B72">
            <w:pPr>
              <w:spacing w:after="0" w:line="240" w:lineRule="auto"/>
              <w:ind w:right="-72"/>
              <w:jc w:val="right"/>
              <w:rPr>
                <w:rFonts w:ascii="Arial" w:eastAsia="Arial Unicode MS" w:hAnsi="Arial" w:cs="Arial"/>
                <w:b/>
                <w:bCs/>
                <w:sz w:val="18"/>
                <w:szCs w:val="18"/>
                <w:cs/>
                <w:lang w:val="en-GB" w:bidi="th-TH"/>
              </w:rPr>
            </w:pPr>
            <w:r w:rsidRPr="002E2C9A">
              <w:rPr>
                <w:rFonts w:ascii="Arial" w:eastAsia="Arial Unicode MS" w:hAnsi="Arial" w:cs="Arial"/>
                <w:b/>
                <w:bCs/>
                <w:sz w:val="18"/>
                <w:szCs w:val="18"/>
                <w:lang w:val="en-GB" w:bidi="th-TH"/>
              </w:rPr>
              <w:t>TFRS 16</w:t>
            </w:r>
          </w:p>
        </w:tc>
        <w:tc>
          <w:tcPr>
            <w:tcW w:w="1368" w:type="dxa"/>
            <w:tcBorders>
              <w:top w:val="single" w:sz="4" w:space="0" w:color="auto"/>
            </w:tcBorders>
            <w:shd w:val="clear" w:color="auto" w:fill="auto"/>
            <w:vAlign w:val="bottom"/>
            <w:hideMark/>
          </w:tcPr>
          <w:p w14:paraId="0B388F03" w14:textId="77777777" w:rsidR="009A0B72" w:rsidRDefault="000519C3" w:rsidP="009A0B72">
            <w:pPr>
              <w:spacing w:after="0" w:line="240" w:lineRule="auto"/>
              <w:ind w:right="-72"/>
              <w:jc w:val="right"/>
              <w:rPr>
                <w:rFonts w:ascii="Arial" w:eastAsia="Arial Unicode MS" w:hAnsi="Arial" w:cs="Arial"/>
                <w:b/>
                <w:bCs/>
                <w:sz w:val="18"/>
                <w:szCs w:val="18"/>
                <w:lang w:val="en-GB" w:bidi="th-TH"/>
              </w:rPr>
            </w:pPr>
            <w:r w:rsidRPr="002E2C9A">
              <w:rPr>
                <w:rFonts w:ascii="Arial" w:eastAsia="Arial Unicode MS" w:hAnsi="Arial" w:cs="Arial"/>
                <w:b/>
                <w:bCs/>
                <w:sz w:val="18"/>
                <w:szCs w:val="18"/>
                <w:lang w:val="en-GB" w:bidi="th-TH"/>
              </w:rPr>
              <w:t>1 January</w:t>
            </w:r>
          </w:p>
          <w:p w14:paraId="10986A6C" w14:textId="57419D33" w:rsidR="000519C3" w:rsidRPr="002E2C9A" w:rsidRDefault="000519C3" w:rsidP="009A0B72">
            <w:pPr>
              <w:spacing w:after="0" w:line="240" w:lineRule="auto"/>
              <w:ind w:right="-72"/>
              <w:jc w:val="right"/>
              <w:rPr>
                <w:rFonts w:ascii="Arial" w:eastAsia="Arial Unicode MS" w:hAnsi="Arial" w:cs="Arial"/>
                <w:sz w:val="18"/>
                <w:szCs w:val="18"/>
                <w:rtl/>
                <w:cs/>
              </w:rPr>
            </w:pPr>
            <w:r w:rsidRPr="002E2C9A">
              <w:rPr>
                <w:rFonts w:ascii="Arial" w:eastAsia="Arial Unicode MS" w:hAnsi="Arial" w:cs="Arial"/>
                <w:b/>
                <w:bCs/>
                <w:sz w:val="18"/>
                <w:szCs w:val="18"/>
                <w:lang w:val="en-GB" w:bidi="th-TH"/>
              </w:rPr>
              <w:t xml:space="preserve"> 2020</w:t>
            </w:r>
          </w:p>
        </w:tc>
      </w:tr>
      <w:tr w:rsidR="000519C3" w:rsidRPr="002E2C9A" w14:paraId="75779226" w14:textId="77777777" w:rsidTr="009A0B72">
        <w:trPr>
          <w:trHeight w:val="225"/>
        </w:trPr>
        <w:tc>
          <w:tcPr>
            <w:tcW w:w="3557" w:type="dxa"/>
            <w:shd w:val="clear" w:color="auto" w:fill="auto"/>
          </w:tcPr>
          <w:p w14:paraId="6144F59E" w14:textId="77777777" w:rsidR="000519C3" w:rsidRPr="002E2C9A" w:rsidRDefault="000519C3" w:rsidP="000519C3">
            <w:pPr>
              <w:spacing w:after="0" w:line="240" w:lineRule="auto"/>
              <w:ind w:left="-101"/>
              <w:jc w:val="both"/>
              <w:rPr>
                <w:rFonts w:ascii="Arial" w:eastAsia="Arial Unicode MS" w:hAnsi="Arial" w:cs="Arial"/>
                <w:sz w:val="18"/>
                <w:szCs w:val="18"/>
              </w:rPr>
            </w:pPr>
          </w:p>
        </w:tc>
        <w:tc>
          <w:tcPr>
            <w:tcW w:w="1368" w:type="dxa"/>
            <w:tcBorders>
              <w:bottom w:val="single" w:sz="4" w:space="0" w:color="auto"/>
            </w:tcBorders>
            <w:shd w:val="clear" w:color="auto" w:fill="auto"/>
            <w:vAlign w:val="bottom"/>
          </w:tcPr>
          <w:p w14:paraId="2D8F8E15" w14:textId="77777777" w:rsidR="000519C3" w:rsidRPr="002E2C9A" w:rsidRDefault="000519C3" w:rsidP="009A0B72">
            <w:pPr>
              <w:spacing w:after="0" w:line="240" w:lineRule="auto"/>
              <w:ind w:right="-72"/>
              <w:jc w:val="right"/>
              <w:rPr>
                <w:rFonts w:ascii="Arial" w:eastAsia="Arial Unicode MS" w:hAnsi="Arial" w:cs="Arial"/>
                <w:b/>
                <w:bCs/>
                <w:sz w:val="18"/>
                <w:szCs w:val="18"/>
                <w:cs/>
                <w:lang w:val="en-GB" w:bidi="th-TH"/>
              </w:rPr>
            </w:pPr>
            <w:r w:rsidRPr="002E2C9A">
              <w:rPr>
                <w:rFonts w:ascii="Arial" w:eastAsia="Arial Unicode MS" w:hAnsi="Arial" w:cs="Arial"/>
                <w:b/>
                <w:bCs/>
                <w:sz w:val="18"/>
                <w:szCs w:val="18"/>
                <w:lang w:val="en-GB" w:bidi="th-TH"/>
              </w:rPr>
              <w:t>Baht</w:t>
            </w:r>
          </w:p>
        </w:tc>
        <w:tc>
          <w:tcPr>
            <w:tcW w:w="1368" w:type="dxa"/>
            <w:tcBorders>
              <w:bottom w:val="single" w:sz="4" w:space="0" w:color="auto"/>
            </w:tcBorders>
            <w:shd w:val="clear" w:color="auto" w:fill="auto"/>
            <w:vAlign w:val="bottom"/>
          </w:tcPr>
          <w:p w14:paraId="774A93BE" w14:textId="77777777" w:rsidR="000519C3" w:rsidRPr="002E2C9A" w:rsidRDefault="000519C3" w:rsidP="009A0B72">
            <w:pPr>
              <w:spacing w:after="0" w:line="240" w:lineRule="auto"/>
              <w:ind w:right="-72"/>
              <w:jc w:val="right"/>
              <w:rPr>
                <w:rFonts w:ascii="Arial" w:eastAsia="Arial Unicode MS" w:hAnsi="Arial" w:cs="Arial"/>
                <w:b/>
                <w:bCs/>
                <w:sz w:val="18"/>
                <w:szCs w:val="18"/>
                <w:cs/>
                <w:lang w:val="en-GB" w:bidi="th-TH"/>
              </w:rPr>
            </w:pPr>
            <w:r w:rsidRPr="002E2C9A">
              <w:rPr>
                <w:rFonts w:ascii="Arial" w:eastAsia="Arial Unicode MS" w:hAnsi="Arial" w:cs="Arial"/>
                <w:b/>
                <w:bCs/>
                <w:sz w:val="18"/>
                <w:szCs w:val="18"/>
                <w:lang w:val="en-GB" w:bidi="th-TH"/>
              </w:rPr>
              <w:t>Baht</w:t>
            </w:r>
          </w:p>
        </w:tc>
        <w:tc>
          <w:tcPr>
            <w:tcW w:w="1368" w:type="dxa"/>
            <w:tcBorders>
              <w:bottom w:val="single" w:sz="4" w:space="0" w:color="auto"/>
            </w:tcBorders>
            <w:vAlign w:val="bottom"/>
          </w:tcPr>
          <w:p w14:paraId="0312D13E" w14:textId="77777777" w:rsidR="000519C3" w:rsidRPr="002E2C9A" w:rsidRDefault="000519C3" w:rsidP="009A0B72">
            <w:pPr>
              <w:spacing w:after="0" w:line="240" w:lineRule="auto"/>
              <w:ind w:right="-72"/>
              <w:jc w:val="right"/>
              <w:rPr>
                <w:rFonts w:ascii="Arial" w:eastAsia="Arial Unicode MS" w:hAnsi="Arial" w:cs="Arial"/>
                <w:b/>
                <w:bCs/>
                <w:sz w:val="18"/>
                <w:szCs w:val="18"/>
                <w:cs/>
                <w:lang w:bidi="th-TH"/>
              </w:rPr>
            </w:pPr>
            <w:r w:rsidRPr="002E2C9A">
              <w:rPr>
                <w:rFonts w:ascii="Arial" w:eastAsia="Arial Unicode MS" w:hAnsi="Arial" w:cs="Arial"/>
                <w:b/>
                <w:bCs/>
                <w:sz w:val="18"/>
                <w:szCs w:val="18"/>
                <w:lang w:bidi="th-TH"/>
              </w:rPr>
              <w:t>Baht</w:t>
            </w:r>
          </w:p>
        </w:tc>
        <w:tc>
          <w:tcPr>
            <w:tcW w:w="1368" w:type="dxa"/>
            <w:tcBorders>
              <w:bottom w:val="single" w:sz="4" w:space="0" w:color="auto"/>
            </w:tcBorders>
            <w:shd w:val="clear" w:color="auto" w:fill="auto"/>
            <w:vAlign w:val="bottom"/>
          </w:tcPr>
          <w:p w14:paraId="03F1FCB0" w14:textId="77777777" w:rsidR="000519C3" w:rsidRPr="002E2C9A" w:rsidRDefault="000519C3" w:rsidP="009A0B72">
            <w:pPr>
              <w:spacing w:after="0" w:line="240" w:lineRule="auto"/>
              <w:ind w:right="-72"/>
              <w:jc w:val="right"/>
              <w:rPr>
                <w:rFonts w:ascii="Arial" w:eastAsia="Arial Unicode MS" w:hAnsi="Arial" w:cs="Arial"/>
                <w:b/>
                <w:bCs/>
                <w:sz w:val="18"/>
                <w:szCs w:val="18"/>
                <w:cs/>
                <w:lang w:val="en-GB" w:bidi="th-TH"/>
              </w:rPr>
            </w:pPr>
            <w:r w:rsidRPr="002E2C9A">
              <w:rPr>
                <w:rFonts w:ascii="Arial" w:eastAsia="Arial Unicode MS" w:hAnsi="Arial" w:cs="Arial"/>
                <w:b/>
                <w:bCs/>
                <w:sz w:val="18"/>
                <w:szCs w:val="18"/>
                <w:lang w:val="en-GB" w:bidi="th-TH"/>
              </w:rPr>
              <w:t>Baht</w:t>
            </w:r>
          </w:p>
        </w:tc>
      </w:tr>
      <w:tr w:rsidR="000519C3" w:rsidRPr="002E2C9A" w14:paraId="1B1BB04D" w14:textId="77777777" w:rsidTr="009A0B72">
        <w:trPr>
          <w:cantSplit/>
          <w:trHeight w:val="225"/>
        </w:trPr>
        <w:tc>
          <w:tcPr>
            <w:tcW w:w="3557" w:type="dxa"/>
            <w:shd w:val="clear" w:color="auto" w:fill="auto"/>
            <w:vAlign w:val="bottom"/>
          </w:tcPr>
          <w:p w14:paraId="072EC511" w14:textId="77777777" w:rsidR="000519C3" w:rsidRPr="002E2C9A" w:rsidRDefault="000519C3" w:rsidP="000519C3">
            <w:pPr>
              <w:spacing w:after="0" w:line="240" w:lineRule="auto"/>
              <w:ind w:left="-101"/>
              <w:jc w:val="both"/>
              <w:rPr>
                <w:rFonts w:ascii="Arial" w:eastAsia="Arial Unicode MS" w:hAnsi="Arial" w:cs="Arial"/>
                <w:b/>
                <w:bCs/>
                <w:sz w:val="18"/>
                <w:szCs w:val="18"/>
                <w:lang w:bidi="th-TH"/>
              </w:rPr>
            </w:pPr>
          </w:p>
        </w:tc>
        <w:tc>
          <w:tcPr>
            <w:tcW w:w="1368" w:type="dxa"/>
            <w:vAlign w:val="bottom"/>
          </w:tcPr>
          <w:p w14:paraId="284ADEE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5B558FC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7C794238"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52EE4D63"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39CEF3CF" w14:textId="77777777" w:rsidTr="009A0B72">
        <w:trPr>
          <w:cantSplit/>
        </w:trPr>
        <w:tc>
          <w:tcPr>
            <w:tcW w:w="3557" w:type="dxa"/>
            <w:shd w:val="clear" w:color="auto" w:fill="auto"/>
            <w:vAlign w:val="bottom"/>
          </w:tcPr>
          <w:p w14:paraId="10472B94" w14:textId="77777777" w:rsidR="000519C3" w:rsidRPr="002E2C9A" w:rsidRDefault="000519C3" w:rsidP="000519C3">
            <w:pPr>
              <w:spacing w:after="0" w:line="240" w:lineRule="auto"/>
              <w:ind w:left="-101"/>
              <w:jc w:val="both"/>
              <w:rPr>
                <w:rFonts w:ascii="Arial" w:eastAsia="Arial Unicode MS" w:hAnsi="Arial" w:cs="Arial"/>
                <w:b/>
                <w:bCs/>
                <w:sz w:val="18"/>
                <w:szCs w:val="18"/>
                <w:rtl/>
                <w:cs/>
                <w:lang w:bidi="th-TH"/>
              </w:rPr>
            </w:pPr>
            <w:r w:rsidRPr="002E2C9A">
              <w:rPr>
                <w:rFonts w:ascii="Arial" w:eastAsia="Arial Unicode MS" w:hAnsi="Arial" w:cs="Arial"/>
                <w:b/>
                <w:bCs/>
                <w:sz w:val="18"/>
                <w:szCs w:val="18"/>
                <w:lang w:bidi="th-TH"/>
              </w:rPr>
              <w:t>Assets</w:t>
            </w:r>
          </w:p>
        </w:tc>
        <w:tc>
          <w:tcPr>
            <w:tcW w:w="1368" w:type="dxa"/>
            <w:vAlign w:val="bottom"/>
          </w:tcPr>
          <w:p w14:paraId="155F89AF"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0D31CBE7" w14:textId="77777777" w:rsidR="000519C3" w:rsidRPr="002E2C9A" w:rsidRDefault="000519C3" w:rsidP="009A0B72">
            <w:pPr>
              <w:pStyle w:val="Header"/>
              <w:tabs>
                <w:tab w:val="left" w:pos="6840"/>
              </w:tabs>
              <w:ind w:right="-72"/>
              <w:jc w:val="right"/>
              <w:rPr>
                <w:rFonts w:ascii="Arial" w:eastAsia="Arial Unicode MS" w:hAnsi="Arial" w:cs="Arial"/>
                <w:color w:val="000000"/>
                <w:sz w:val="18"/>
                <w:szCs w:val="18"/>
              </w:rPr>
            </w:pPr>
          </w:p>
        </w:tc>
        <w:tc>
          <w:tcPr>
            <w:tcW w:w="1368" w:type="dxa"/>
            <w:shd w:val="clear" w:color="auto" w:fill="FAFAFA"/>
            <w:vAlign w:val="bottom"/>
          </w:tcPr>
          <w:p w14:paraId="4A6821C7"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17E4A65D"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662C60D2" w14:textId="77777777" w:rsidTr="009A0B72">
        <w:trPr>
          <w:cantSplit/>
          <w:trHeight w:val="225"/>
        </w:trPr>
        <w:tc>
          <w:tcPr>
            <w:tcW w:w="3557" w:type="dxa"/>
            <w:shd w:val="clear" w:color="auto" w:fill="auto"/>
            <w:vAlign w:val="bottom"/>
          </w:tcPr>
          <w:p w14:paraId="536C249D" w14:textId="77777777" w:rsidR="000519C3" w:rsidRPr="002E2C9A" w:rsidRDefault="000519C3" w:rsidP="000519C3">
            <w:pPr>
              <w:spacing w:after="0" w:line="240" w:lineRule="auto"/>
              <w:ind w:left="-101"/>
              <w:jc w:val="both"/>
              <w:rPr>
                <w:rFonts w:ascii="Arial" w:eastAsia="Arial Unicode MS" w:hAnsi="Arial" w:cs="Arial"/>
                <w:b/>
                <w:bCs/>
                <w:sz w:val="18"/>
                <w:szCs w:val="18"/>
                <w:lang w:bidi="th-TH"/>
              </w:rPr>
            </w:pPr>
          </w:p>
        </w:tc>
        <w:tc>
          <w:tcPr>
            <w:tcW w:w="1368" w:type="dxa"/>
            <w:vAlign w:val="bottom"/>
          </w:tcPr>
          <w:p w14:paraId="76C581C2"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120FF0CE"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0895D619"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77432697"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5630B645" w14:textId="77777777" w:rsidTr="009A0B72">
        <w:trPr>
          <w:cantSplit/>
          <w:trHeight w:val="225"/>
        </w:trPr>
        <w:tc>
          <w:tcPr>
            <w:tcW w:w="3557" w:type="dxa"/>
            <w:shd w:val="clear" w:color="auto" w:fill="auto"/>
            <w:vAlign w:val="bottom"/>
          </w:tcPr>
          <w:p w14:paraId="4F8B3CC4" w14:textId="77777777" w:rsidR="000519C3" w:rsidRPr="002E2C9A" w:rsidRDefault="000519C3" w:rsidP="000519C3">
            <w:pPr>
              <w:spacing w:after="0" w:line="240" w:lineRule="auto"/>
              <w:ind w:left="-101"/>
              <w:jc w:val="both"/>
              <w:rPr>
                <w:rFonts w:ascii="Arial" w:eastAsia="Arial Unicode MS" w:hAnsi="Arial" w:cs="Arial"/>
                <w:b/>
                <w:bCs/>
                <w:sz w:val="18"/>
                <w:szCs w:val="18"/>
                <w:lang w:bidi="th-TH"/>
              </w:rPr>
            </w:pPr>
            <w:r w:rsidRPr="002E2C9A">
              <w:rPr>
                <w:rFonts w:ascii="Arial" w:eastAsia="Arial Unicode MS" w:hAnsi="Arial" w:cs="Arial"/>
                <w:b/>
                <w:bCs/>
                <w:sz w:val="18"/>
                <w:szCs w:val="18"/>
                <w:lang w:bidi="th-TH"/>
              </w:rPr>
              <w:t>Current assets</w:t>
            </w:r>
          </w:p>
        </w:tc>
        <w:tc>
          <w:tcPr>
            <w:tcW w:w="1368" w:type="dxa"/>
            <w:vAlign w:val="bottom"/>
          </w:tcPr>
          <w:p w14:paraId="2BA71B4C"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44CF0242"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54967B09"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2BFAF90A"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2408102D" w14:textId="77777777" w:rsidTr="009A0B72">
        <w:trPr>
          <w:cantSplit/>
          <w:trHeight w:val="225"/>
        </w:trPr>
        <w:tc>
          <w:tcPr>
            <w:tcW w:w="3557" w:type="dxa"/>
            <w:shd w:val="clear" w:color="auto" w:fill="auto"/>
            <w:vAlign w:val="bottom"/>
          </w:tcPr>
          <w:p w14:paraId="25CD5367" w14:textId="77777777" w:rsidR="000519C3" w:rsidRPr="002E2C9A" w:rsidRDefault="000519C3" w:rsidP="000519C3">
            <w:pPr>
              <w:spacing w:after="0" w:line="240" w:lineRule="auto"/>
              <w:ind w:left="-101"/>
              <w:jc w:val="both"/>
              <w:rPr>
                <w:rFonts w:ascii="Arial" w:eastAsia="Arial Unicode MS" w:hAnsi="Arial" w:cs="Arial"/>
                <w:b/>
                <w:bCs/>
                <w:sz w:val="18"/>
                <w:szCs w:val="18"/>
                <w:lang w:bidi="th-TH"/>
              </w:rPr>
            </w:pPr>
          </w:p>
        </w:tc>
        <w:tc>
          <w:tcPr>
            <w:tcW w:w="1368" w:type="dxa"/>
            <w:vAlign w:val="bottom"/>
          </w:tcPr>
          <w:p w14:paraId="51056431"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56E19A78"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27EFD24D"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36638C3F"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72C47A36" w14:textId="77777777" w:rsidTr="009A0B72">
        <w:trPr>
          <w:cantSplit/>
          <w:trHeight w:val="225"/>
        </w:trPr>
        <w:tc>
          <w:tcPr>
            <w:tcW w:w="3557" w:type="dxa"/>
            <w:shd w:val="clear" w:color="auto" w:fill="auto"/>
            <w:vAlign w:val="bottom"/>
          </w:tcPr>
          <w:p w14:paraId="6461462B" w14:textId="3881F64F" w:rsidR="000519C3" w:rsidRPr="002E2C9A" w:rsidRDefault="000519C3" w:rsidP="000519C3">
            <w:pPr>
              <w:spacing w:after="0" w:line="240" w:lineRule="auto"/>
              <w:ind w:left="-101"/>
              <w:jc w:val="both"/>
              <w:rPr>
                <w:rFonts w:ascii="Arial" w:eastAsia="Arial Unicode MS" w:hAnsi="Arial" w:cs="Arial"/>
                <w:b/>
                <w:bCs/>
                <w:sz w:val="18"/>
                <w:szCs w:val="18"/>
                <w:lang w:bidi="th-TH"/>
              </w:rPr>
            </w:pPr>
            <w:r w:rsidRPr="002E2C9A">
              <w:rPr>
                <w:rFonts w:ascii="Arial" w:eastAsia="Arial Unicode MS" w:hAnsi="Arial" w:cs="Arial"/>
                <w:sz w:val="18"/>
                <w:szCs w:val="18"/>
                <w:lang w:bidi="th-TH"/>
              </w:rPr>
              <w:t>Short-term investments</w:t>
            </w:r>
            <w:r w:rsidR="00F53F6E" w:rsidRPr="002E2C9A">
              <w:rPr>
                <w:rFonts w:ascii="Arial" w:eastAsia="Arial Unicode MS" w:hAnsi="Arial" w:cs="Arial"/>
                <w:sz w:val="18"/>
                <w:szCs w:val="18"/>
                <w:lang w:bidi="th-TH"/>
              </w:rPr>
              <w:t xml:space="preserve"> (A)</w:t>
            </w:r>
          </w:p>
        </w:tc>
        <w:tc>
          <w:tcPr>
            <w:tcW w:w="1368" w:type="dxa"/>
            <w:vAlign w:val="bottom"/>
          </w:tcPr>
          <w:p w14:paraId="02CDC5D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100,000,000</w:t>
            </w:r>
          </w:p>
        </w:tc>
        <w:tc>
          <w:tcPr>
            <w:tcW w:w="1368" w:type="dxa"/>
            <w:shd w:val="clear" w:color="auto" w:fill="FAFAFA"/>
            <w:vAlign w:val="bottom"/>
          </w:tcPr>
          <w:p w14:paraId="2B2B003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(100,000,000)</w:t>
            </w:r>
          </w:p>
        </w:tc>
        <w:tc>
          <w:tcPr>
            <w:tcW w:w="1368" w:type="dxa"/>
            <w:shd w:val="clear" w:color="auto" w:fill="FAFAFA"/>
            <w:vAlign w:val="bottom"/>
          </w:tcPr>
          <w:p w14:paraId="2BB3887C"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2187D35E"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r>
      <w:tr w:rsidR="000519C3" w:rsidRPr="002E2C9A" w14:paraId="72157DBD" w14:textId="77777777" w:rsidTr="009A0B72">
        <w:trPr>
          <w:cantSplit/>
          <w:trHeight w:val="225"/>
        </w:trPr>
        <w:tc>
          <w:tcPr>
            <w:tcW w:w="3557" w:type="dxa"/>
            <w:shd w:val="clear" w:color="auto" w:fill="auto"/>
            <w:vAlign w:val="bottom"/>
          </w:tcPr>
          <w:p w14:paraId="76916B3D" w14:textId="77777777" w:rsidR="000519C3" w:rsidRPr="002E2C9A" w:rsidRDefault="000519C3" w:rsidP="000519C3">
            <w:pPr>
              <w:spacing w:after="0" w:line="240" w:lineRule="auto"/>
              <w:ind w:left="-101"/>
              <w:jc w:val="both"/>
              <w:rPr>
                <w:rFonts w:ascii="Arial" w:eastAsia="Arial Unicode MS" w:hAnsi="Arial" w:cs="Arial"/>
                <w:sz w:val="18"/>
                <w:szCs w:val="18"/>
                <w:lang w:bidi="th-TH"/>
              </w:rPr>
            </w:pPr>
            <w:r w:rsidRPr="002E2C9A">
              <w:rPr>
                <w:rFonts w:ascii="Arial" w:eastAsia="Arial Unicode MS" w:hAnsi="Arial" w:cs="Arial"/>
                <w:sz w:val="18"/>
                <w:szCs w:val="18"/>
                <w:lang w:bidi="th-TH"/>
              </w:rPr>
              <w:t xml:space="preserve">Financial assets measured </w:t>
            </w:r>
          </w:p>
          <w:p w14:paraId="43CC0CA7" w14:textId="0CB08022" w:rsidR="000519C3" w:rsidRPr="002E2C9A" w:rsidRDefault="000519C3" w:rsidP="000519C3">
            <w:pPr>
              <w:spacing w:after="0" w:line="240" w:lineRule="auto"/>
              <w:ind w:left="-101"/>
              <w:jc w:val="both"/>
              <w:rPr>
                <w:rFonts w:ascii="Arial" w:eastAsia="Arial Unicode MS" w:hAnsi="Arial" w:cs="Arial"/>
                <w:b/>
                <w:bCs/>
                <w:sz w:val="18"/>
                <w:szCs w:val="18"/>
                <w:lang w:bidi="th-TH"/>
              </w:rPr>
            </w:pPr>
            <w:r w:rsidRPr="002E2C9A">
              <w:rPr>
                <w:rFonts w:ascii="Arial" w:eastAsia="Arial Unicode MS" w:hAnsi="Arial" w:cs="Arial"/>
                <w:sz w:val="18"/>
                <w:szCs w:val="18"/>
                <w:lang w:bidi="th-TH"/>
              </w:rPr>
              <w:t xml:space="preserve">   at </w:t>
            </w:r>
            <w:proofErr w:type="spellStart"/>
            <w:r w:rsidRPr="002E2C9A">
              <w:rPr>
                <w:rFonts w:ascii="Arial" w:eastAsia="Arial Unicode MS" w:hAnsi="Arial" w:cs="Arial"/>
                <w:sz w:val="18"/>
                <w:szCs w:val="18"/>
                <w:lang w:bidi="th-TH"/>
              </w:rPr>
              <w:t>amortised</w:t>
            </w:r>
            <w:proofErr w:type="spellEnd"/>
            <w:r w:rsidRPr="002E2C9A">
              <w:rPr>
                <w:rFonts w:ascii="Arial" w:eastAsia="Arial Unicode MS" w:hAnsi="Arial" w:cs="Arial"/>
                <w:sz w:val="18"/>
                <w:szCs w:val="18"/>
                <w:lang w:bidi="th-TH"/>
              </w:rPr>
              <w:t xml:space="preserve"> cost</w:t>
            </w:r>
            <w:r w:rsidR="00F53F6E" w:rsidRPr="002E2C9A">
              <w:rPr>
                <w:rFonts w:ascii="Arial" w:eastAsia="Arial Unicode MS" w:hAnsi="Arial" w:cs="Arial"/>
                <w:sz w:val="18"/>
                <w:szCs w:val="18"/>
                <w:lang w:bidi="th-TH"/>
              </w:rPr>
              <w:t xml:space="preserve"> (A)</w:t>
            </w:r>
          </w:p>
        </w:tc>
        <w:tc>
          <w:tcPr>
            <w:tcW w:w="1368" w:type="dxa"/>
            <w:vAlign w:val="bottom"/>
          </w:tcPr>
          <w:p w14:paraId="060E4880"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6D00043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100,000,000</w:t>
            </w:r>
          </w:p>
        </w:tc>
        <w:tc>
          <w:tcPr>
            <w:tcW w:w="1368" w:type="dxa"/>
            <w:shd w:val="clear" w:color="auto" w:fill="FAFAFA"/>
            <w:vAlign w:val="bottom"/>
          </w:tcPr>
          <w:p w14:paraId="34AE377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1A921AA9"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100,000,000</w:t>
            </w:r>
          </w:p>
        </w:tc>
      </w:tr>
      <w:tr w:rsidR="000519C3" w:rsidRPr="002E2C9A" w14:paraId="08E1A76F" w14:textId="77777777" w:rsidTr="009A0B72">
        <w:trPr>
          <w:cantSplit/>
          <w:trHeight w:val="225"/>
        </w:trPr>
        <w:tc>
          <w:tcPr>
            <w:tcW w:w="3557" w:type="dxa"/>
            <w:shd w:val="clear" w:color="auto" w:fill="auto"/>
            <w:vAlign w:val="bottom"/>
          </w:tcPr>
          <w:p w14:paraId="3D85AC47" w14:textId="77777777" w:rsidR="000519C3" w:rsidRPr="002E2C9A" w:rsidRDefault="000519C3" w:rsidP="000519C3">
            <w:pPr>
              <w:spacing w:after="0" w:line="240" w:lineRule="auto"/>
              <w:ind w:left="-101"/>
              <w:jc w:val="both"/>
              <w:rPr>
                <w:rFonts w:ascii="Arial" w:eastAsia="Arial Unicode MS" w:hAnsi="Arial" w:cs="Arial"/>
                <w:sz w:val="18"/>
                <w:szCs w:val="18"/>
                <w:lang w:bidi="th-TH"/>
              </w:rPr>
            </w:pPr>
          </w:p>
        </w:tc>
        <w:tc>
          <w:tcPr>
            <w:tcW w:w="1368" w:type="dxa"/>
            <w:vAlign w:val="bottom"/>
          </w:tcPr>
          <w:p w14:paraId="4C2EF9EE"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41370D02"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77FACEA1"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6BD5EC93"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0C8964FA" w14:textId="77777777" w:rsidTr="009A0B72">
        <w:trPr>
          <w:cantSplit/>
          <w:trHeight w:val="225"/>
        </w:trPr>
        <w:tc>
          <w:tcPr>
            <w:tcW w:w="3557" w:type="dxa"/>
            <w:shd w:val="clear" w:color="auto" w:fill="auto"/>
            <w:vAlign w:val="bottom"/>
          </w:tcPr>
          <w:p w14:paraId="53E113AE" w14:textId="77777777" w:rsidR="000519C3" w:rsidRPr="002E2C9A" w:rsidRDefault="000519C3" w:rsidP="000519C3">
            <w:pPr>
              <w:spacing w:after="0" w:line="240" w:lineRule="auto"/>
              <w:ind w:left="-101"/>
              <w:jc w:val="both"/>
              <w:rPr>
                <w:rFonts w:ascii="Arial" w:eastAsia="Arial Unicode MS" w:hAnsi="Arial" w:cs="Arial"/>
                <w:b/>
                <w:bCs/>
                <w:sz w:val="18"/>
                <w:szCs w:val="18"/>
                <w:cs/>
                <w:lang w:bidi="th-TH"/>
              </w:rPr>
            </w:pPr>
            <w:r w:rsidRPr="002E2C9A">
              <w:rPr>
                <w:rFonts w:ascii="Arial" w:eastAsia="Arial Unicode MS" w:hAnsi="Arial" w:cs="Arial"/>
                <w:b/>
                <w:bCs/>
                <w:sz w:val="18"/>
                <w:szCs w:val="18"/>
                <w:lang w:bidi="th-TH"/>
              </w:rPr>
              <w:t>Non-current assets</w:t>
            </w:r>
          </w:p>
        </w:tc>
        <w:tc>
          <w:tcPr>
            <w:tcW w:w="1368" w:type="dxa"/>
            <w:vAlign w:val="bottom"/>
          </w:tcPr>
          <w:p w14:paraId="7CBCE98D"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7658C346"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46485AC7"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60CF51FE"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19221643" w14:textId="77777777" w:rsidTr="009A0B72">
        <w:trPr>
          <w:cantSplit/>
          <w:trHeight w:val="225"/>
        </w:trPr>
        <w:tc>
          <w:tcPr>
            <w:tcW w:w="3557" w:type="dxa"/>
            <w:shd w:val="clear" w:color="auto" w:fill="auto"/>
          </w:tcPr>
          <w:p w14:paraId="0DF38D49" w14:textId="77777777" w:rsidR="000519C3" w:rsidRPr="002E2C9A" w:rsidRDefault="000519C3" w:rsidP="000519C3">
            <w:pPr>
              <w:spacing w:after="0" w:line="240" w:lineRule="auto"/>
              <w:ind w:left="-101"/>
              <w:jc w:val="both"/>
              <w:rPr>
                <w:rFonts w:ascii="Arial" w:eastAsia="Arial Unicode MS" w:hAnsi="Arial" w:cs="Arial"/>
                <w:sz w:val="18"/>
                <w:szCs w:val="18"/>
                <w:lang w:bidi="th-TH"/>
              </w:rPr>
            </w:pPr>
            <w:r w:rsidRPr="002E2C9A">
              <w:rPr>
                <w:rFonts w:ascii="Arial" w:eastAsia="Arial Unicode MS" w:hAnsi="Arial" w:cs="Arial"/>
                <w:sz w:val="18"/>
                <w:szCs w:val="18"/>
                <w:lang w:bidi="th-TH"/>
              </w:rPr>
              <w:t xml:space="preserve">Financial assets measured </w:t>
            </w:r>
          </w:p>
          <w:p w14:paraId="537FE16A" w14:textId="77777777" w:rsidR="000519C3" w:rsidRPr="002E2C9A" w:rsidRDefault="000519C3" w:rsidP="000519C3">
            <w:pPr>
              <w:spacing w:after="0" w:line="240" w:lineRule="auto"/>
              <w:ind w:left="-101"/>
              <w:jc w:val="both"/>
              <w:rPr>
                <w:rFonts w:ascii="Arial" w:eastAsia="Arial Unicode MS" w:hAnsi="Arial" w:cs="Arial"/>
                <w:sz w:val="18"/>
                <w:szCs w:val="18"/>
                <w:lang w:bidi="th-TH"/>
              </w:rPr>
            </w:pPr>
            <w:r w:rsidRPr="002E2C9A">
              <w:rPr>
                <w:rFonts w:ascii="Arial" w:eastAsia="Arial Unicode MS" w:hAnsi="Arial" w:cs="Arial"/>
                <w:sz w:val="18"/>
                <w:szCs w:val="18"/>
                <w:lang w:bidi="th-TH"/>
              </w:rPr>
              <w:t xml:space="preserve">   at fair value through other </w:t>
            </w:r>
          </w:p>
          <w:p w14:paraId="6BF78CAD" w14:textId="33F16CE2" w:rsidR="000519C3" w:rsidRPr="002E2C9A" w:rsidRDefault="000519C3" w:rsidP="000519C3">
            <w:pPr>
              <w:spacing w:after="0" w:line="240" w:lineRule="auto"/>
              <w:ind w:left="-101"/>
              <w:jc w:val="both"/>
              <w:rPr>
                <w:rFonts w:ascii="Arial" w:eastAsia="Arial Unicode MS" w:hAnsi="Arial" w:cs="Arial"/>
                <w:sz w:val="18"/>
                <w:szCs w:val="18"/>
                <w:cs/>
                <w:lang w:bidi="th-TH"/>
              </w:rPr>
            </w:pPr>
            <w:r w:rsidRPr="002E2C9A">
              <w:rPr>
                <w:rFonts w:ascii="Arial" w:eastAsia="Arial Unicode MS" w:hAnsi="Arial" w:cs="Arial"/>
                <w:sz w:val="18"/>
                <w:szCs w:val="18"/>
                <w:lang w:bidi="th-TH"/>
              </w:rPr>
              <w:t xml:space="preserve">   comprehensive income</w:t>
            </w:r>
            <w:r w:rsidR="00F53F6E" w:rsidRPr="002E2C9A">
              <w:rPr>
                <w:rFonts w:ascii="Arial" w:eastAsia="Arial Unicode MS" w:hAnsi="Arial" w:cs="Arial"/>
                <w:sz w:val="18"/>
                <w:szCs w:val="18"/>
                <w:lang w:bidi="th-TH"/>
              </w:rPr>
              <w:t xml:space="preserve"> (A)</w:t>
            </w:r>
          </w:p>
        </w:tc>
        <w:tc>
          <w:tcPr>
            <w:tcW w:w="1368" w:type="dxa"/>
            <w:vAlign w:val="bottom"/>
          </w:tcPr>
          <w:p w14:paraId="12DCBBA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3917408B"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380,544,450</w:t>
            </w:r>
          </w:p>
        </w:tc>
        <w:tc>
          <w:tcPr>
            <w:tcW w:w="1368" w:type="dxa"/>
            <w:shd w:val="clear" w:color="auto" w:fill="FAFAFA"/>
            <w:vAlign w:val="bottom"/>
          </w:tcPr>
          <w:p w14:paraId="4C13F6A7"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34EA3C8F"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380,544,450</w:t>
            </w:r>
          </w:p>
        </w:tc>
      </w:tr>
      <w:tr w:rsidR="000519C3" w:rsidRPr="002E2C9A" w14:paraId="6DD9DC11" w14:textId="77777777" w:rsidTr="009A0B72">
        <w:trPr>
          <w:cantSplit/>
          <w:trHeight w:val="225"/>
        </w:trPr>
        <w:tc>
          <w:tcPr>
            <w:tcW w:w="3557" w:type="dxa"/>
            <w:shd w:val="clear" w:color="auto" w:fill="auto"/>
          </w:tcPr>
          <w:p w14:paraId="4BBCD9C9" w14:textId="0477AC66" w:rsidR="000519C3" w:rsidRPr="002E2C9A" w:rsidRDefault="000519C3" w:rsidP="000519C3">
            <w:pPr>
              <w:spacing w:after="0" w:line="240" w:lineRule="auto"/>
              <w:ind w:left="-101"/>
              <w:jc w:val="both"/>
              <w:rPr>
                <w:rFonts w:ascii="Arial" w:eastAsia="Arial Unicode MS" w:hAnsi="Arial" w:cs="Arial"/>
                <w:sz w:val="18"/>
                <w:szCs w:val="18"/>
                <w:cs/>
                <w:lang w:bidi="th-TH"/>
              </w:rPr>
            </w:pPr>
            <w:r w:rsidRPr="002E2C9A">
              <w:rPr>
                <w:rFonts w:ascii="Arial" w:eastAsia="Arial Unicode MS" w:hAnsi="Arial" w:cs="Arial"/>
                <w:sz w:val="18"/>
                <w:szCs w:val="18"/>
                <w:lang w:bidi="th-TH"/>
              </w:rPr>
              <w:t>Available-for-sale investments</w:t>
            </w:r>
            <w:r w:rsidR="00F53F6E" w:rsidRPr="002E2C9A">
              <w:rPr>
                <w:rFonts w:ascii="Arial" w:eastAsia="Arial Unicode MS" w:hAnsi="Arial" w:cs="Arial"/>
                <w:sz w:val="18"/>
                <w:szCs w:val="18"/>
                <w:lang w:bidi="th-TH"/>
              </w:rPr>
              <w:t xml:space="preserve"> (A)</w:t>
            </w:r>
          </w:p>
        </w:tc>
        <w:tc>
          <w:tcPr>
            <w:tcW w:w="1368" w:type="dxa"/>
            <w:vAlign w:val="bottom"/>
          </w:tcPr>
          <w:p w14:paraId="26FBDEDE"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380,544,450</w:t>
            </w:r>
          </w:p>
        </w:tc>
        <w:tc>
          <w:tcPr>
            <w:tcW w:w="1368" w:type="dxa"/>
            <w:shd w:val="clear" w:color="auto" w:fill="FAFAFA"/>
            <w:vAlign w:val="bottom"/>
          </w:tcPr>
          <w:p w14:paraId="27A1C53D"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(380,544,450)</w:t>
            </w:r>
          </w:p>
        </w:tc>
        <w:tc>
          <w:tcPr>
            <w:tcW w:w="1368" w:type="dxa"/>
            <w:shd w:val="clear" w:color="auto" w:fill="FAFAFA"/>
            <w:vAlign w:val="bottom"/>
          </w:tcPr>
          <w:p w14:paraId="04187FCB"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3AEB3EED"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r>
      <w:tr w:rsidR="000519C3" w:rsidRPr="002E2C9A" w14:paraId="261E31B5" w14:textId="77777777" w:rsidTr="009A0B72">
        <w:trPr>
          <w:cantSplit/>
          <w:trHeight w:val="225"/>
        </w:trPr>
        <w:tc>
          <w:tcPr>
            <w:tcW w:w="3557" w:type="dxa"/>
            <w:shd w:val="clear" w:color="auto" w:fill="auto"/>
            <w:vAlign w:val="bottom"/>
          </w:tcPr>
          <w:p w14:paraId="59DC6D70" w14:textId="6DC3DBA3" w:rsidR="000519C3" w:rsidRPr="002E2C9A" w:rsidRDefault="000519C3" w:rsidP="002D21AC">
            <w:pPr>
              <w:spacing w:after="0" w:line="240" w:lineRule="auto"/>
              <w:ind w:left="-101"/>
              <w:rPr>
                <w:rFonts w:ascii="Arial" w:eastAsia="Arial Unicode MS" w:hAnsi="Arial" w:cs="Arial"/>
                <w:sz w:val="18"/>
                <w:szCs w:val="18"/>
                <w:cs/>
                <w:lang w:bidi="th-TH"/>
              </w:rPr>
            </w:pPr>
            <w:r w:rsidRPr="002E2C9A">
              <w:rPr>
                <w:rFonts w:ascii="Arial" w:eastAsia="Arial Unicode MS" w:hAnsi="Arial" w:cs="Arial"/>
                <w:sz w:val="18"/>
                <w:szCs w:val="18"/>
                <w:lang w:bidi="th-TH"/>
              </w:rPr>
              <w:t>Property, plant and equipment</w:t>
            </w:r>
            <w:r w:rsidR="00F53F6E" w:rsidRPr="002E2C9A">
              <w:rPr>
                <w:rFonts w:ascii="Arial" w:eastAsia="Arial Unicode MS" w:hAnsi="Arial" w:cs="Arial"/>
                <w:sz w:val="18"/>
                <w:szCs w:val="18"/>
                <w:lang w:bidi="th-TH"/>
              </w:rPr>
              <w:t xml:space="preserve"> (B)</w:t>
            </w:r>
            <w:r w:rsidR="002D21AC">
              <w:rPr>
                <w:rFonts w:ascii="Arial" w:eastAsia="Arial Unicode MS" w:hAnsi="Arial" w:cs="Arial"/>
                <w:sz w:val="18"/>
                <w:szCs w:val="18"/>
                <w:lang w:bidi="th-TH"/>
              </w:rPr>
              <w:t xml:space="preserve"> - </w:t>
            </w:r>
            <w:r w:rsidR="002D21AC">
              <w:rPr>
                <w:rFonts w:ascii="Arial" w:eastAsia="Arial Unicode MS" w:hAnsi="Arial" w:cs="Arial"/>
                <w:sz w:val="18"/>
                <w:szCs w:val="18"/>
                <w:lang w:bidi="th-TH"/>
              </w:rPr>
              <w:br/>
              <w:t xml:space="preserve">   </w:t>
            </w:r>
            <w:r w:rsidR="00F222A1">
              <w:rPr>
                <w:rFonts w:ascii="Arial" w:eastAsia="Arial Unicode MS" w:hAnsi="Arial" w:cs="Arial"/>
                <w:sz w:val="18"/>
                <w:szCs w:val="18"/>
                <w:lang w:bidi="th-TH"/>
              </w:rPr>
              <w:t>r</w:t>
            </w:r>
            <w:r w:rsidR="002D21AC">
              <w:rPr>
                <w:rFonts w:ascii="Arial" w:eastAsia="Arial Unicode MS" w:hAnsi="Arial" w:cs="Arial"/>
                <w:sz w:val="18"/>
                <w:szCs w:val="18"/>
                <w:lang w:bidi="th-TH"/>
              </w:rPr>
              <w:t>estated (Note 30)</w:t>
            </w:r>
          </w:p>
        </w:tc>
        <w:tc>
          <w:tcPr>
            <w:tcW w:w="1368" w:type="dxa"/>
            <w:vAlign w:val="bottom"/>
          </w:tcPr>
          <w:p w14:paraId="785F45DD" w14:textId="1A7DCB61" w:rsidR="000519C3" w:rsidRPr="002E2C9A" w:rsidRDefault="007E1907"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315,441,028</w:t>
            </w:r>
          </w:p>
        </w:tc>
        <w:tc>
          <w:tcPr>
            <w:tcW w:w="1368" w:type="dxa"/>
            <w:shd w:val="clear" w:color="auto" w:fill="FAFAFA"/>
            <w:vAlign w:val="bottom"/>
          </w:tcPr>
          <w:p w14:paraId="7A0829DD"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263B09C9"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(1,483,349)</w:t>
            </w:r>
          </w:p>
        </w:tc>
        <w:tc>
          <w:tcPr>
            <w:tcW w:w="1368" w:type="dxa"/>
            <w:shd w:val="clear" w:color="auto" w:fill="FAFAFA"/>
            <w:vAlign w:val="bottom"/>
          </w:tcPr>
          <w:p w14:paraId="41F3194B" w14:textId="58AF9C46" w:rsidR="000519C3" w:rsidRPr="002E2C9A" w:rsidRDefault="007E1907"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313,957,679</w:t>
            </w:r>
          </w:p>
        </w:tc>
      </w:tr>
      <w:tr w:rsidR="000519C3" w:rsidRPr="002E2C9A" w14:paraId="671F41CB" w14:textId="77777777" w:rsidTr="009A0B72">
        <w:trPr>
          <w:cantSplit/>
          <w:trHeight w:val="225"/>
        </w:trPr>
        <w:tc>
          <w:tcPr>
            <w:tcW w:w="3557" w:type="dxa"/>
            <w:shd w:val="clear" w:color="auto" w:fill="auto"/>
            <w:vAlign w:val="bottom"/>
          </w:tcPr>
          <w:p w14:paraId="6F65AFF6" w14:textId="2F859598" w:rsidR="000519C3" w:rsidRPr="002E2C9A" w:rsidRDefault="000519C3" w:rsidP="000519C3">
            <w:pPr>
              <w:spacing w:after="0" w:line="240" w:lineRule="auto"/>
              <w:ind w:left="-101"/>
              <w:jc w:val="both"/>
              <w:rPr>
                <w:rFonts w:ascii="Arial" w:eastAsia="Arial Unicode MS" w:hAnsi="Arial" w:cs="Arial"/>
                <w:sz w:val="18"/>
                <w:szCs w:val="18"/>
                <w:cs/>
                <w:lang w:bidi="th-TH"/>
              </w:rPr>
            </w:pPr>
            <w:r w:rsidRPr="002E2C9A">
              <w:rPr>
                <w:rFonts w:ascii="Arial" w:eastAsia="Arial Unicode MS" w:hAnsi="Arial" w:cs="Arial"/>
                <w:sz w:val="18"/>
                <w:szCs w:val="18"/>
                <w:lang w:bidi="th-TH"/>
              </w:rPr>
              <w:t>Right-of-use assets</w:t>
            </w:r>
            <w:r w:rsidR="00F53F6E" w:rsidRPr="002E2C9A">
              <w:rPr>
                <w:rFonts w:ascii="Arial" w:eastAsia="Arial Unicode MS" w:hAnsi="Arial" w:cs="Arial"/>
                <w:sz w:val="18"/>
                <w:szCs w:val="18"/>
                <w:lang w:bidi="th-TH"/>
              </w:rPr>
              <w:t xml:space="preserve"> (B, C)</w:t>
            </w:r>
          </w:p>
        </w:tc>
        <w:tc>
          <w:tcPr>
            <w:tcW w:w="1368" w:type="dxa"/>
            <w:vAlign w:val="bottom"/>
          </w:tcPr>
          <w:p w14:paraId="2B1C6DF3"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7CB2C73C"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71923F55"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27,054,664</w:t>
            </w:r>
          </w:p>
        </w:tc>
        <w:tc>
          <w:tcPr>
            <w:tcW w:w="1368" w:type="dxa"/>
            <w:shd w:val="clear" w:color="auto" w:fill="FAFAFA"/>
            <w:vAlign w:val="bottom"/>
          </w:tcPr>
          <w:p w14:paraId="12948782"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27,054,664</w:t>
            </w:r>
          </w:p>
        </w:tc>
      </w:tr>
      <w:tr w:rsidR="000519C3" w:rsidRPr="002E2C9A" w14:paraId="7406FB81" w14:textId="77777777" w:rsidTr="009A0B72">
        <w:trPr>
          <w:cantSplit/>
          <w:trHeight w:val="225"/>
        </w:trPr>
        <w:tc>
          <w:tcPr>
            <w:tcW w:w="3557" w:type="dxa"/>
            <w:shd w:val="clear" w:color="auto" w:fill="auto"/>
            <w:vAlign w:val="bottom"/>
          </w:tcPr>
          <w:p w14:paraId="352BF219" w14:textId="77777777" w:rsidR="000519C3" w:rsidRPr="002E2C9A" w:rsidRDefault="000519C3" w:rsidP="000519C3">
            <w:pPr>
              <w:spacing w:after="0" w:line="240" w:lineRule="auto"/>
              <w:ind w:left="-101"/>
              <w:jc w:val="both"/>
              <w:rPr>
                <w:rFonts w:ascii="Arial" w:eastAsia="Arial Unicode MS" w:hAnsi="Arial" w:cs="Arial"/>
                <w:sz w:val="18"/>
                <w:szCs w:val="18"/>
                <w:cs/>
                <w:lang w:bidi="th-TH"/>
              </w:rPr>
            </w:pPr>
          </w:p>
        </w:tc>
        <w:tc>
          <w:tcPr>
            <w:tcW w:w="1368" w:type="dxa"/>
            <w:vAlign w:val="bottom"/>
          </w:tcPr>
          <w:p w14:paraId="71F36B6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226BD20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1D64B281"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3B20CA8B"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19EED5B5" w14:textId="77777777" w:rsidTr="009A0B72">
        <w:trPr>
          <w:cantSplit/>
          <w:trHeight w:val="225"/>
        </w:trPr>
        <w:tc>
          <w:tcPr>
            <w:tcW w:w="3557" w:type="dxa"/>
            <w:shd w:val="clear" w:color="auto" w:fill="auto"/>
            <w:vAlign w:val="bottom"/>
          </w:tcPr>
          <w:p w14:paraId="4AEB68DE" w14:textId="77777777" w:rsidR="000519C3" w:rsidRPr="002E2C9A" w:rsidRDefault="000519C3" w:rsidP="000519C3">
            <w:pPr>
              <w:spacing w:after="0" w:line="240" w:lineRule="auto"/>
              <w:ind w:left="-101"/>
              <w:jc w:val="both"/>
              <w:rPr>
                <w:rFonts w:ascii="Arial" w:eastAsia="Arial Unicode MS" w:hAnsi="Arial" w:cs="Arial"/>
                <w:b/>
                <w:bCs/>
                <w:sz w:val="18"/>
                <w:szCs w:val="18"/>
                <w:cs/>
                <w:lang w:bidi="th-TH"/>
              </w:rPr>
            </w:pPr>
            <w:r w:rsidRPr="002E2C9A">
              <w:rPr>
                <w:rFonts w:ascii="Arial" w:eastAsia="Arial Unicode MS" w:hAnsi="Arial" w:cs="Arial"/>
                <w:b/>
                <w:bCs/>
                <w:sz w:val="18"/>
                <w:szCs w:val="18"/>
                <w:lang w:bidi="th-TH"/>
              </w:rPr>
              <w:t>Liabilities and equity</w:t>
            </w:r>
          </w:p>
        </w:tc>
        <w:tc>
          <w:tcPr>
            <w:tcW w:w="1368" w:type="dxa"/>
            <w:vAlign w:val="bottom"/>
          </w:tcPr>
          <w:p w14:paraId="4422E0CB"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0916A4EA"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44C15E5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494C94A2"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7348C8BB" w14:textId="77777777" w:rsidTr="009A0B72">
        <w:trPr>
          <w:cantSplit/>
          <w:trHeight w:val="225"/>
        </w:trPr>
        <w:tc>
          <w:tcPr>
            <w:tcW w:w="3557" w:type="dxa"/>
            <w:shd w:val="clear" w:color="auto" w:fill="auto"/>
            <w:vAlign w:val="bottom"/>
          </w:tcPr>
          <w:p w14:paraId="7A8945D6" w14:textId="77777777" w:rsidR="000519C3" w:rsidRPr="002E2C9A" w:rsidRDefault="000519C3" w:rsidP="000519C3">
            <w:pPr>
              <w:spacing w:after="0" w:line="240" w:lineRule="auto"/>
              <w:ind w:left="-101"/>
              <w:jc w:val="both"/>
              <w:rPr>
                <w:rFonts w:ascii="Arial" w:eastAsia="Arial Unicode MS" w:hAnsi="Arial" w:cs="Arial"/>
                <w:b/>
                <w:bCs/>
                <w:sz w:val="18"/>
                <w:szCs w:val="18"/>
                <w:lang w:bidi="th-TH"/>
              </w:rPr>
            </w:pPr>
          </w:p>
        </w:tc>
        <w:tc>
          <w:tcPr>
            <w:tcW w:w="1368" w:type="dxa"/>
            <w:vAlign w:val="bottom"/>
          </w:tcPr>
          <w:p w14:paraId="7F490EB6"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30C6529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435AD859"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0F2AAD58"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2CD0D773" w14:textId="77777777" w:rsidTr="009A0B72">
        <w:trPr>
          <w:cantSplit/>
          <w:trHeight w:val="225"/>
        </w:trPr>
        <w:tc>
          <w:tcPr>
            <w:tcW w:w="3557" w:type="dxa"/>
            <w:shd w:val="clear" w:color="auto" w:fill="auto"/>
            <w:vAlign w:val="bottom"/>
          </w:tcPr>
          <w:p w14:paraId="4A499DE0" w14:textId="77777777" w:rsidR="000519C3" w:rsidRPr="002E2C9A" w:rsidRDefault="000519C3" w:rsidP="000519C3">
            <w:pPr>
              <w:spacing w:after="0" w:line="240" w:lineRule="auto"/>
              <w:ind w:left="-101"/>
              <w:jc w:val="both"/>
              <w:rPr>
                <w:rFonts w:ascii="Arial" w:eastAsia="Arial Unicode MS" w:hAnsi="Arial" w:cs="Arial"/>
                <w:b/>
                <w:bCs/>
                <w:sz w:val="18"/>
                <w:szCs w:val="18"/>
                <w:cs/>
                <w:lang w:bidi="th-TH"/>
              </w:rPr>
            </w:pPr>
            <w:r w:rsidRPr="002E2C9A">
              <w:rPr>
                <w:rFonts w:ascii="Arial" w:eastAsia="Arial Unicode MS" w:hAnsi="Arial" w:cs="Arial"/>
                <w:b/>
                <w:bCs/>
                <w:sz w:val="18"/>
                <w:szCs w:val="18"/>
                <w:lang w:bidi="th-TH"/>
              </w:rPr>
              <w:t>Current liabilities</w:t>
            </w:r>
          </w:p>
        </w:tc>
        <w:tc>
          <w:tcPr>
            <w:tcW w:w="1368" w:type="dxa"/>
            <w:vAlign w:val="bottom"/>
          </w:tcPr>
          <w:p w14:paraId="053A829B"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30B11AD3"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155ED211"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71AD9F9A"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7E7E2E7A" w14:textId="77777777" w:rsidTr="009A0B72">
        <w:trPr>
          <w:cantSplit/>
          <w:trHeight w:val="225"/>
        </w:trPr>
        <w:tc>
          <w:tcPr>
            <w:tcW w:w="3557" w:type="dxa"/>
            <w:shd w:val="clear" w:color="auto" w:fill="auto"/>
            <w:vAlign w:val="bottom"/>
          </w:tcPr>
          <w:p w14:paraId="62E61E08" w14:textId="77777777" w:rsidR="000519C3" w:rsidRPr="002E2C9A" w:rsidRDefault="000519C3" w:rsidP="000519C3">
            <w:pPr>
              <w:spacing w:after="0" w:line="240" w:lineRule="auto"/>
              <w:ind w:left="-101"/>
              <w:jc w:val="both"/>
              <w:rPr>
                <w:rFonts w:ascii="Arial" w:eastAsia="Arial Unicode MS" w:hAnsi="Arial" w:cs="Arial"/>
                <w:b/>
                <w:bCs/>
                <w:sz w:val="18"/>
                <w:szCs w:val="18"/>
                <w:lang w:bidi="th-TH"/>
              </w:rPr>
            </w:pPr>
          </w:p>
        </w:tc>
        <w:tc>
          <w:tcPr>
            <w:tcW w:w="1368" w:type="dxa"/>
            <w:vAlign w:val="bottom"/>
          </w:tcPr>
          <w:p w14:paraId="311B0F25"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7620CA0B"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62F3EC66"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42C0EE2E"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10728C1C" w14:textId="77777777" w:rsidTr="009A0B72">
        <w:trPr>
          <w:cantSplit/>
          <w:trHeight w:val="225"/>
        </w:trPr>
        <w:tc>
          <w:tcPr>
            <w:tcW w:w="3557" w:type="dxa"/>
            <w:shd w:val="clear" w:color="auto" w:fill="auto"/>
            <w:vAlign w:val="bottom"/>
          </w:tcPr>
          <w:p w14:paraId="49CA015F" w14:textId="77777777" w:rsidR="000519C3" w:rsidRPr="002E2C9A" w:rsidRDefault="000519C3" w:rsidP="000519C3">
            <w:pPr>
              <w:spacing w:after="0" w:line="240" w:lineRule="auto"/>
              <w:ind w:left="-101"/>
              <w:jc w:val="both"/>
              <w:rPr>
                <w:rFonts w:ascii="Arial" w:eastAsia="Arial Unicode MS" w:hAnsi="Arial" w:cs="Arial"/>
                <w:sz w:val="18"/>
                <w:szCs w:val="18"/>
                <w:lang w:bidi="th-TH"/>
              </w:rPr>
            </w:pPr>
            <w:r w:rsidRPr="002E2C9A">
              <w:rPr>
                <w:rFonts w:ascii="Arial" w:eastAsia="Arial Unicode MS" w:hAnsi="Arial" w:cs="Arial"/>
                <w:sz w:val="18"/>
                <w:szCs w:val="18"/>
                <w:lang w:bidi="th-TH"/>
              </w:rPr>
              <w:t xml:space="preserve">Current portion of finance </w:t>
            </w:r>
          </w:p>
          <w:p w14:paraId="65A36783" w14:textId="1B015923" w:rsidR="000519C3" w:rsidRPr="002E2C9A" w:rsidRDefault="000519C3" w:rsidP="000519C3">
            <w:pPr>
              <w:spacing w:after="0" w:line="240" w:lineRule="auto"/>
              <w:ind w:left="-101"/>
              <w:jc w:val="both"/>
              <w:rPr>
                <w:rFonts w:ascii="Arial" w:eastAsia="Arial Unicode MS" w:hAnsi="Arial" w:cs="Arial"/>
                <w:sz w:val="18"/>
                <w:szCs w:val="18"/>
                <w:cs/>
                <w:lang w:bidi="th-TH"/>
              </w:rPr>
            </w:pPr>
            <w:r w:rsidRPr="002E2C9A">
              <w:rPr>
                <w:rFonts w:ascii="Arial" w:eastAsia="Arial Unicode MS" w:hAnsi="Arial" w:cs="Arial"/>
                <w:sz w:val="18"/>
                <w:szCs w:val="18"/>
                <w:lang w:bidi="th-TH"/>
              </w:rPr>
              <w:t xml:space="preserve">   lease liabilities</w:t>
            </w:r>
            <w:r w:rsidR="00F53F6E" w:rsidRPr="002E2C9A">
              <w:rPr>
                <w:rFonts w:ascii="Arial" w:eastAsia="Arial Unicode MS" w:hAnsi="Arial" w:cs="Arial"/>
                <w:sz w:val="18"/>
                <w:szCs w:val="18"/>
                <w:lang w:bidi="th-TH"/>
              </w:rPr>
              <w:t xml:space="preserve"> (B)</w:t>
            </w:r>
          </w:p>
        </w:tc>
        <w:tc>
          <w:tcPr>
            <w:tcW w:w="1368" w:type="dxa"/>
            <w:vAlign w:val="bottom"/>
          </w:tcPr>
          <w:p w14:paraId="48C6E9CD"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411,516</w:t>
            </w:r>
          </w:p>
        </w:tc>
        <w:tc>
          <w:tcPr>
            <w:tcW w:w="1368" w:type="dxa"/>
            <w:shd w:val="clear" w:color="auto" w:fill="FAFAFA"/>
            <w:vAlign w:val="bottom"/>
          </w:tcPr>
          <w:p w14:paraId="120435D1"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46914C52"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(411,516)</w:t>
            </w:r>
          </w:p>
        </w:tc>
        <w:tc>
          <w:tcPr>
            <w:tcW w:w="1368" w:type="dxa"/>
            <w:shd w:val="clear" w:color="auto" w:fill="FAFAFA"/>
            <w:vAlign w:val="bottom"/>
          </w:tcPr>
          <w:p w14:paraId="4F29C4DF"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r>
      <w:tr w:rsidR="000519C3" w:rsidRPr="002E2C9A" w14:paraId="5A48DD3B" w14:textId="77777777" w:rsidTr="009A0B72">
        <w:trPr>
          <w:cantSplit/>
          <w:trHeight w:val="225"/>
        </w:trPr>
        <w:tc>
          <w:tcPr>
            <w:tcW w:w="3557" w:type="dxa"/>
            <w:shd w:val="clear" w:color="auto" w:fill="auto"/>
            <w:vAlign w:val="bottom"/>
          </w:tcPr>
          <w:p w14:paraId="1575D3A2" w14:textId="0F760B34" w:rsidR="000519C3" w:rsidRPr="002E2C9A" w:rsidRDefault="000519C3" w:rsidP="000519C3">
            <w:pPr>
              <w:spacing w:after="0" w:line="240" w:lineRule="auto"/>
              <w:ind w:left="-101"/>
              <w:jc w:val="both"/>
              <w:rPr>
                <w:rFonts w:ascii="Arial" w:eastAsia="Arial Unicode MS" w:hAnsi="Arial" w:cs="Arial"/>
                <w:sz w:val="18"/>
                <w:szCs w:val="18"/>
                <w:cs/>
                <w:lang w:bidi="th-TH"/>
              </w:rPr>
            </w:pPr>
            <w:r w:rsidRPr="002E2C9A">
              <w:rPr>
                <w:rFonts w:ascii="Arial" w:eastAsia="Arial Unicode MS" w:hAnsi="Arial" w:cs="Arial"/>
                <w:sz w:val="18"/>
                <w:szCs w:val="18"/>
                <w:lang w:bidi="th-TH"/>
              </w:rPr>
              <w:t>Current portion of lease liabilities</w:t>
            </w:r>
            <w:r w:rsidR="00F53F6E" w:rsidRPr="002E2C9A">
              <w:rPr>
                <w:rFonts w:ascii="Arial" w:eastAsia="Arial Unicode MS" w:hAnsi="Arial" w:cs="Arial"/>
                <w:sz w:val="18"/>
                <w:szCs w:val="18"/>
                <w:lang w:bidi="th-TH"/>
              </w:rPr>
              <w:t xml:space="preserve"> (B, C)</w:t>
            </w:r>
          </w:p>
        </w:tc>
        <w:tc>
          <w:tcPr>
            <w:tcW w:w="1368" w:type="dxa"/>
            <w:vAlign w:val="bottom"/>
          </w:tcPr>
          <w:p w14:paraId="6444AFF0"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3A1E6BF8"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lang w:val="en-GB" w:bidi="th-TH"/>
              </w:rPr>
            </w:pPr>
            <w:r w:rsidRPr="002E2C9A">
              <w:rPr>
                <w:rFonts w:ascii="Arial" w:eastAsia="Arial Unicode MS" w:hAnsi="Arial" w:cs="Arial"/>
                <w:sz w:val="18"/>
                <w:szCs w:val="18"/>
                <w:lang w:val="en-GB" w:bidi="th-TH"/>
              </w:rPr>
              <w:t>-</w:t>
            </w:r>
          </w:p>
        </w:tc>
        <w:tc>
          <w:tcPr>
            <w:tcW w:w="1368" w:type="dxa"/>
            <w:shd w:val="clear" w:color="auto" w:fill="FAFAFA"/>
            <w:vAlign w:val="bottom"/>
          </w:tcPr>
          <w:p w14:paraId="3C20E482"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8,</w:t>
            </w:r>
            <w:r w:rsidRPr="002E2C9A">
              <w:rPr>
                <w:rFonts w:ascii="Arial" w:eastAsia="Arial Unicode MS" w:hAnsi="Arial" w:cs="Arial"/>
                <w:sz w:val="18"/>
                <w:szCs w:val="18"/>
                <w:lang w:bidi="th-TH"/>
              </w:rPr>
              <w:t>106,807</w:t>
            </w:r>
          </w:p>
        </w:tc>
        <w:tc>
          <w:tcPr>
            <w:tcW w:w="1368" w:type="dxa"/>
            <w:shd w:val="clear" w:color="auto" w:fill="FAFAFA"/>
            <w:vAlign w:val="bottom"/>
          </w:tcPr>
          <w:p w14:paraId="54EB19C7"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lang w:bidi="th-TH"/>
              </w:rPr>
            </w:pPr>
            <w:r w:rsidRPr="002E2C9A">
              <w:rPr>
                <w:rFonts w:ascii="Arial" w:eastAsia="Arial Unicode MS" w:hAnsi="Arial" w:cs="Arial"/>
                <w:sz w:val="18"/>
                <w:szCs w:val="18"/>
              </w:rPr>
              <w:t>8,</w:t>
            </w:r>
            <w:r w:rsidRPr="002E2C9A">
              <w:rPr>
                <w:rFonts w:ascii="Arial" w:eastAsia="Arial Unicode MS" w:hAnsi="Arial" w:cs="Arial"/>
                <w:sz w:val="18"/>
                <w:szCs w:val="18"/>
                <w:lang w:bidi="th-TH"/>
              </w:rPr>
              <w:t>106,807</w:t>
            </w:r>
          </w:p>
        </w:tc>
      </w:tr>
      <w:tr w:rsidR="000519C3" w:rsidRPr="002E2C9A" w14:paraId="53E8FE7D" w14:textId="77777777" w:rsidTr="009A0B72">
        <w:trPr>
          <w:cantSplit/>
          <w:trHeight w:val="225"/>
        </w:trPr>
        <w:tc>
          <w:tcPr>
            <w:tcW w:w="3557" w:type="dxa"/>
            <w:shd w:val="clear" w:color="auto" w:fill="auto"/>
            <w:vAlign w:val="bottom"/>
          </w:tcPr>
          <w:p w14:paraId="385BF687" w14:textId="77777777" w:rsidR="000519C3" w:rsidRPr="002E2C9A" w:rsidRDefault="000519C3" w:rsidP="000519C3">
            <w:pPr>
              <w:spacing w:after="0" w:line="240" w:lineRule="auto"/>
              <w:ind w:left="-101"/>
              <w:jc w:val="both"/>
              <w:rPr>
                <w:rFonts w:ascii="Arial" w:eastAsia="Arial Unicode MS" w:hAnsi="Arial" w:cs="Arial"/>
                <w:sz w:val="18"/>
                <w:szCs w:val="18"/>
                <w:lang w:bidi="th-TH"/>
              </w:rPr>
            </w:pPr>
          </w:p>
        </w:tc>
        <w:tc>
          <w:tcPr>
            <w:tcW w:w="1368" w:type="dxa"/>
            <w:vAlign w:val="bottom"/>
          </w:tcPr>
          <w:p w14:paraId="3B0D6792"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0C4B0D4E"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lang w:val="en-GB" w:bidi="th-TH"/>
              </w:rPr>
            </w:pPr>
          </w:p>
        </w:tc>
        <w:tc>
          <w:tcPr>
            <w:tcW w:w="1368" w:type="dxa"/>
            <w:shd w:val="clear" w:color="auto" w:fill="FAFAFA"/>
            <w:vAlign w:val="bottom"/>
          </w:tcPr>
          <w:p w14:paraId="364A24D4"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5573BB65"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7E1A6F9A" w14:textId="77777777" w:rsidTr="009A0B72">
        <w:trPr>
          <w:cantSplit/>
          <w:trHeight w:val="225"/>
        </w:trPr>
        <w:tc>
          <w:tcPr>
            <w:tcW w:w="3557" w:type="dxa"/>
            <w:shd w:val="clear" w:color="auto" w:fill="auto"/>
            <w:vAlign w:val="bottom"/>
          </w:tcPr>
          <w:p w14:paraId="2C77D15C" w14:textId="77777777" w:rsidR="000519C3" w:rsidRPr="002E2C9A" w:rsidRDefault="000519C3" w:rsidP="000519C3">
            <w:pPr>
              <w:spacing w:after="0" w:line="240" w:lineRule="auto"/>
              <w:ind w:left="-101"/>
              <w:jc w:val="both"/>
              <w:rPr>
                <w:rFonts w:ascii="Arial" w:eastAsia="Arial Unicode MS" w:hAnsi="Arial" w:cs="Arial"/>
                <w:sz w:val="18"/>
                <w:szCs w:val="18"/>
                <w:cs/>
                <w:lang w:bidi="th-TH"/>
              </w:rPr>
            </w:pPr>
            <w:r w:rsidRPr="002E2C9A">
              <w:rPr>
                <w:rFonts w:ascii="Arial" w:eastAsia="Arial Unicode MS" w:hAnsi="Arial" w:cs="Arial"/>
                <w:b/>
                <w:bCs/>
                <w:sz w:val="18"/>
                <w:szCs w:val="18"/>
                <w:lang w:bidi="th-TH"/>
              </w:rPr>
              <w:t>Non-current liabilities</w:t>
            </w:r>
          </w:p>
        </w:tc>
        <w:tc>
          <w:tcPr>
            <w:tcW w:w="1368" w:type="dxa"/>
            <w:vAlign w:val="bottom"/>
          </w:tcPr>
          <w:p w14:paraId="0BA788FF"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353F588F"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5A352915"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c>
          <w:tcPr>
            <w:tcW w:w="1368" w:type="dxa"/>
            <w:shd w:val="clear" w:color="auto" w:fill="FAFAFA"/>
            <w:vAlign w:val="bottom"/>
          </w:tcPr>
          <w:p w14:paraId="4476013E"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p>
        </w:tc>
      </w:tr>
      <w:tr w:rsidR="000519C3" w:rsidRPr="002E2C9A" w14:paraId="6B440CF5" w14:textId="77777777" w:rsidTr="009A0B72">
        <w:trPr>
          <w:cantSplit/>
          <w:trHeight w:val="225"/>
        </w:trPr>
        <w:tc>
          <w:tcPr>
            <w:tcW w:w="3557" w:type="dxa"/>
            <w:shd w:val="clear" w:color="auto" w:fill="auto"/>
            <w:vAlign w:val="bottom"/>
          </w:tcPr>
          <w:p w14:paraId="57385D1B" w14:textId="2FAFC72A" w:rsidR="000519C3" w:rsidRPr="002E2C9A" w:rsidRDefault="000519C3" w:rsidP="000519C3">
            <w:pPr>
              <w:spacing w:after="0" w:line="240" w:lineRule="auto"/>
              <w:ind w:left="-101"/>
              <w:jc w:val="both"/>
              <w:rPr>
                <w:rFonts w:ascii="Arial" w:eastAsia="Arial Unicode MS" w:hAnsi="Arial" w:cs="Arial"/>
                <w:sz w:val="18"/>
                <w:szCs w:val="18"/>
                <w:cs/>
                <w:lang w:bidi="th-TH"/>
              </w:rPr>
            </w:pPr>
            <w:r w:rsidRPr="002E2C9A">
              <w:rPr>
                <w:rFonts w:ascii="Arial" w:eastAsia="Arial Unicode MS" w:hAnsi="Arial" w:cs="Arial"/>
                <w:sz w:val="18"/>
                <w:szCs w:val="18"/>
                <w:lang w:bidi="th-TH"/>
              </w:rPr>
              <w:t>Finance lease liabilities</w:t>
            </w:r>
            <w:r w:rsidR="00F53F6E" w:rsidRPr="002E2C9A">
              <w:rPr>
                <w:rFonts w:ascii="Arial" w:eastAsia="Arial Unicode MS" w:hAnsi="Arial" w:cs="Arial"/>
                <w:sz w:val="18"/>
                <w:szCs w:val="18"/>
                <w:lang w:bidi="th-TH"/>
              </w:rPr>
              <w:t xml:space="preserve"> (B)</w:t>
            </w:r>
          </w:p>
        </w:tc>
        <w:tc>
          <w:tcPr>
            <w:tcW w:w="1368" w:type="dxa"/>
            <w:vAlign w:val="bottom"/>
          </w:tcPr>
          <w:p w14:paraId="2858BFE2"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1,098,436</w:t>
            </w:r>
          </w:p>
        </w:tc>
        <w:tc>
          <w:tcPr>
            <w:tcW w:w="1368" w:type="dxa"/>
            <w:shd w:val="clear" w:color="auto" w:fill="FAFAFA"/>
            <w:vAlign w:val="bottom"/>
          </w:tcPr>
          <w:p w14:paraId="6FC60A3B"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1B835E11"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(1,098,436)</w:t>
            </w:r>
          </w:p>
        </w:tc>
        <w:tc>
          <w:tcPr>
            <w:tcW w:w="1368" w:type="dxa"/>
            <w:shd w:val="clear" w:color="auto" w:fill="FAFAFA"/>
            <w:vAlign w:val="bottom"/>
          </w:tcPr>
          <w:p w14:paraId="19BC638E"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r>
      <w:tr w:rsidR="000519C3" w:rsidRPr="002E2C9A" w14:paraId="7D2CFAA0" w14:textId="77777777" w:rsidTr="009A0B72">
        <w:trPr>
          <w:cantSplit/>
          <w:trHeight w:val="225"/>
        </w:trPr>
        <w:tc>
          <w:tcPr>
            <w:tcW w:w="3557" w:type="dxa"/>
            <w:shd w:val="clear" w:color="auto" w:fill="auto"/>
            <w:vAlign w:val="bottom"/>
          </w:tcPr>
          <w:p w14:paraId="2CB2130F" w14:textId="02C48227" w:rsidR="000519C3" w:rsidRPr="002E2C9A" w:rsidRDefault="000519C3" w:rsidP="000519C3">
            <w:pPr>
              <w:spacing w:after="0" w:line="240" w:lineRule="auto"/>
              <w:ind w:left="-101"/>
              <w:jc w:val="both"/>
              <w:rPr>
                <w:rFonts w:ascii="Arial" w:eastAsia="Arial Unicode MS" w:hAnsi="Arial" w:cs="Arial"/>
                <w:sz w:val="18"/>
                <w:szCs w:val="18"/>
                <w:cs/>
                <w:lang w:bidi="th-TH"/>
              </w:rPr>
            </w:pPr>
            <w:r w:rsidRPr="002E2C9A">
              <w:rPr>
                <w:rFonts w:ascii="Arial" w:eastAsia="Arial Unicode MS" w:hAnsi="Arial" w:cs="Arial"/>
                <w:sz w:val="18"/>
                <w:szCs w:val="18"/>
                <w:lang w:bidi="th-TH"/>
              </w:rPr>
              <w:t>Lease liabilities</w:t>
            </w:r>
            <w:r w:rsidR="00F53F6E" w:rsidRPr="002E2C9A">
              <w:rPr>
                <w:rFonts w:ascii="Arial" w:eastAsia="Arial Unicode MS" w:hAnsi="Arial" w:cs="Arial"/>
                <w:sz w:val="18"/>
                <w:szCs w:val="18"/>
                <w:lang w:bidi="th-TH"/>
              </w:rPr>
              <w:t xml:space="preserve"> (B, C)</w:t>
            </w:r>
          </w:p>
        </w:tc>
        <w:tc>
          <w:tcPr>
            <w:tcW w:w="1368" w:type="dxa"/>
            <w:vAlign w:val="bottom"/>
          </w:tcPr>
          <w:p w14:paraId="4691EA42"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66D4CE93"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w:t>
            </w:r>
          </w:p>
        </w:tc>
        <w:tc>
          <w:tcPr>
            <w:tcW w:w="1368" w:type="dxa"/>
            <w:shd w:val="clear" w:color="auto" w:fill="FAFAFA"/>
            <w:vAlign w:val="bottom"/>
          </w:tcPr>
          <w:p w14:paraId="0D05CD20"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18,974,460</w:t>
            </w:r>
          </w:p>
        </w:tc>
        <w:tc>
          <w:tcPr>
            <w:tcW w:w="1368" w:type="dxa"/>
            <w:shd w:val="clear" w:color="auto" w:fill="FAFAFA"/>
            <w:vAlign w:val="bottom"/>
          </w:tcPr>
          <w:p w14:paraId="329AF16F" w14:textId="77777777" w:rsidR="000519C3" w:rsidRPr="002E2C9A" w:rsidRDefault="000519C3" w:rsidP="009A0B72">
            <w:pPr>
              <w:tabs>
                <w:tab w:val="left" w:pos="6840"/>
              </w:tabs>
              <w:spacing w:after="0" w:line="240" w:lineRule="auto"/>
              <w:ind w:right="-72"/>
              <w:jc w:val="right"/>
              <w:rPr>
                <w:rFonts w:ascii="Arial" w:eastAsia="Arial Unicode MS" w:hAnsi="Arial" w:cs="Arial"/>
                <w:sz w:val="18"/>
                <w:szCs w:val="18"/>
              </w:rPr>
            </w:pPr>
            <w:r w:rsidRPr="002E2C9A">
              <w:rPr>
                <w:rFonts w:ascii="Arial" w:eastAsia="Arial Unicode MS" w:hAnsi="Arial" w:cs="Arial"/>
                <w:sz w:val="18"/>
                <w:szCs w:val="18"/>
              </w:rPr>
              <w:t>18,974,460</w:t>
            </w:r>
          </w:p>
        </w:tc>
      </w:tr>
    </w:tbl>
    <w:p w14:paraId="4197BB05" w14:textId="3B3314EE" w:rsidR="000519C3" w:rsidRPr="002E2C9A" w:rsidRDefault="000519C3" w:rsidP="000519C3">
      <w:pPr>
        <w:spacing w:after="0" w:line="240" w:lineRule="auto"/>
        <w:jc w:val="both"/>
        <w:rPr>
          <w:rFonts w:ascii="Arial" w:hAnsi="Arial" w:cs="Arial"/>
          <w:sz w:val="20"/>
          <w:szCs w:val="20"/>
        </w:rPr>
      </w:pPr>
    </w:p>
    <w:p w14:paraId="7085522A" w14:textId="20E83110" w:rsidR="00F53F6E" w:rsidRPr="002E2C9A" w:rsidRDefault="00F53F6E" w:rsidP="00F53F6E">
      <w:pPr>
        <w:spacing w:after="0" w:line="240" w:lineRule="auto"/>
        <w:ind w:left="539" w:hanging="539"/>
        <w:jc w:val="both"/>
        <w:rPr>
          <w:rFonts w:eastAsia="Times New Roman"/>
          <w:color w:val="000000"/>
          <w:sz w:val="20"/>
          <w:szCs w:val="20"/>
        </w:rPr>
      </w:pPr>
      <w:proofErr w:type="gramStart"/>
      <w:r w:rsidRPr="002E2C9A">
        <w:rPr>
          <w:rFonts w:ascii="Arial" w:hAnsi="Arial" w:cs="Arial"/>
          <w:sz w:val="20"/>
          <w:szCs w:val="20"/>
        </w:rPr>
        <w:t>A</w:t>
      </w:r>
      <w:proofErr w:type="gramEnd"/>
      <w:r w:rsidRPr="002E2C9A">
        <w:rPr>
          <w:rFonts w:ascii="Arial" w:hAnsi="Arial" w:cs="Arial"/>
          <w:sz w:val="20"/>
          <w:szCs w:val="20"/>
        </w:rPr>
        <w:tab/>
      </w:r>
      <w:r w:rsidRPr="002E2C9A">
        <w:rPr>
          <w:rFonts w:eastAsia="Times New Roman"/>
          <w:color w:val="000000"/>
          <w:sz w:val="20"/>
          <w:szCs w:val="20"/>
        </w:rPr>
        <w:t>Impacts from changes in classification of financial assets (Note 4.1)</w:t>
      </w:r>
    </w:p>
    <w:p w14:paraId="06AEF62D" w14:textId="4A6C5A83" w:rsidR="00F53F6E" w:rsidRPr="002E2C9A" w:rsidRDefault="00F53F6E" w:rsidP="00F53F6E">
      <w:pPr>
        <w:spacing w:after="0" w:line="240" w:lineRule="auto"/>
        <w:ind w:left="539" w:hanging="539"/>
        <w:jc w:val="both"/>
        <w:rPr>
          <w:rFonts w:eastAsia="Times New Roman"/>
          <w:color w:val="000000"/>
          <w:sz w:val="20"/>
          <w:szCs w:val="20"/>
        </w:rPr>
      </w:pPr>
      <w:r w:rsidRPr="002E2C9A">
        <w:rPr>
          <w:rFonts w:ascii="Arial" w:hAnsi="Arial" w:cs="Arial"/>
          <w:sz w:val="20"/>
          <w:szCs w:val="20"/>
        </w:rPr>
        <w:t>B</w:t>
      </w:r>
      <w:r w:rsidRPr="002E2C9A">
        <w:rPr>
          <w:rFonts w:ascii="Arial" w:hAnsi="Arial" w:cs="Arial"/>
          <w:sz w:val="20"/>
          <w:szCs w:val="20"/>
        </w:rPr>
        <w:tab/>
      </w:r>
      <w:r w:rsidRPr="002E2C9A">
        <w:rPr>
          <w:rFonts w:eastAsia="Times New Roman"/>
          <w:color w:val="000000"/>
          <w:sz w:val="20"/>
          <w:szCs w:val="20"/>
        </w:rPr>
        <w:t>Reclassification of leased assets and finance lease liabilities (Note 4.2)</w:t>
      </w:r>
    </w:p>
    <w:p w14:paraId="39D92AA8" w14:textId="3E32CEA9" w:rsidR="00F53F6E" w:rsidRPr="002E2C9A" w:rsidRDefault="00F53F6E" w:rsidP="00F53F6E">
      <w:pPr>
        <w:spacing w:after="0" w:line="240" w:lineRule="auto"/>
        <w:ind w:left="539" w:hanging="539"/>
        <w:jc w:val="both"/>
        <w:rPr>
          <w:rFonts w:ascii="Arial" w:hAnsi="Arial" w:cs="Arial"/>
          <w:sz w:val="20"/>
          <w:szCs w:val="20"/>
        </w:rPr>
      </w:pPr>
      <w:r w:rsidRPr="002E2C9A">
        <w:rPr>
          <w:rFonts w:ascii="Arial" w:hAnsi="Arial" w:cs="Arial"/>
          <w:sz w:val="20"/>
          <w:szCs w:val="20"/>
        </w:rPr>
        <w:t>C</w:t>
      </w:r>
      <w:r w:rsidRPr="002E2C9A">
        <w:rPr>
          <w:rFonts w:ascii="Arial" w:hAnsi="Arial" w:cs="Arial"/>
          <w:sz w:val="20"/>
          <w:szCs w:val="20"/>
        </w:rPr>
        <w:tab/>
      </w:r>
      <w:r w:rsidRPr="002E2C9A">
        <w:rPr>
          <w:rFonts w:eastAsia="Times New Roman"/>
          <w:color w:val="000000"/>
          <w:sz w:val="20"/>
          <w:szCs w:val="20"/>
        </w:rPr>
        <w:t>Recognition of right</w:t>
      </w:r>
      <w:r w:rsidR="00ED5BBC" w:rsidRPr="002E2C9A">
        <w:rPr>
          <w:rFonts w:eastAsia="Times New Roman"/>
          <w:color w:val="000000"/>
          <w:sz w:val="20"/>
          <w:szCs w:val="20"/>
        </w:rPr>
        <w:t>-</w:t>
      </w:r>
      <w:r w:rsidRPr="002E2C9A">
        <w:rPr>
          <w:rFonts w:eastAsia="Times New Roman"/>
          <w:color w:val="000000"/>
          <w:sz w:val="20"/>
          <w:szCs w:val="20"/>
        </w:rPr>
        <w:t>of</w:t>
      </w:r>
      <w:r w:rsidR="00ED5BBC" w:rsidRPr="002E2C9A">
        <w:rPr>
          <w:rFonts w:eastAsia="Times New Roman"/>
          <w:color w:val="000000"/>
          <w:sz w:val="20"/>
          <w:szCs w:val="20"/>
        </w:rPr>
        <w:t>-</w:t>
      </w:r>
      <w:r w:rsidRPr="002E2C9A">
        <w:rPr>
          <w:rFonts w:eastAsia="Times New Roman"/>
          <w:color w:val="000000"/>
          <w:sz w:val="20"/>
          <w:szCs w:val="20"/>
        </w:rPr>
        <w:t>use assets and lease liabilities under TFRS 16 (Note 4.2)</w:t>
      </w:r>
    </w:p>
    <w:p w14:paraId="239483E5" w14:textId="77777777" w:rsidR="00F53F6E" w:rsidRPr="002E2C9A" w:rsidRDefault="00F53F6E" w:rsidP="000519C3">
      <w:pPr>
        <w:spacing w:after="0" w:line="240" w:lineRule="auto"/>
        <w:jc w:val="both"/>
        <w:rPr>
          <w:rFonts w:ascii="Arial" w:hAnsi="Arial" w:cs="Arial"/>
          <w:sz w:val="20"/>
          <w:szCs w:val="20"/>
        </w:rPr>
      </w:pPr>
    </w:p>
    <w:p w14:paraId="74EE820F" w14:textId="77777777" w:rsidR="000519C3" w:rsidRPr="002E2C9A" w:rsidRDefault="000519C3" w:rsidP="009A0C9C">
      <w:pPr>
        <w:spacing w:after="0" w:line="240" w:lineRule="auto"/>
        <w:ind w:left="540" w:hanging="540"/>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t>4.1</w:t>
      </w:r>
      <w:r w:rsidRPr="002E2C9A">
        <w:rPr>
          <w:rFonts w:ascii="Arial" w:eastAsia="Arial Unicode MS" w:hAnsi="Arial" w:cs="Arial"/>
          <w:b/>
          <w:bCs/>
          <w:color w:val="CF4A02"/>
          <w:sz w:val="20"/>
          <w:szCs w:val="20"/>
          <w:lang w:val="en-GB"/>
        </w:rPr>
        <w:tab/>
        <w:t>Financial instruments</w:t>
      </w:r>
    </w:p>
    <w:p w14:paraId="7D007215" w14:textId="77777777" w:rsidR="000519C3" w:rsidRPr="002E2C9A" w:rsidRDefault="000519C3" w:rsidP="009A0C9C">
      <w:pPr>
        <w:spacing w:after="0" w:line="240" w:lineRule="auto"/>
        <w:ind w:left="540"/>
        <w:jc w:val="both"/>
        <w:rPr>
          <w:sz w:val="20"/>
          <w:szCs w:val="20"/>
        </w:rPr>
      </w:pPr>
    </w:p>
    <w:p w14:paraId="15257A8E" w14:textId="77777777" w:rsidR="000519C3" w:rsidRPr="002E2C9A" w:rsidRDefault="000519C3" w:rsidP="009A0C9C">
      <w:pPr>
        <w:spacing w:after="0" w:line="240" w:lineRule="auto"/>
        <w:ind w:left="540"/>
        <w:jc w:val="both"/>
        <w:rPr>
          <w:sz w:val="20"/>
          <w:szCs w:val="20"/>
        </w:rPr>
      </w:pPr>
      <w:r w:rsidRPr="002E2C9A">
        <w:rPr>
          <w:sz w:val="20"/>
          <w:szCs w:val="20"/>
        </w:rPr>
        <w:t xml:space="preserve">On 1 January 2020 (the date of initial application), the management has assessed which business </w:t>
      </w:r>
      <w:r w:rsidRPr="002E2C9A">
        <w:rPr>
          <w:spacing w:val="-4"/>
          <w:sz w:val="20"/>
          <w:szCs w:val="20"/>
        </w:rPr>
        <w:t xml:space="preserve">models apply to the financial assets and financial </w:t>
      </w:r>
      <w:proofErr w:type="gramStart"/>
      <w:r w:rsidRPr="002E2C9A">
        <w:rPr>
          <w:spacing w:val="-4"/>
          <w:sz w:val="20"/>
          <w:szCs w:val="20"/>
        </w:rPr>
        <w:t>liabilities, and</w:t>
      </w:r>
      <w:proofErr w:type="gramEnd"/>
      <w:r w:rsidRPr="002E2C9A">
        <w:rPr>
          <w:spacing w:val="-4"/>
          <w:sz w:val="20"/>
          <w:szCs w:val="20"/>
        </w:rPr>
        <w:t xml:space="preserve"> has classified its financial instruments</w:t>
      </w:r>
      <w:r w:rsidRPr="002E2C9A">
        <w:rPr>
          <w:sz w:val="20"/>
          <w:szCs w:val="20"/>
        </w:rPr>
        <w:t xml:space="preserve"> into the appropriate TFRS 9 categories below.</w:t>
      </w:r>
    </w:p>
    <w:p w14:paraId="59DB54DA" w14:textId="77777777" w:rsidR="000519C3" w:rsidRPr="002E2C9A" w:rsidRDefault="000519C3" w:rsidP="009A0C9C">
      <w:pPr>
        <w:spacing w:after="0" w:line="240" w:lineRule="auto"/>
        <w:ind w:left="540"/>
        <w:jc w:val="both"/>
        <w:rPr>
          <w:sz w:val="20"/>
          <w:szCs w:val="20"/>
        </w:rPr>
      </w:pPr>
    </w:p>
    <w:tbl>
      <w:tblPr>
        <w:tblW w:w="9029" w:type="dxa"/>
        <w:tblLayout w:type="fixed"/>
        <w:tblLook w:val="04A0" w:firstRow="1" w:lastRow="0" w:firstColumn="1" w:lastColumn="0" w:noHBand="0" w:noVBand="1"/>
      </w:tblPr>
      <w:tblGrid>
        <w:gridCol w:w="3341"/>
        <w:gridCol w:w="1368"/>
        <w:gridCol w:w="1584"/>
        <w:gridCol w:w="1368"/>
        <w:gridCol w:w="1368"/>
      </w:tblGrid>
      <w:tr w:rsidR="000519C3" w:rsidRPr="002E2C9A" w14:paraId="6A989EDF" w14:textId="77777777" w:rsidTr="009A0B72">
        <w:trPr>
          <w:trHeight w:val="20"/>
        </w:trPr>
        <w:tc>
          <w:tcPr>
            <w:tcW w:w="3341" w:type="dxa"/>
            <w:shd w:val="clear" w:color="auto" w:fill="auto"/>
          </w:tcPr>
          <w:p w14:paraId="4E532309" w14:textId="77777777" w:rsidR="000519C3" w:rsidRPr="002E2C9A" w:rsidRDefault="000519C3" w:rsidP="009A0C9C">
            <w:pPr>
              <w:spacing w:after="0" w:line="240" w:lineRule="auto"/>
              <w:ind w:left="427"/>
              <w:rPr>
                <w:rFonts w:eastAsia="Arial Unicode MS" w:cstheme="minorHAnsi"/>
                <w:sz w:val="18"/>
                <w:szCs w:val="18"/>
              </w:rPr>
            </w:pPr>
          </w:p>
        </w:tc>
        <w:tc>
          <w:tcPr>
            <w:tcW w:w="1368" w:type="dxa"/>
            <w:tcBorders>
              <w:top w:val="single" w:sz="4" w:space="0" w:color="auto"/>
            </w:tcBorders>
            <w:shd w:val="clear" w:color="auto" w:fill="auto"/>
            <w:vAlign w:val="bottom"/>
            <w:hideMark/>
          </w:tcPr>
          <w:p w14:paraId="6673E310" w14:textId="77777777" w:rsidR="000519C3" w:rsidRPr="002E2C9A" w:rsidRDefault="00947F2A" w:rsidP="009A0B72">
            <w:pPr>
              <w:spacing w:after="0" w:line="240" w:lineRule="auto"/>
              <w:ind w:left="-43" w:right="-72"/>
              <w:jc w:val="right"/>
              <w:rPr>
                <w:rFonts w:eastAsia="Arial Unicode MS" w:cstheme="minorHAnsi"/>
                <w:b/>
                <w:bCs/>
                <w:sz w:val="18"/>
                <w:szCs w:val="18"/>
                <w:rtl/>
                <w:cs/>
              </w:rPr>
            </w:pPr>
            <w:r w:rsidRPr="002E2C9A">
              <w:rPr>
                <w:rFonts w:eastAsia="Arial Unicode MS" w:cstheme="minorHAnsi"/>
                <w:b/>
                <w:bCs/>
                <w:sz w:val="18"/>
                <w:szCs w:val="18"/>
                <w:lang w:bidi="th-TH"/>
              </w:rPr>
              <w:t>Short-term investments</w:t>
            </w:r>
          </w:p>
        </w:tc>
        <w:tc>
          <w:tcPr>
            <w:tcW w:w="1584" w:type="dxa"/>
            <w:tcBorders>
              <w:top w:val="single" w:sz="4" w:space="0" w:color="auto"/>
            </w:tcBorders>
            <w:shd w:val="clear" w:color="auto" w:fill="auto"/>
            <w:vAlign w:val="bottom"/>
            <w:hideMark/>
          </w:tcPr>
          <w:p w14:paraId="06DAD201" w14:textId="77777777" w:rsidR="000519C3" w:rsidRPr="002E2C9A" w:rsidRDefault="00947F2A" w:rsidP="009A0B72">
            <w:pPr>
              <w:spacing w:after="0" w:line="240" w:lineRule="auto"/>
              <w:ind w:left="-43" w:right="-72"/>
              <w:jc w:val="right"/>
              <w:rPr>
                <w:rFonts w:eastAsia="Arial Unicode MS" w:cstheme="minorHAnsi"/>
                <w:b/>
                <w:bCs/>
                <w:sz w:val="18"/>
                <w:szCs w:val="18"/>
                <w:rtl/>
                <w:cs/>
              </w:rPr>
            </w:pPr>
            <w:r w:rsidRPr="002E2C9A">
              <w:rPr>
                <w:rFonts w:eastAsia="Arial Unicode MS" w:cstheme="minorHAnsi"/>
                <w:b/>
                <w:bCs/>
                <w:sz w:val="18"/>
                <w:szCs w:val="18"/>
                <w:lang w:bidi="th-TH"/>
              </w:rPr>
              <w:t>Available-for-sale investments</w:t>
            </w:r>
          </w:p>
        </w:tc>
        <w:tc>
          <w:tcPr>
            <w:tcW w:w="1368" w:type="dxa"/>
            <w:tcBorders>
              <w:top w:val="single" w:sz="4" w:space="0" w:color="auto"/>
            </w:tcBorders>
            <w:shd w:val="clear" w:color="auto" w:fill="auto"/>
            <w:vAlign w:val="bottom"/>
          </w:tcPr>
          <w:p w14:paraId="13B72724" w14:textId="77777777" w:rsidR="000519C3" w:rsidRPr="002E2C9A" w:rsidRDefault="00947F2A" w:rsidP="009A0B72">
            <w:pPr>
              <w:spacing w:after="0" w:line="240" w:lineRule="auto"/>
              <w:ind w:left="-43" w:right="-72"/>
              <w:jc w:val="right"/>
              <w:rPr>
                <w:rFonts w:eastAsia="Arial Unicode MS" w:cstheme="minorHAnsi"/>
                <w:b/>
                <w:bCs/>
                <w:sz w:val="18"/>
                <w:szCs w:val="18"/>
                <w:rtl/>
                <w:cs/>
              </w:rPr>
            </w:pPr>
            <w:proofErr w:type="spellStart"/>
            <w:r w:rsidRPr="002E2C9A">
              <w:rPr>
                <w:rFonts w:eastAsia="Arial Unicode MS" w:cstheme="minorHAnsi"/>
                <w:b/>
                <w:bCs/>
                <w:sz w:val="18"/>
                <w:szCs w:val="18"/>
                <w:lang w:bidi="th-TH"/>
              </w:rPr>
              <w:t>Amortised</w:t>
            </w:r>
            <w:proofErr w:type="spellEnd"/>
            <w:r w:rsidRPr="002E2C9A">
              <w:rPr>
                <w:rFonts w:eastAsia="Arial Unicode MS" w:cstheme="minorHAnsi"/>
                <w:b/>
                <w:bCs/>
                <w:sz w:val="18"/>
                <w:szCs w:val="18"/>
                <w:lang w:bidi="th-TH"/>
              </w:rPr>
              <w:t xml:space="preserve"> cost</w:t>
            </w:r>
          </w:p>
        </w:tc>
        <w:tc>
          <w:tcPr>
            <w:tcW w:w="1368" w:type="dxa"/>
            <w:tcBorders>
              <w:top w:val="single" w:sz="4" w:space="0" w:color="auto"/>
            </w:tcBorders>
            <w:vAlign w:val="bottom"/>
          </w:tcPr>
          <w:p w14:paraId="74653B16" w14:textId="77777777" w:rsidR="000519C3" w:rsidRPr="002E2C9A" w:rsidRDefault="00947F2A" w:rsidP="009A0B72">
            <w:pPr>
              <w:spacing w:after="0" w:line="240" w:lineRule="auto"/>
              <w:ind w:left="-43" w:right="-72"/>
              <w:jc w:val="right"/>
              <w:rPr>
                <w:rFonts w:eastAsia="Arial Unicode MS" w:cstheme="minorHAnsi"/>
                <w:b/>
                <w:bCs/>
                <w:sz w:val="18"/>
                <w:szCs w:val="18"/>
                <w:cs/>
                <w:lang w:bidi="th-TH"/>
              </w:rPr>
            </w:pPr>
            <w:r w:rsidRPr="002E2C9A">
              <w:rPr>
                <w:rFonts w:eastAsia="Arial Unicode MS" w:cstheme="minorHAnsi"/>
                <w:b/>
                <w:bCs/>
                <w:sz w:val="18"/>
                <w:szCs w:val="18"/>
                <w:lang w:bidi="th-TH"/>
              </w:rPr>
              <w:t>FVOCI</w:t>
            </w:r>
          </w:p>
        </w:tc>
      </w:tr>
      <w:tr w:rsidR="000519C3" w:rsidRPr="002E2C9A" w14:paraId="51983864" w14:textId="77777777" w:rsidTr="009A0B72">
        <w:trPr>
          <w:trHeight w:val="20"/>
        </w:trPr>
        <w:tc>
          <w:tcPr>
            <w:tcW w:w="3341" w:type="dxa"/>
            <w:shd w:val="clear" w:color="auto" w:fill="auto"/>
          </w:tcPr>
          <w:p w14:paraId="7C13AFCB" w14:textId="77777777" w:rsidR="000519C3" w:rsidRPr="002E2C9A" w:rsidRDefault="000519C3" w:rsidP="009A0C9C">
            <w:pPr>
              <w:spacing w:after="0" w:line="240" w:lineRule="auto"/>
              <w:ind w:left="427"/>
              <w:rPr>
                <w:rFonts w:eastAsia="Arial Unicode MS" w:cstheme="minorHAnsi"/>
                <w:sz w:val="18"/>
                <w:szCs w:val="18"/>
              </w:rPr>
            </w:pPr>
          </w:p>
        </w:tc>
        <w:tc>
          <w:tcPr>
            <w:tcW w:w="1368" w:type="dxa"/>
            <w:tcBorders>
              <w:bottom w:val="single" w:sz="4" w:space="0" w:color="auto"/>
            </w:tcBorders>
            <w:shd w:val="clear" w:color="auto" w:fill="auto"/>
            <w:vAlign w:val="bottom"/>
          </w:tcPr>
          <w:p w14:paraId="1A4BF656" w14:textId="77777777" w:rsidR="000519C3" w:rsidRPr="002E2C9A" w:rsidRDefault="00947F2A" w:rsidP="009A0B72">
            <w:pPr>
              <w:spacing w:after="0" w:line="240" w:lineRule="auto"/>
              <w:ind w:left="-43" w:right="-72"/>
              <w:jc w:val="right"/>
              <w:rPr>
                <w:rFonts w:eastAsia="Arial Unicode MS" w:cstheme="minorHAnsi"/>
                <w:b/>
                <w:bCs/>
                <w:sz w:val="18"/>
                <w:szCs w:val="18"/>
                <w:cs/>
                <w:lang w:val="en-GB" w:bidi="th-TH"/>
              </w:rPr>
            </w:pPr>
            <w:r w:rsidRPr="002E2C9A">
              <w:rPr>
                <w:rFonts w:eastAsia="Arial Unicode MS" w:cstheme="minorHAnsi"/>
                <w:b/>
                <w:bCs/>
                <w:sz w:val="18"/>
                <w:szCs w:val="18"/>
                <w:lang w:val="en-GB" w:bidi="th-TH"/>
              </w:rPr>
              <w:t>Baht</w:t>
            </w:r>
          </w:p>
        </w:tc>
        <w:tc>
          <w:tcPr>
            <w:tcW w:w="1584" w:type="dxa"/>
            <w:tcBorders>
              <w:bottom w:val="single" w:sz="4" w:space="0" w:color="auto"/>
            </w:tcBorders>
            <w:shd w:val="clear" w:color="auto" w:fill="auto"/>
            <w:vAlign w:val="bottom"/>
          </w:tcPr>
          <w:p w14:paraId="6F35F0D2" w14:textId="77777777" w:rsidR="000519C3" w:rsidRPr="002E2C9A" w:rsidRDefault="00947F2A" w:rsidP="009A0B72">
            <w:pPr>
              <w:spacing w:after="0" w:line="240" w:lineRule="auto"/>
              <w:ind w:left="-43" w:right="-72"/>
              <w:jc w:val="right"/>
              <w:rPr>
                <w:rFonts w:eastAsia="Arial Unicode MS" w:cstheme="minorHAnsi"/>
                <w:b/>
                <w:bCs/>
                <w:sz w:val="18"/>
                <w:szCs w:val="18"/>
                <w:cs/>
                <w:lang w:val="en-GB" w:bidi="th-TH"/>
              </w:rPr>
            </w:pPr>
            <w:r w:rsidRPr="002E2C9A">
              <w:rPr>
                <w:rFonts w:eastAsia="Arial Unicode MS" w:cstheme="minorHAnsi"/>
                <w:b/>
                <w:bCs/>
                <w:sz w:val="18"/>
                <w:szCs w:val="18"/>
                <w:lang w:val="en-GB" w:bidi="th-TH"/>
              </w:rPr>
              <w:t>Baht</w:t>
            </w:r>
          </w:p>
        </w:tc>
        <w:tc>
          <w:tcPr>
            <w:tcW w:w="1368" w:type="dxa"/>
            <w:tcBorders>
              <w:bottom w:val="single" w:sz="4" w:space="0" w:color="auto"/>
            </w:tcBorders>
            <w:shd w:val="clear" w:color="auto" w:fill="auto"/>
            <w:vAlign w:val="bottom"/>
          </w:tcPr>
          <w:p w14:paraId="03648F3F" w14:textId="77777777" w:rsidR="000519C3" w:rsidRPr="002E2C9A" w:rsidRDefault="00947F2A" w:rsidP="009A0B72">
            <w:pPr>
              <w:spacing w:after="0" w:line="240" w:lineRule="auto"/>
              <w:ind w:left="-43" w:right="-72"/>
              <w:jc w:val="right"/>
              <w:rPr>
                <w:rFonts w:eastAsia="Arial Unicode MS" w:cstheme="minorHAnsi"/>
                <w:b/>
                <w:bCs/>
                <w:sz w:val="18"/>
                <w:szCs w:val="18"/>
                <w:cs/>
                <w:lang w:val="en-GB" w:bidi="th-TH"/>
              </w:rPr>
            </w:pPr>
            <w:r w:rsidRPr="002E2C9A">
              <w:rPr>
                <w:rFonts w:eastAsia="Arial Unicode MS" w:cstheme="minorHAnsi"/>
                <w:b/>
                <w:bCs/>
                <w:sz w:val="18"/>
                <w:szCs w:val="18"/>
                <w:lang w:val="en-GB" w:bidi="th-TH"/>
              </w:rPr>
              <w:t>Baht</w:t>
            </w:r>
          </w:p>
        </w:tc>
        <w:tc>
          <w:tcPr>
            <w:tcW w:w="1368" w:type="dxa"/>
            <w:tcBorders>
              <w:bottom w:val="single" w:sz="4" w:space="0" w:color="auto"/>
            </w:tcBorders>
            <w:vAlign w:val="bottom"/>
          </w:tcPr>
          <w:p w14:paraId="43D8072E" w14:textId="77777777" w:rsidR="000519C3" w:rsidRPr="002E2C9A" w:rsidRDefault="00947F2A" w:rsidP="009A0B72">
            <w:pPr>
              <w:spacing w:after="0" w:line="240" w:lineRule="auto"/>
              <w:ind w:left="-43" w:right="-72"/>
              <w:jc w:val="right"/>
              <w:rPr>
                <w:rFonts w:eastAsia="Arial Unicode MS" w:cstheme="minorHAnsi"/>
                <w:b/>
                <w:bCs/>
                <w:sz w:val="18"/>
                <w:szCs w:val="18"/>
                <w:cs/>
                <w:lang w:val="en-GB" w:bidi="th-TH"/>
              </w:rPr>
            </w:pPr>
            <w:r w:rsidRPr="002E2C9A">
              <w:rPr>
                <w:rFonts w:eastAsia="Arial Unicode MS" w:cstheme="minorHAnsi"/>
                <w:b/>
                <w:bCs/>
                <w:sz w:val="18"/>
                <w:szCs w:val="18"/>
                <w:lang w:val="en-GB" w:bidi="th-TH"/>
              </w:rPr>
              <w:t>Baht</w:t>
            </w:r>
          </w:p>
        </w:tc>
      </w:tr>
      <w:tr w:rsidR="000519C3" w:rsidRPr="002E2C9A" w14:paraId="5825E3A5" w14:textId="77777777" w:rsidTr="009A0B72">
        <w:trPr>
          <w:trHeight w:val="20"/>
        </w:trPr>
        <w:tc>
          <w:tcPr>
            <w:tcW w:w="3341" w:type="dxa"/>
            <w:shd w:val="clear" w:color="auto" w:fill="auto"/>
            <w:vAlign w:val="bottom"/>
          </w:tcPr>
          <w:p w14:paraId="57B83582" w14:textId="77777777" w:rsidR="000519C3" w:rsidRPr="002E2C9A" w:rsidRDefault="000519C3" w:rsidP="009A0C9C">
            <w:pPr>
              <w:spacing w:after="0" w:line="240" w:lineRule="auto"/>
              <w:ind w:left="427"/>
              <w:rPr>
                <w:rFonts w:eastAsia="Arial Unicode MS" w:cstheme="minorHAnsi"/>
                <w:sz w:val="18"/>
                <w:szCs w:val="18"/>
                <w:rtl/>
                <w:cs/>
                <w:lang w:bidi="th-TH"/>
              </w:rPr>
            </w:pPr>
          </w:p>
        </w:tc>
        <w:tc>
          <w:tcPr>
            <w:tcW w:w="1368" w:type="dxa"/>
            <w:tcBorders>
              <w:top w:val="single" w:sz="4" w:space="0" w:color="auto"/>
            </w:tcBorders>
            <w:shd w:val="clear" w:color="auto" w:fill="auto"/>
            <w:vAlign w:val="bottom"/>
          </w:tcPr>
          <w:p w14:paraId="50E9AC9E"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p>
        </w:tc>
        <w:tc>
          <w:tcPr>
            <w:tcW w:w="1584" w:type="dxa"/>
            <w:tcBorders>
              <w:top w:val="single" w:sz="4" w:space="0" w:color="auto"/>
            </w:tcBorders>
            <w:shd w:val="clear" w:color="auto" w:fill="auto"/>
            <w:vAlign w:val="bottom"/>
          </w:tcPr>
          <w:p w14:paraId="2F9014EC" w14:textId="77777777" w:rsidR="000519C3" w:rsidRPr="002E2C9A" w:rsidRDefault="000519C3" w:rsidP="009A0B72">
            <w:pPr>
              <w:pStyle w:val="Header"/>
              <w:tabs>
                <w:tab w:val="left" w:pos="6840"/>
              </w:tabs>
              <w:ind w:left="-43" w:right="-72"/>
              <w:jc w:val="right"/>
              <w:rPr>
                <w:rFonts w:eastAsia="Arial Unicode MS" w:cstheme="minorHAnsi"/>
                <w:color w:val="000000"/>
                <w:sz w:val="18"/>
                <w:szCs w:val="18"/>
              </w:rPr>
            </w:pPr>
          </w:p>
        </w:tc>
        <w:tc>
          <w:tcPr>
            <w:tcW w:w="1368" w:type="dxa"/>
            <w:tcBorders>
              <w:top w:val="single" w:sz="4" w:space="0" w:color="auto"/>
            </w:tcBorders>
            <w:shd w:val="clear" w:color="auto" w:fill="auto"/>
            <w:vAlign w:val="bottom"/>
          </w:tcPr>
          <w:p w14:paraId="457F6E50"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p>
        </w:tc>
        <w:tc>
          <w:tcPr>
            <w:tcW w:w="1368" w:type="dxa"/>
            <w:tcBorders>
              <w:top w:val="single" w:sz="4" w:space="0" w:color="auto"/>
            </w:tcBorders>
          </w:tcPr>
          <w:p w14:paraId="44B7BEF7"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p>
        </w:tc>
      </w:tr>
      <w:tr w:rsidR="000519C3" w:rsidRPr="002E2C9A" w14:paraId="3C55934E" w14:textId="77777777" w:rsidTr="009A0B72">
        <w:trPr>
          <w:trHeight w:val="20"/>
        </w:trPr>
        <w:tc>
          <w:tcPr>
            <w:tcW w:w="3341" w:type="dxa"/>
            <w:shd w:val="clear" w:color="auto" w:fill="auto"/>
            <w:vAlign w:val="bottom"/>
          </w:tcPr>
          <w:p w14:paraId="409B0995" w14:textId="77777777" w:rsidR="009A0C9C" w:rsidRPr="002E2C9A" w:rsidRDefault="00947F2A" w:rsidP="009A0C9C">
            <w:pPr>
              <w:spacing w:after="0" w:line="240" w:lineRule="auto"/>
              <w:ind w:left="427"/>
              <w:rPr>
                <w:rFonts w:eastAsia="Arial Unicode MS" w:cstheme="minorHAnsi"/>
                <w:b/>
                <w:bCs/>
                <w:sz w:val="18"/>
                <w:szCs w:val="18"/>
                <w:lang w:val="en-GB" w:bidi="th-TH"/>
              </w:rPr>
            </w:pPr>
            <w:r w:rsidRPr="002E2C9A">
              <w:rPr>
                <w:rFonts w:eastAsia="Arial Unicode MS" w:cstheme="minorHAnsi"/>
                <w:b/>
                <w:bCs/>
                <w:sz w:val="18"/>
                <w:szCs w:val="18"/>
                <w:lang w:val="en-GB" w:bidi="th-TH"/>
              </w:rPr>
              <w:t xml:space="preserve">Balance as at </w:t>
            </w:r>
          </w:p>
          <w:p w14:paraId="16CB6E66" w14:textId="77777777" w:rsidR="000519C3" w:rsidRPr="002E2C9A" w:rsidRDefault="009A0C9C" w:rsidP="009A0C9C">
            <w:pPr>
              <w:spacing w:after="0" w:line="240" w:lineRule="auto"/>
              <w:ind w:left="427"/>
              <w:rPr>
                <w:rFonts w:eastAsia="Arial Unicode MS" w:cstheme="minorHAnsi"/>
                <w:b/>
                <w:bCs/>
                <w:sz w:val="18"/>
                <w:szCs w:val="18"/>
                <w:cs/>
                <w:lang w:bidi="th-TH"/>
              </w:rPr>
            </w:pPr>
            <w:r w:rsidRPr="002E2C9A">
              <w:rPr>
                <w:rFonts w:eastAsia="Arial Unicode MS" w:cstheme="minorHAnsi"/>
                <w:b/>
                <w:bCs/>
                <w:sz w:val="18"/>
                <w:szCs w:val="18"/>
                <w:lang w:val="en-GB" w:bidi="th-TH"/>
              </w:rPr>
              <w:t xml:space="preserve">   </w:t>
            </w:r>
            <w:r w:rsidR="00947F2A" w:rsidRPr="002E2C9A">
              <w:rPr>
                <w:rFonts w:eastAsia="Arial Unicode MS" w:cstheme="minorHAnsi"/>
                <w:b/>
                <w:bCs/>
                <w:sz w:val="18"/>
                <w:szCs w:val="18"/>
                <w:lang w:val="en-GB" w:bidi="th-TH"/>
              </w:rPr>
              <w:t xml:space="preserve">31 December 2019 </w:t>
            </w:r>
          </w:p>
        </w:tc>
        <w:tc>
          <w:tcPr>
            <w:tcW w:w="1368" w:type="dxa"/>
            <w:shd w:val="clear" w:color="auto" w:fill="auto"/>
            <w:vAlign w:val="bottom"/>
          </w:tcPr>
          <w:p w14:paraId="15570DA8"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lang w:val="en-GB"/>
              </w:rPr>
              <w:t>100</w:t>
            </w:r>
            <w:r w:rsidRPr="002E2C9A">
              <w:rPr>
                <w:rFonts w:eastAsia="Arial Unicode MS" w:cstheme="minorHAnsi"/>
                <w:sz w:val="18"/>
                <w:szCs w:val="18"/>
              </w:rPr>
              <w:t>,</w:t>
            </w:r>
            <w:r w:rsidRPr="002E2C9A">
              <w:rPr>
                <w:rFonts w:eastAsia="Arial Unicode MS" w:cstheme="minorHAnsi"/>
                <w:sz w:val="18"/>
                <w:szCs w:val="18"/>
                <w:lang w:val="en-GB"/>
              </w:rPr>
              <w:t>000</w:t>
            </w:r>
            <w:r w:rsidRPr="002E2C9A">
              <w:rPr>
                <w:rFonts w:eastAsia="Arial Unicode MS" w:cstheme="minorHAnsi"/>
                <w:sz w:val="18"/>
                <w:szCs w:val="18"/>
              </w:rPr>
              <w:t>,</w:t>
            </w:r>
            <w:r w:rsidRPr="002E2C9A">
              <w:rPr>
                <w:rFonts w:eastAsia="Arial Unicode MS" w:cstheme="minorHAnsi"/>
                <w:sz w:val="18"/>
                <w:szCs w:val="18"/>
                <w:lang w:val="en-GB"/>
              </w:rPr>
              <w:t>000</w:t>
            </w:r>
          </w:p>
        </w:tc>
        <w:tc>
          <w:tcPr>
            <w:tcW w:w="1584" w:type="dxa"/>
            <w:shd w:val="clear" w:color="auto" w:fill="auto"/>
            <w:vAlign w:val="bottom"/>
          </w:tcPr>
          <w:p w14:paraId="47B3AE43"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lang w:val="en-GB" w:bidi="th-TH"/>
              </w:rPr>
            </w:pPr>
            <w:r w:rsidRPr="002E2C9A">
              <w:rPr>
                <w:rFonts w:eastAsia="Arial Unicode MS" w:cstheme="minorHAnsi"/>
                <w:sz w:val="18"/>
                <w:szCs w:val="18"/>
                <w:lang w:val="en-GB"/>
              </w:rPr>
              <w:t>380</w:t>
            </w:r>
            <w:r w:rsidRPr="002E2C9A">
              <w:rPr>
                <w:rFonts w:eastAsia="Arial Unicode MS" w:cstheme="minorHAnsi"/>
                <w:sz w:val="18"/>
                <w:szCs w:val="18"/>
              </w:rPr>
              <w:t>,</w:t>
            </w:r>
            <w:r w:rsidRPr="002E2C9A">
              <w:rPr>
                <w:rFonts w:eastAsia="Arial Unicode MS" w:cstheme="minorHAnsi"/>
                <w:sz w:val="18"/>
                <w:szCs w:val="18"/>
                <w:lang w:val="en-GB"/>
              </w:rPr>
              <w:t>544</w:t>
            </w:r>
            <w:r w:rsidRPr="002E2C9A">
              <w:rPr>
                <w:rFonts w:eastAsia="Arial Unicode MS" w:cstheme="minorHAnsi"/>
                <w:sz w:val="18"/>
                <w:szCs w:val="18"/>
              </w:rPr>
              <w:t>,</w:t>
            </w:r>
            <w:r w:rsidRPr="002E2C9A">
              <w:rPr>
                <w:rFonts w:eastAsia="Arial Unicode MS" w:cstheme="minorHAnsi"/>
                <w:sz w:val="18"/>
                <w:szCs w:val="18"/>
                <w:lang w:val="en-GB"/>
              </w:rPr>
              <w:t>450</w:t>
            </w:r>
          </w:p>
        </w:tc>
        <w:tc>
          <w:tcPr>
            <w:tcW w:w="1368" w:type="dxa"/>
            <w:shd w:val="clear" w:color="auto" w:fill="auto"/>
            <w:vAlign w:val="bottom"/>
          </w:tcPr>
          <w:p w14:paraId="53311E13"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rPr>
              <w:t>-</w:t>
            </w:r>
          </w:p>
        </w:tc>
        <w:tc>
          <w:tcPr>
            <w:tcW w:w="1368" w:type="dxa"/>
            <w:vAlign w:val="bottom"/>
          </w:tcPr>
          <w:p w14:paraId="1E5BA1A9"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rPr>
              <w:t>-</w:t>
            </w:r>
          </w:p>
        </w:tc>
      </w:tr>
      <w:tr w:rsidR="000519C3" w:rsidRPr="002E2C9A" w14:paraId="4CDFB8D7" w14:textId="77777777" w:rsidTr="009A0B72">
        <w:trPr>
          <w:trHeight w:val="20"/>
        </w:trPr>
        <w:tc>
          <w:tcPr>
            <w:tcW w:w="3341" w:type="dxa"/>
            <w:shd w:val="clear" w:color="auto" w:fill="auto"/>
            <w:vAlign w:val="bottom"/>
          </w:tcPr>
          <w:p w14:paraId="3A00F90B" w14:textId="77777777" w:rsidR="000519C3" w:rsidRPr="002E2C9A" w:rsidRDefault="00947F2A" w:rsidP="009A0C9C">
            <w:pPr>
              <w:spacing w:after="0" w:line="240" w:lineRule="auto"/>
              <w:ind w:left="427"/>
              <w:rPr>
                <w:rFonts w:eastAsia="Arial Unicode MS" w:cstheme="minorHAnsi"/>
                <w:sz w:val="18"/>
                <w:szCs w:val="18"/>
                <w:cs/>
                <w:lang w:bidi="th-TH"/>
              </w:rPr>
            </w:pPr>
            <w:r w:rsidRPr="002E2C9A">
              <w:rPr>
                <w:rFonts w:cstheme="minorHAnsi"/>
                <w:sz w:val="18"/>
                <w:szCs w:val="18"/>
              </w:rPr>
              <w:t>Reclassify</w:t>
            </w:r>
            <w:r w:rsidRPr="002E2C9A">
              <w:rPr>
                <w:rFonts w:eastAsia="Arial Unicode MS" w:cstheme="minorHAnsi"/>
                <w:sz w:val="18"/>
                <w:szCs w:val="18"/>
                <w:cs/>
              </w:rPr>
              <w:t xml:space="preserve"> </w:t>
            </w:r>
            <w:r w:rsidRPr="002E2C9A">
              <w:rPr>
                <w:rFonts w:eastAsia="Arial Unicode MS" w:cstheme="minorHAnsi"/>
                <w:sz w:val="18"/>
                <w:szCs w:val="18"/>
              </w:rPr>
              <w:t>from s</w:t>
            </w:r>
            <w:r w:rsidRPr="002E2C9A">
              <w:rPr>
                <w:rFonts w:eastAsia="Arial Unicode MS" w:cstheme="minorHAnsi"/>
                <w:sz w:val="18"/>
                <w:szCs w:val="18"/>
                <w:lang w:bidi="th-TH"/>
              </w:rPr>
              <w:t xml:space="preserve">hort-term investments to </w:t>
            </w:r>
            <w:proofErr w:type="spellStart"/>
            <w:r w:rsidRPr="002E2C9A">
              <w:rPr>
                <w:rFonts w:eastAsia="Arial Unicode MS" w:cstheme="minorHAnsi"/>
                <w:sz w:val="18"/>
                <w:szCs w:val="18"/>
                <w:lang w:bidi="th-TH"/>
              </w:rPr>
              <w:t>amortised</w:t>
            </w:r>
            <w:proofErr w:type="spellEnd"/>
            <w:r w:rsidRPr="002E2C9A">
              <w:rPr>
                <w:rFonts w:eastAsia="Arial Unicode MS" w:cstheme="minorHAnsi"/>
                <w:sz w:val="18"/>
                <w:szCs w:val="18"/>
                <w:lang w:bidi="th-TH"/>
              </w:rPr>
              <w:t xml:space="preserve"> cost</w:t>
            </w:r>
            <w:r w:rsidR="000519C3" w:rsidRPr="002E2C9A">
              <w:rPr>
                <w:rFonts w:eastAsia="Arial Unicode MS" w:cstheme="minorHAnsi"/>
                <w:sz w:val="18"/>
                <w:szCs w:val="18"/>
                <w:cs/>
                <w:lang w:bidi="th-TH"/>
              </w:rPr>
              <w:t xml:space="preserve"> (</w:t>
            </w:r>
            <w:r w:rsidRPr="002E2C9A">
              <w:rPr>
                <w:rFonts w:eastAsia="Arial Unicode MS" w:cstheme="minorHAnsi"/>
                <w:sz w:val="18"/>
                <w:szCs w:val="18"/>
                <w:lang w:bidi="th-TH"/>
              </w:rPr>
              <w:t>a</w:t>
            </w:r>
            <w:r w:rsidR="000519C3" w:rsidRPr="002E2C9A">
              <w:rPr>
                <w:rFonts w:eastAsia="Arial Unicode MS" w:cstheme="minorHAnsi"/>
                <w:sz w:val="18"/>
                <w:szCs w:val="18"/>
                <w:cs/>
                <w:lang w:bidi="th-TH"/>
              </w:rPr>
              <w:t>)</w:t>
            </w:r>
          </w:p>
        </w:tc>
        <w:tc>
          <w:tcPr>
            <w:tcW w:w="1368" w:type="dxa"/>
            <w:shd w:val="clear" w:color="auto" w:fill="auto"/>
            <w:vAlign w:val="bottom"/>
          </w:tcPr>
          <w:p w14:paraId="525EEF71"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rPr>
              <w:t>(</w:t>
            </w:r>
            <w:r w:rsidRPr="002E2C9A">
              <w:rPr>
                <w:rFonts w:eastAsia="Arial Unicode MS" w:cstheme="minorHAnsi"/>
                <w:sz w:val="18"/>
                <w:szCs w:val="18"/>
                <w:lang w:val="en-GB"/>
              </w:rPr>
              <w:t>100</w:t>
            </w:r>
            <w:r w:rsidRPr="002E2C9A">
              <w:rPr>
                <w:rFonts w:eastAsia="Arial Unicode MS" w:cstheme="minorHAnsi"/>
                <w:sz w:val="18"/>
                <w:szCs w:val="18"/>
              </w:rPr>
              <w:t>,</w:t>
            </w:r>
            <w:r w:rsidRPr="002E2C9A">
              <w:rPr>
                <w:rFonts w:eastAsia="Arial Unicode MS" w:cstheme="minorHAnsi"/>
                <w:sz w:val="18"/>
                <w:szCs w:val="18"/>
                <w:lang w:val="en-GB"/>
              </w:rPr>
              <w:t>000</w:t>
            </w:r>
            <w:r w:rsidRPr="002E2C9A">
              <w:rPr>
                <w:rFonts w:eastAsia="Arial Unicode MS" w:cstheme="minorHAnsi"/>
                <w:sz w:val="18"/>
                <w:szCs w:val="18"/>
              </w:rPr>
              <w:t>,</w:t>
            </w:r>
            <w:r w:rsidRPr="002E2C9A">
              <w:rPr>
                <w:rFonts w:eastAsia="Arial Unicode MS" w:cstheme="minorHAnsi"/>
                <w:sz w:val="18"/>
                <w:szCs w:val="18"/>
                <w:lang w:val="en-GB"/>
              </w:rPr>
              <w:t>000</w:t>
            </w:r>
            <w:r w:rsidRPr="002E2C9A">
              <w:rPr>
                <w:rFonts w:eastAsia="Arial Unicode MS" w:cstheme="minorHAnsi"/>
                <w:sz w:val="18"/>
                <w:szCs w:val="18"/>
              </w:rPr>
              <w:t>)</w:t>
            </w:r>
          </w:p>
        </w:tc>
        <w:tc>
          <w:tcPr>
            <w:tcW w:w="1584" w:type="dxa"/>
            <w:shd w:val="clear" w:color="auto" w:fill="auto"/>
            <w:vAlign w:val="bottom"/>
          </w:tcPr>
          <w:p w14:paraId="1F1490BA"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rPr>
              <w:t>-</w:t>
            </w:r>
          </w:p>
        </w:tc>
        <w:tc>
          <w:tcPr>
            <w:tcW w:w="1368" w:type="dxa"/>
            <w:shd w:val="clear" w:color="auto" w:fill="auto"/>
            <w:vAlign w:val="bottom"/>
          </w:tcPr>
          <w:p w14:paraId="7300FEC4"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lang w:val="en-GB"/>
              </w:rPr>
              <w:t>100</w:t>
            </w:r>
            <w:r w:rsidRPr="002E2C9A">
              <w:rPr>
                <w:rFonts w:eastAsia="Arial Unicode MS" w:cstheme="minorHAnsi"/>
                <w:sz w:val="18"/>
                <w:szCs w:val="18"/>
              </w:rPr>
              <w:t>,</w:t>
            </w:r>
            <w:r w:rsidRPr="002E2C9A">
              <w:rPr>
                <w:rFonts w:eastAsia="Arial Unicode MS" w:cstheme="minorHAnsi"/>
                <w:sz w:val="18"/>
                <w:szCs w:val="18"/>
                <w:lang w:val="en-GB"/>
              </w:rPr>
              <w:t>000</w:t>
            </w:r>
            <w:r w:rsidRPr="002E2C9A">
              <w:rPr>
                <w:rFonts w:eastAsia="Arial Unicode MS" w:cstheme="minorHAnsi"/>
                <w:sz w:val="18"/>
                <w:szCs w:val="18"/>
              </w:rPr>
              <w:t>,</w:t>
            </w:r>
            <w:r w:rsidRPr="002E2C9A">
              <w:rPr>
                <w:rFonts w:eastAsia="Arial Unicode MS" w:cstheme="minorHAnsi"/>
                <w:sz w:val="18"/>
                <w:szCs w:val="18"/>
                <w:lang w:val="en-GB"/>
              </w:rPr>
              <w:t>000</w:t>
            </w:r>
          </w:p>
        </w:tc>
        <w:tc>
          <w:tcPr>
            <w:tcW w:w="1368" w:type="dxa"/>
            <w:vAlign w:val="bottom"/>
          </w:tcPr>
          <w:p w14:paraId="083AA52F"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rPr>
              <w:t>-</w:t>
            </w:r>
          </w:p>
        </w:tc>
      </w:tr>
      <w:tr w:rsidR="000519C3" w:rsidRPr="002E2C9A" w14:paraId="54D4437A" w14:textId="77777777" w:rsidTr="009A0B72">
        <w:trPr>
          <w:trHeight w:val="20"/>
        </w:trPr>
        <w:tc>
          <w:tcPr>
            <w:tcW w:w="3341" w:type="dxa"/>
            <w:shd w:val="clear" w:color="auto" w:fill="auto"/>
            <w:vAlign w:val="bottom"/>
          </w:tcPr>
          <w:p w14:paraId="3DC2F5DC" w14:textId="77777777" w:rsidR="009A0C9C" w:rsidRPr="002E2C9A" w:rsidRDefault="00947F2A" w:rsidP="009A0C9C">
            <w:pPr>
              <w:spacing w:after="0" w:line="240" w:lineRule="auto"/>
              <w:ind w:left="427"/>
              <w:rPr>
                <w:rFonts w:eastAsia="Arial Unicode MS" w:cstheme="minorHAnsi"/>
                <w:sz w:val="18"/>
                <w:szCs w:val="18"/>
                <w:lang w:bidi="th-TH"/>
              </w:rPr>
            </w:pPr>
            <w:r w:rsidRPr="002E2C9A">
              <w:rPr>
                <w:rFonts w:cstheme="minorHAnsi"/>
                <w:sz w:val="18"/>
                <w:szCs w:val="18"/>
              </w:rPr>
              <w:t>Reclassify</w:t>
            </w:r>
            <w:r w:rsidRPr="002E2C9A">
              <w:rPr>
                <w:rFonts w:eastAsia="Arial Unicode MS" w:cstheme="minorHAnsi"/>
                <w:sz w:val="18"/>
                <w:szCs w:val="18"/>
                <w:cs/>
              </w:rPr>
              <w:t xml:space="preserve"> </w:t>
            </w:r>
            <w:r w:rsidRPr="002E2C9A">
              <w:rPr>
                <w:rFonts w:eastAsia="Arial Unicode MS" w:cstheme="minorHAnsi"/>
                <w:sz w:val="18"/>
                <w:szCs w:val="18"/>
              </w:rPr>
              <w:t xml:space="preserve">from </w:t>
            </w:r>
            <w:r w:rsidRPr="002E2C9A">
              <w:rPr>
                <w:rFonts w:eastAsia="Arial Unicode MS" w:cstheme="minorHAnsi"/>
                <w:sz w:val="18"/>
                <w:szCs w:val="18"/>
                <w:lang w:bidi="th-TH"/>
              </w:rPr>
              <w:t xml:space="preserve">available-for-sale </w:t>
            </w:r>
          </w:p>
          <w:p w14:paraId="7B5EC605" w14:textId="77777777" w:rsidR="000519C3" w:rsidRPr="002E2C9A" w:rsidRDefault="009A0C9C" w:rsidP="009A0C9C">
            <w:pPr>
              <w:spacing w:after="0" w:line="240" w:lineRule="auto"/>
              <w:ind w:left="427"/>
              <w:rPr>
                <w:rFonts w:eastAsia="Arial Unicode MS" w:cstheme="minorHAnsi"/>
                <w:sz w:val="18"/>
                <w:szCs w:val="18"/>
              </w:rPr>
            </w:pPr>
            <w:r w:rsidRPr="002E2C9A">
              <w:rPr>
                <w:rFonts w:eastAsia="Arial Unicode MS" w:cstheme="minorHAnsi"/>
                <w:sz w:val="18"/>
                <w:szCs w:val="18"/>
                <w:lang w:bidi="th-TH"/>
              </w:rPr>
              <w:t xml:space="preserve">   </w:t>
            </w:r>
            <w:r w:rsidR="00947F2A" w:rsidRPr="002E2C9A">
              <w:rPr>
                <w:rFonts w:eastAsia="Arial Unicode MS" w:cstheme="minorHAnsi"/>
                <w:sz w:val="18"/>
                <w:szCs w:val="18"/>
                <w:lang w:bidi="th-TH"/>
              </w:rPr>
              <w:t>investments to FVOCI</w:t>
            </w:r>
            <w:r w:rsidR="00947F2A" w:rsidRPr="002E2C9A">
              <w:rPr>
                <w:rFonts w:eastAsia="Arial Unicode MS" w:cstheme="minorHAnsi"/>
                <w:sz w:val="18"/>
                <w:szCs w:val="18"/>
                <w:cs/>
                <w:lang w:bidi="th-TH"/>
              </w:rPr>
              <w:t xml:space="preserve"> (</w:t>
            </w:r>
            <w:r w:rsidR="00947F2A" w:rsidRPr="002E2C9A">
              <w:rPr>
                <w:rFonts w:eastAsia="Arial Unicode MS" w:cstheme="minorHAnsi"/>
                <w:sz w:val="18"/>
                <w:szCs w:val="18"/>
                <w:lang w:bidi="th-TH"/>
              </w:rPr>
              <w:t>b</w:t>
            </w:r>
            <w:r w:rsidR="00947F2A" w:rsidRPr="002E2C9A">
              <w:rPr>
                <w:rFonts w:eastAsia="Arial Unicode MS" w:cstheme="minorHAnsi"/>
                <w:sz w:val="18"/>
                <w:szCs w:val="18"/>
                <w:cs/>
                <w:lang w:bidi="th-TH"/>
              </w:rPr>
              <w:t>)</w:t>
            </w:r>
          </w:p>
        </w:tc>
        <w:tc>
          <w:tcPr>
            <w:tcW w:w="1368" w:type="dxa"/>
            <w:tcBorders>
              <w:bottom w:val="single" w:sz="4" w:space="0" w:color="auto"/>
            </w:tcBorders>
            <w:shd w:val="clear" w:color="auto" w:fill="auto"/>
            <w:vAlign w:val="bottom"/>
          </w:tcPr>
          <w:p w14:paraId="7DDFAA7E"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rPr>
              <w:t>-</w:t>
            </w:r>
          </w:p>
        </w:tc>
        <w:tc>
          <w:tcPr>
            <w:tcW w:w="1584" w:type="dxa"/>
            <w:tcBorders>
              <w:bottom w:val="single" w:sz="4" w:space="0" w:color="auto"/>
            </w:tcBorders>
            <w:shd w:val="clear" w:color="auto" w:fill="auto"/>
            <w:vAlign w:val="bottom"/>
          </w:tcPr>
          <w:p w14:paraId="089CAD92"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rPr>
              <w:t>(</w:t>
            </w:r>
            <w:r w:rsidRPr="002E2C9A">
              <w:rPr>
                <w:rFonts w:eastAsia="Arial Unicode MS" w:cstheme="minorHAnsi"/>
                <w:sz w:val="18"/>
                <w:szCs w:val="18"/>
                <w:lang w:val="en-GB"/>
              </w:rPr>
              <w:t>380</w:t>
            </w:r>
            <w:r w:rsidRPr="002E2C9A">
              <w:rPr>
                <w:rFonts w:eastAsia="Arial Unicode MS" w:cstheme="minorHAnsi"/>
                <w:sz w:val="18"/>
                <w:szCs w:val="18"/>
              </w:rPr>
              <w:t>,</w:t>
            </w:r>
            <w:r w:rsidRPr="002E2C9A">
              <w:rPr>
                <w:rFonts w:eastAsia="Arial Unicode MS" w:cstheme="minorHAnsi"/>
                <w:sz w:val="18"/>
                <w:szCs w:val="18"/>
                <w:lang w:val="en-GB"/>
              </w:rPr>
              <w:t>544</w:t>
            </w:r>
            <w:r w:rsidRPr="002E2C9A">
              <w:rPr>
                <w:rFonts w:eastAsia="Arial Unicode MS" w:cstheme="minorHAnsi"/>
                <w:sz w:val="18"/>
                <w:szCs w:val="18"/>
              </w:rPr>
              <w:t>,</w:t>
            </w:r>
            <w:r w:rsidRPr="002E2C9A">
              <w:rPr>
                <w:rFonts w:eastAsia="Arial Unicode MS" w:cstheme="minorHAnsi"/>
                <w:sz w:val="18"/>
                <w:szCs w:val="18"/>
                <w:lang w:val="en-GB"/>
              </w:rPr>
              <w:t>450</w:t>
            </w:r>
            <w:r w:rsidRPr="002E2C9A">
              <w:rPr>
                <w:rFonts w:eastAsia="Arial Unicode MS" w:cstheme="minorHAnsi"/>
                <w:sz w:val="18"/>
                <w:szCs w:val="18"/>
              </w:rPr>
              <w:t>)</w:t>
            </w:r>
          </w:p>
        </w:tc>
        <w:tc>
          <w:tcPr>
            <w:tcW w:w="1368" w:type="dxa"/>
            <w:tcBorders>
              <w:bottom w:val="single" w:sz="4" w:space="0" w:color="auto"/>
            </w:tcBorders>
            <w:shd w:val="clear" w:color="auto" w:fill="auto"/>
            <w:vAlign w:val="bottom"/>
          </w:tcPr>
          <w:p w14:paraId="7DBB6F03"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rPr>
              <w:t>-</w:t>
            </w:r>
          </w:p>
        </w:tc>
        <w:tc>
          <w:tcPr>
            <w:tcW w:w="1368" w:type="dxa"/>
            <w:tcBorders>
              <w:bottom w:val="single" w:sz="4" w:space="0" w:color="auto"/>
            </w:tcBorders>
            <w:shd w:val="clear" w:color="auto" w:fill="auto"/>
            <w:vAlign w:val="bottom"/>
          </w:tcPr>
          <w:p w14:paraId="1A9EB00B"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lang w:val="en-GB"/>
              </w:rPr>
              <w:t>380</w:t>
            </w:r>
            <w:r w:rsidRPr="002E2C9A">
              <w:rPr>
                <w:rFonts w:eastAsia="Arial Unicode MS" w:cstheme="minorHAnsi"/>
                <w:sz w:val="18"/>
                <w:szCs w:val="18"/>
              </w:rPr>
              <w:t>,</w:t>
            </w:r>
            <w:r w:rsidRPr="002E2C9A">
              <w:rPr>
                <w:rFonts w:eastAsia="Arial Unicode MS" w:cstheme="minorHAnsi"/>
                <w:sz w:val="18"/>
                <w:szCs w:val="18"/>
                <w:lang w:val="en-GB"/>
              </w:rPr>
              <w:t>544</w:t>
            </w:r>
            <w:r w:rsidRPr="002E2C9A">
              <w:rPr>
                <w:rFonts w:eastAsia="Arial Unicode MS" w:cstheme="minorHAnsi"/>
                <w:sz w:val="18"/>
                <w:szCs w:val="18"/>
              </w:rPr>
              <w:t>,</w:t>
            </w:r>
            <w:r w:rsidRPr="002E2C9A">
              <w:rPr>
                <w:rFonts w:eastAsia="Arial Unicode MS" w:cstheme="minorHAnsi"/>
                <w:sz w:val="18"/>
                <w:szCs w:val="18"/>
                <w:lang w:val="en-GB"/>
              </w:rPr>
              <w:t>450</w:t>
            </w:r>
          </w:p>
        </w:tc>
      </w:tr>
      <w:tr w:rsidR="009A0B72" w:rsidRPr="002E2C9A" w14:paraId="326B92BF" w14:textId="77777777" w:rsidTr="009A0B72">
        <w:trPr>
          <w:trHeight w:val="20"/>
        </w:trPr>
        <w:tc>
          <w:tcPr>
            <w:tcW w:w="3341" w:type="dxa"/>
            <w:shd w:val="clear" w:color="auto" w:fill="auto"/>
            <w:vAlign w:val="bottom"/>
          </w:tcPr>
          <w:p w14:paraId="4DACDF95" w14:textId="77777777" w:rsidR="009A0B72" w:rsidRPr="002E2C9A" w:rsidRDefault="009A0B72" w:rsidP="009A0B72">
            <w:pPr>
              <w:spacing w:after="0" w:line="240" w:lineRule="auto"/>
              <w:ind w:left="427"/>
              <w:rPr>
                <w:rFonts w:eastAsia="Arial Unicode MS" w:cstheme="minorHAnsi"/>
                <w:sz w:val="18"/>
                <w:szCs w:val="18"/>
                <w:rtl/>
                <w:cs/>
                <w:lang w:bidi="th-TH"/>
              </w:rPr>
            </w:pPr>
          </w:p>
        </w:tc>
        <w:tc>
          <w:tcPr>
            <w:tcW w:w="1368" w:type="dxa"/>
            <w:tcBorders>
              <w:top w:val="single" w:sz="4" w:space="0" w:color="auto"/>
            </w:tcBorders>
            <w:shd w:val="clear" w:color="auto" w:fill="auto"/>
            <w:vAlign w:val="bottom"/>
          </w:tcPr>
          <w:p w14:paraId="7C0A23B4" w14:textId="77777777" w:rsidR="009A0B72" w:rsidRPr="002E2C9A" w:rsidRDefault="009A0B72" w:rsidP="009A0B72">
            <w:pPr>
              <w:tabs>
                <w:tab w:val="left" w:pos="6840"/>
              </w:tabs>
              <w:spacing w:after="0" w:line="240" w:lineRule="auto"/>
              <w:ind w:left="-43" w:right="-72"/>
              <w:jc w:val="right"/>
              <w:rPr>
                <w:rFonts w:eastAsia="Arial Unicode MS" w:cstheme="minorHAnsi"/>
                <w:sz w:val="18"/>
                <w:szCs w:val="18"/>
              </w:rPr>
            </w:pPr>
          </w:p>
        </w:tc>
        <w:tc>
          <w:tcPr>
            <w:tcW w:w="1584" w:type="dxa"/>
            <w:tcBorders>
              <w:top w:val="single" w:sz="4" w:space="0" w:color="auto"/>
            </w:tcBorders>
            <w:shd w:val="clear" w:color="auto" w:fill="auto"/>
            <w:vAlign w:val="bottom"/>
          </w:tcPr>
          <w:p w14:paraId="2C08A2A8" w14:textId="77777777" w:rsidR="009A0B72" w:rsidRPr="002E2C9A" w:rsidRDefault="009A0B72" w:rsidP="009A0B72">
            <w:pPr>
              <w:pStyle w:val="Header"/>
              <w:tabs>
                <w:tab w:val="left" w:pos="6840"/>
              </w:tabs>
              <w:ind w:left="-43" w:right="-72"/>
              <w:jc w:val="right"/>
              <w:rPr>
                <w:rFonts w:eastAsia="Arial Unicode MS" w:cstheme="minorHAnsi"/>
                <w:color w:val="000000"/>
                <w:sz w:val="18"/>
                <w:szCs w:val="18"/>
              </w:rPr>
            </w:pPr>
          </w:p>
        </w:tc>
        <w:tc>
          <w:tcPr>
            <w:tcW w:w="1368" w:type="dxa"/>
            <w:tcBorders>
              <w:top w:val="single" w:sz="4" w:space="0" w:color="auto"/>
            </w:tcBorders>
            <w:shd w:val="clear" w:color="auto" w:fill="auto"/>
            <w:vAlign w:val="bottom"/>
          </w:tcPr>
          <w:p w14:paraId="6254E105" w14:textId="77777777" w:rsidR="009A0B72" w:rsidRPr="002E2C9A" w:rsidRDefault="009A0B72" w:rsidP="009A0B72">
            <w:pPr>
              <w:tabs>
                <w:tab w:val="left" w:pos="6840"/>
              </w:tabs>
              <w:spacing w:after="0" w:line="240" w:lineRule="auto"/>
              <w:ind w:left="-43" w:right="-72"/>
              <w:jc w:val="right"/>
              <w:rPr>
                <w:rFonts w:eastAsia="Arial Unicode MS" w:cstheme="minorHAnsi"/>
                <w:sz w:val="18"/>
                <w:szCs w:val="18"/>
              </w:rPr>
            </w:pPr>
          </w:p>
        </w:tc>
        <w:tc>
          <w:tcPr>
            <w:tcW w:w="1368" w:type="dxa"/>
            <w:tcBorders>
              <w:top w:val="single" w:sz="4" w:space="0" w:color="auto"/>
            </w:tcBorders>
            <w:shd w:val="clear" w:color="auto" w:fill="auto"/>
          </w:tcPr>
          <w:p w14:paraId="6D495C6C" w14:textId="77777777" w:rsidR="009A0B72" w:rsidRPr="002E2C9A" w:rsidRDefault="009A0B72" w:rsidP="009A0B72">
            <w:pPr>
              <w:tabs>
                <w:tab w:val="left" w:pos="6840"/>
              </w:tabs>
              <w:spacing w:after="0" w:line="240" w:lineRule="auto"/>
              <w:ind w:left="-43" w:right="-72"/>
              <w:jc w:val="right"/>
              <w:rPr>
                <w:rFonts w:eastAsia="Arial Unicode MS" w:cstheme="minorHAnsi"/>
                <w:sz w:val="18"/>
                <w:szCs w:val="18"/>
              </w:rPr>
            </w:pPr>
          </w:p>
        </w:tc>
      </w:tr>
      <w:tr w:rsidR="000519C3" w:rsidRPr="002E2C9A" w14:paraId="014438BA" w14:textId="77777777" w:rsidTr="009A0B72">
        <w:trPr>
          <w:trHeight w:val="20"/>
        </w:trPr>
        <w:tc>
          <w:tcPr>
            <w:tcW w:w="3341" w:type="dxa"/>
            <w:shd w:val="clear" w:color="auto" w:fill="auto"/>
            <w:vAlign w:val="bottom"/>
          </w:tcPr>
          <w:p w14:paraId="6E2D82F9" w14:textId="77777777" w:rsidR="009A0C9C" w:rsidRPr="002E2C9A" w:rsidRDefault="00947F2A" w:rsidP="009A0C9C">
            <w:pPr>
              <w:spacing w:after="0" w:line="240" w:lineRule="auto"/>
              <w:ind w:left="427"/>
              <w:rPr>
                <w:rFonts w:cstheme="minorHAnsi"/>
                <w:b/>
                <w:bCs/>
                <w:sz w:val="18"/>
                <w:szCs w:val="18"/>
              </w:rPr>
            </w:pPr>
            <w:r w:rsidRPr="002E2C9A">
              <w:rPr>
                <w:rFonts w:cstheme="minorHAnsi"/>
                <w:b/>
                <w:bCs/>
                <w:spacing w:val="-6"/>
                <w:sz w:val="18"/>
                <w:szCs w:val="18"/>
              </w:rPr>
              <w:t>Opening balance 1 January 2020</w:t>
            </w:r>
            <w:r w:rsidRPr="002E2C9A">
              <w:rPr>
                <w:rFonts w:cstheme="minorHAnsi"/>
                <w:b/>
                <w:bCs/>
                <w:sz w:val="18"/>
                <w:szCs w:val="18"/>
              </w:rPr>
              <w:t xml:space="preserve"> </w:t>
            </w:r>
          </w:p>
          <w:p w14:paraId="63067A9F" w14:textId="77777777" w:rsidR="000519C3" w:rsidRPr="002E2C9A" w:rsidRDefault="009A0C9C" w:rsidP="009A0C9C">
            <w:pPr>
              <w:spacing w:after="0" w:line="240" w:lineRule="auto"/>
              <w:ind w:left="427"/>
              <w:rPr>
                <w:rFonts w:eastAsia="Arial Unicode MS" w:cstheme="minorHAnsi"/>
                <w:b/>
                <w:bCs/>
                <w:sz w:val="18"/>
                <w:szCs w:val="18"/>
                <w:cs/>
                <w:lang w:bidi="th-TH"/>
              </w:rPr>
            </w:pPr>
            <w:r w:rsidRPr="002E2C9A">
              <w:rPr>
                <w:rFonts w:cstheme="minorHAnsi"/>
                <w:b/>
                <w:bCs/>
                <w:sz w:val="18"/>
                <w:szCs w:val="18"/>
              </w:rPr>
              <w:t xml:space="preserve">   </w:t>
            </w:r>
            <w:r w:rsidR="00947F2A" w:rsidRPr="002E2C9A">
              <w:rPr>
                <w:rFonts w:cstheme="minorHAnsi"/>
                <w:b/>
                <w:bCs/>
                <w:sz w:val="18"/>
                <w:szCs w:val="18"/>
              </w:rPr>
              <w:t>- TFRS 9</w:t>
            </w:r>
            <w:r w:rsidR="00947F2A" w:rsidRPr="002E2C9A">
              <w:rPr>
                <w:rFonts w:cstheme="minorHAnsi"/>
                <w:b/>
                <w:bCs/>
                <w:sz w:val="18"/>
                <w:szCs w:val="18"/>
                <w:cs/>
              </w:rPr>
              <w:t xml:space="preserve"> </w:t>
            </w:r>
            <w:r w:rsidR="00947F2A" w:rsidRPr="002E2C9A">
              <w:rPr>
                <w:rFonts w:cstheme="minorHAnsi"/>
                <w:b/>
                <w:bCs/>
                <w:sz w:val="18"/>
                <w:szCs w:val="18"/>
              </w:rPr>
              <w:t>adoption</w:t>
            </w:r>
          </w:p>
        </w:tc>
        <w:tc>
          <w:tcPr>
            <w:tcW w:w="1368" w:type="dxa"/>
            <w:tcBorders>
              <w:bottom w:val="single" w:sz="4" w:space="0" w:color="auto"/>
            </w:tcBorders>
            <w:shd w:val="clear" w:color="auto" w:fill="auto"/>
            <w:vAlign w:val="bottom"/>
          </w:tcPr>
          <w:p w14:paraId="0A9B22D2"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rPr>
              <w:t>-</w:t>
            </w:r>
          </w:p>
        </w:tc>
        <w:tc>
          <w:tcPr>
            <w:tcW w:w="1584" w:type="dxa"/>
            <w:tcBorders>
              <w:bottom w:val="single" w:sz="4" w:space="0" w:color="auto"/>
            </w:tcBorders>
            <w:shd w:val="clear" w:color="auto" w:fill="auto"/>
            <w:vAlign w:val="bottom"/>
          </w:tcPr>
          <w:p w14:paraId="7C938BD5"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rPr>
              <w:t>-</w:t>
            </w:r>
          </w:p>
        </w:tc>
        <w:tc>
          <w:tcPr>
            <w:tcW w:w="1368" w:type="dxa"/>
            <w:tcBorders>
              <w:bottom w:val="single" w:sz="4" w:space="0" w:color="auto"/>
            </w:tcBorders>
            <w:shd w:val="clear" w:color="auto" w:fill="auto"/>
            <w:vAlign w:val="bottom"/>
          </w:tcPr>
          <w:p w14:paraId="43685766"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lang w:val="en-GB"/>
              </w:rPr>
              <w:t>100</w:t>
            </w:r>
            <w:r w:rsidRPr="002E2C9A">
              <w:rPr>
                <w:rFonts w:eastAsia="Arial Unicode MS" w:cstheme="minorHAnsi"/>
                <w:sz w:val="18"/>
                <w:szCs w:val="18"/>
              </w:rPr>
              <w:t>,</w:t>
            </w:r>
            <w:r w:rsidRPr="002E2C9A">
              <w:rPr>
                <w:rFonts w:eastAsia="Arial Unicode MS" w:cstheme="minorHAnsi"/>
                <w:sz w:val="18"/>
                <w:szCs w:val="18"/>
                <w:lang w:val="en-GB"/>
              </w:rPr>
              <w:t>000</w:t>
            </w:r>
            <w:r w:rsidRPr="002E2C9A">
              <w:rPr>
                <w:rFonts w:eastAsia="Arial Unicode MS" w:cstheme="minorHAnsi"/>
                <w:sz w:val="18"/>
                <w:szCs w:val="18"/>
              </w:rPr>
              <w:t>,</w:t>
            </w:r>
            <w:r w:rsidRPr="002E2C9A">
              <w:rPr>
                <w:rFonts w:eastAsia="Arial Unicode MS" w:cstheme="minorHAnsi"/>
                <w:sz w:val="18"/>
                <w:szCs w:val="18"/>
                <w:lang w:val="en-GB"/>
              </w:rPr>
              <w:t>000</w:t>
            </w:r>
          </w:p>
        </w:tc>
        <w:tc>
          <w:tcPr>
            <w:tcW w:w="1368" w:type="dxa"/>
            <w:tcBorders>
              <w:bottom w:val="single" w:sz="4" w:space="0" w:color="auto"/>
            </w:tcBorders>
            <w:vAlign w:val="bottom"/>
          </w:tcPr>
          <w:p w14:paraId="14EDC8FC" w14:textId="77777777" w:rsidR="000519C3" w:rsidRPr="002E2C9A" w:rsidRDefault="000519C3" w:rsidP="009A0B72">
            <w:pPr>
              <w:tabs>
                <w:tab w:val="left" w:pos="6840"/>
              </w:tabs>
              <w:spacing w:after="0" w:line="240" w:lineRule="auto"/>
              <w:ind w:left="-43" w:right="-72"/>
              <w:jc w:val="right"/>
              <w:rPr>
                <w:rFonts w:eastAsia="Arial Unicode MS" w:cstheme="minorHAnsi"/>
                <w:sz w:val="18"/>
                <w:szCs w:val="18"/>
              </w:rPr>
            </w:pPr>
            <w:r w:rsidRPr="002E2C9A">
              <w:rPr>
                <w:rFonts w:eastAsia="Arial Unicode MS" w:cstheme="minorHAnsi"/>
                <w:sz w:val="18"/>
                <w:szCs w:val="18"/>
                <w:lang w:val="en-GB"/>
              </w:rPr>
              <w:t>380</w:t>
            </w:r>
            <w:r w:rsidRPr="002E2C9A">
              <w:rPr>
                <w:rFonts w:eastAsia="Arial Unicode MS" w:cstheme="minorHAnsi"/>
                <w:sz w:val="18"/>
                <w:szCs w:val="18"/>
              </w:rPr>
              <w:t>,</w:t>
            </w:r>
            <w:r w:rsidRPr="002E2C9A">
              <w:rPr>
                <w:rFonts w:eastAsia="Arial Unicode MS" w:cstheme="minorHAnsi"/>
                <w:sz w:val="18"/>
                <w:szCs w:val="18"/>
                <w:lang w:val="en-GB"/>
              </w:rPr>
              <w:t>544</w:t>
            </w:r>
            <w:r w:rsidRPr="002E2C9A">
              <w:rPr>
                <w:rFonts w:eastAsia="Arial Unicode MS" w:cstheme="minorHAnsi"/>
                <w:sz w:val="18"/>
                <w:szCs w:val="18"/>
              </w:rPr>
              <w:t>,</w:t>
            </w:r>
            <w:r w:rsidRPr="002E2C9A">
              <w:rPr>
                <w:rFonts w:eastAsia="Arial Unicode MS" w:cstheme="minorHAnsi"/>
                <w:sz w:val="18"/>
                <w:szCs w:val="18"/>
                <w:lang w:val="en-GB"/>
              </w:rPr>
              <w:t>450</w:t>
            </w:r>
          </w:p>
        </w:tc>
      </w:tr>
    </w:tbl>
    <w:p w14:paraId="4C8538A6" w14:textId="77777777" w:rsidR="00C10439" w:rsidRPr="002E2C9A" w:rsidRDefault="00C10439">
      <w:pPr>
        <w:rPr>
          <w:sz w:val="20"/>
          <w:szCs w:val="20"/>
        </w:rPr>
      </w:pPr>
      <w:r w:rsidRPr="002E2C9A">
        <w:rPr>
          <w:sz w:val="20"/>
          <w:szCs w:val="20"/>
        </w:rPr>
        <w:br w:type="page"/>
      </w:r>
    </w:p>
    <w:p w14:paraId="589F7168" w14:textId="77777777" w:rsidR="00DB671E" w:rsidRPr="002E2C9A" w:rsidRDefault="00DB671E" w:rsidP="00DB671E">
      <w:pPr>
        <w:spacing w:after="0" w:line="240" w:lineRule="auto"/>
        <w:ind w:left="1080" w:hanging="540"/>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lastRenderedPageBreak/>
        <w:t>(a)</w:t>
      </w:r>
      <w:r w:rsidRPr="002E2C9A">
        <w:rPr>
          <w:rFonts w:ascii="Arial" w:eastAsia="Arial Unicode MS" w:hAnsi="Arial" w:cs="Arial"/>
          <w:i/>
          <w:iCs/>
          <w:color w:val="CF4A02"/>
          <w:sz w:val="20"/>
          <w:szCs w:val="20"/>
          <w:lang w:val="en-GB"/>
        </w:rPr>
        <w:tab/>
        <w:t>Special saving or fixed deposits</w:t>
      </w:r>
    </w:p>
    <w:p w14:paraId="77CE80AA" w14:textId="77777777" w:rsidR="00DB671E" w:rsidRPr="002E2C9A" w:rsidRDefault="00DB671E" w:rsidP="00DB671E">
      <w:pPr>
        <w:spacing w:after="0" w:line="240" w:lineRule="auto"/>
        <w:ind w:left="1080"/>
        <w:jc w:val="both"/>
        <w:rPr>
          <w:sz w:val="20"/>
          <w:szCs w:val="20"/>
        </w:rPr>
      </w:pPr>
    </w:p>
    <w:p w14:paraId="482AEA73" w14:textId="5BB7CDA7" w:rsidR="00DB671E" w:rsidRPr="002E2C9A" w:rsidRDefault="00DB671E" w:rsidP="00DB671E">
      <w:pPr>
        <w:spacing w:after="0" w:line="240" w:lineRule="auto"/>
        <w:ind w:left="1080"/>
        <w:jc w:val="both"/>
        <w:rPr>
          <w:sz w:val="20"/>
          <w:szCs w:val="20"/>
        </w:rPr>
      </w:pPr>
      <w:r w:rsidRPr="002E2C9A">
        <w:rPr>
          <w:sz w:val="20"/>
          <w:szCs w:val="20"/>
        </w:rPr>
        <w:t>Short-term investment comprises</w:t>
      </w:r>
      <w:r w:rsidRPr="002E2C9A">
        <w:rPr>
          <w:rFonts w:hint="cs"/>
          <w:sz w:val="20"/>
          <w:szCs w:val="20"/>
          <w:cs/>
        </w:rPr>
        <w:t xml:space="preserve"> </w:t>
      </w:r>
      <w:r w:rsidRPr="002E2C9A">
        <w:rPr>
          <w:sz w:val="20"/>
          <w:szCs w:val="20"/>
        </w:rPr>
        <w:t xml:space="preserve">special saving or fixed deposits that have maturity between 3 and 12 months are classified as financial assets measured at </w:t>
      </w:r>
      <w:proofErr w:type="spellStart"/>
      <w:r w:rsidRPr="002E2C9A">
        <w:rPr>
          <w:sz w:val="20"/>
          <w:szCs w:val="20"/>
        </w:rPr>
        <w:t>amortised</w:t>
      </w:r>
      <w:proofErr w:type="spellEnd"/>
      <w:r w:rsidRPr="002E2C9A">
        <w:rPr>
          <w:sz w:val="20"/>
          <w:szCs w:val="20"/>
        </w:rPr>
        <w:t xml:space="preserve"> cost.</w:t>
      </w:r>
    </w:p>
    <w:p w14:paraId="3559736F" w14:textId="77777777" w:rsidR="00DB671E" w:rsidRPr="002E2C9A" w:rsidRDefault="00DB671E" w:rsidP="00DB671E">
      <w:pPr>
        <w:spacing w:after="0" w:line="240" w:lineRule="auto"/>
        <w:ind w:left="1080"/>
        <w:jc w:val="both"/>
        <w:rPr>
          <w:sz w:val="20"/>
          <w:szCs w:val="20"/>
        </w:rPr>
      </w:pPr>
    </w:p>
    <w:p w14:paraId="2DDB0C00" w14:textId="31711ED0" w:rsidR="00947F2A" w:rsidRPr="002E2C9A" w:rsidRDefault="00DB671E" w:rsidP="00DB671E">
      <w:pPr>
        <w:spacing w:after="0" w:line="240" w:lineRule="auto"/>
        <w:ind w:left="1080" w:hanging="540"/>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t xml:space="preserve"> </w:t>
      </w:r>
      <w:r w:rsidR="00947F2A" w:rsidRPr="002E2C9A">
        <w:rPr>
          <w:rFonts w:ascii="Arial" w:eastAsia="Arial Unicode MS" w:hAnsi="Arial" w:cs="Arial"/>
          <w:i/>
          <w:iCs/>
          <w:color w:val="CF4A02"/>
          <w:sz w:val="20"/>
          <w:szCs w:val="20"/>
          <w:lang w:val="en-GB"/>
        </w:rPr>
        <w:t>(b)</w:t>
      </w:r>
      <w:r w:rsidR="00947F2A" w:rsidRPr="002E2C9A">
        <w:rPr>
          <w:rFonts w:ascii="Arial" w:eastAsia="Arial Unicode MS" w:hAnsi="Arial" w:cs="Arial"/>
          <w:i/>
          <w:iCs/>
          <w:color w:val="CF4A02"/>
          <w:sz w:val="20"/>
          <w:szCs w:val="20"/>
          <w:lang w:val="en-GB"/>
        </w:rPr>
        <w:tab/>
        <w:t>Investment in property fund</w:t>
      </w:r>
    </w:p>
    <w:p w14:paraId="476831B8" w14:textId="77777777" w:rsidR="00947F2A" w:rsidRPr="002E2C9A" w:rsidRDefault="00947F2A" w:rsidP="009A0C9C">
      <w:pPr>
        <w:spacing w:after="0" w:line="240" w:lineRule="auto"/>
        <w:ind w:left="1080"/>
        <w:jc w:val="both"/>
        <w:rPr>
          <w:sz w:val="20"/>
          <w:szCs w:val="20"/>
        </w:rPr>
      </w:pPr>
    </w:p>
    <w:p w14:paraId="034831E5" w14:textId="77777777" w:rsidR="00947F2A" w:rsidRPr="002E2C9A" w:rsidRDefault="00947F2A" w:rsidP="009A0C9C">
      <w:pPr>
        <w:spacing w:after="0" w:line="240" w:lineRule="auto"/>
        <w:ind w:left="1080"/>
        <w:jc w:val="both"/>
        <w:rPr>
          <w:sz w:val="20"/>
          <w:szCs w:val="20"/>
        </w:rPr>
      </w:pPr>
      <w:r w:rsidRPr="002E2C9A">
        <w:rPr>
          <w:sz w:val="20"/>
          <w:szCs w:val="20"/>
        </w:rPr>
        <w:t xml:space="preserve">Investment in Thailand’s Property Fund, the Company applies the TFAC’s clarification announced on 14 May 2020. The announcement requires the Company to classify the </w:t>
      </w:r>
      <w:proofErr w:type="gramStart"/>
      <w:r w:rsidRPr="002E2C9A">
        <w:rPr>
          <w:sz w:val="20"/>
          <w:szCs w:val="20"/>
        </w:rPr>
        <w:t>aforementioned investments</w:t>
      </w:r>
      <w:proofErr w:type="gramEnd"/>
      <w:r w:rsidRPr="002E2C9A">
        <w:rPr>
          <w:sz w:val="20"/>
          <w:szCs w:val="20"/>
        </w:rPr>
        <w:t xml:space="preserve"> as investments in equity instruments. Those investments are measured at fair value through other comprehensive income.</w:t>
      </w:r>
    </w:p>
    <w:p w14:paraId="03AECDB3" w14:textId="77777777" w:rsidR="00947F2A" w:rsidRPr="002E2C9A" w:rsidRDefault="00947F2A" w:rsidP="009A0C9C">
      <w:pPr>
        <w:spacing w:after="0" w:line="240" w:lineRule="auto"/>
        <w:ind w:left="1080"/>
        <w:jc w:val="both"/>
        <w:rPr>
          <w:sz w:val="20"/>
          <w:szCs w:val="20"/>
        </w:rPr>
      </w:pPr>
    </w:p>
    <w:p w14:paraId="641605A6" w14:textId="77777777" w:rsidR="00947F2A" w:rsidRPr="002E2C9A" w:rsidRDefault="00947F2A" w:rsidP="009A0C9C">
      <w:pPr>
        <w:spacing w:after="0" w:line="240" w:lineRule="auto"/>
        <w:ind w:left="1080" w:hanging="540"/>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t>(c)</w:t>
      </w:r>
      <w:r w:rsidRPr="002E2C9A">
        <w:rPr>
          <w:rFonts w:ascii="Arial" w:eastAsia="Arial Unicode MS" w:hAnsi="Arial" w:cs="Arial"/>
          <w:i/>
          <w:iCs/>
          <w:color w:val="CF4A02"/>
          <w:sz w:val="20"/>
          <w:szCs w:val="20"/>
          <w:lang w:val="en-GB"/>
        </w:rPr>
        <w:tab/>
        <w:t>Other financial instruments</w:t>
      </w:r>
    </w:p>
    <w:p w14:paraId="3BE395ED" w14:textId="77777777" w:rsidR="00947F2A" w:rsidRPr="002E2C9A" w:rsidRDefault="00947F2A" w:rsidP="009A0C9C">
      <w:pPr>
        <w:spacing w:after="0" w:line="240" w:lineRule="auto"/>
        <w:ind w:left="1080"/>
        <w:jc w:val="both"/>
        <w:rPr>
          <w:sz w:val="20"/>
          <w:szCs w:val="20"/>
        </w:rPr>
      </w:pPr>
    </w:p>
    <w:p w14:paraId="24FB6D7B" w14:textId="494026F9" w:rsidR="00947F2A" w:rsidRPr="002E2C9A" w:rsidRDefault="00947F2A" w:rsidP="009A0C9C">
      <w:pPr>
        <w:spacing w:after="0" w:line="240" w:lineRule="auto"/>
        <w:ind w:left="1080"/>
        <w:jc w:val="both"/>
        <w:rPr>
          <w:sz w:val="20"/>
          <w:szCs w:val="20"/>
        </w:rPr>
      </w:pPr>
      <w:r w:rsidRPr="002E2C9A">
        <w:rPr>
          <w:sz w:val="20"/>
          <w:szCs w:val="20"/>
        </w:rPr>
        <w:t xml:space="preserve">Other financial instruments do not change measurement method. They are measured at </w:t>
      </w:r>
      <w:proofErr w:type="spellStart"/>
      <w:r w:rsidRPr="002E2C9A">
        <w:rPr>
          <w:sz w:val="20"/>
          <w:szCs w:val="20"/>
        </w:rPr>
        <w:t>amortised</w:t>
      </w:r>
      <w:proofErr w:type="spellEnd"/>
      <w:r w:rsidRPr="002E2C9A">
        <w:rPr>
          <w:sz w:val="20"/>
          <w:szCs w:val="20"/>
        </w:rPr>
        <w:t xml:space="preserve"> cost. The carrying amounts of those financial assets and financial liabilities on </w:t>
      </w:r>
      <w:r w:rsidR="009A0B72">
        <w:rPr>
          <w:sz w:val="20"/>
          <w:szCs w:val="20"/>
        </w:rPr>
        <w:br/>
      </w:r>
      <w:r w:rsidRPr="002E2C9A">
        <w:rPr>
          <w:sz w:val="20"/>
          <w:szCs w:val="20"/>
        </w:rPr>
        <w:t>1 January 2020, the date of initial application were as follows.</w:t>
      </w:r>
    </w:p>
    <w:p w14:paraId="5CA3CCFE" w14:textId="77777777" w:rsidR="00947F2A" w:rsidRPr="002E2C9A" w:rsidRDefault="00947F2A" w:rsidP="009A0C9C">
      <w:pPr>
        <w:spacing w:after="0" w:line="240" w:lineRule="auto"/>
        <w:ind w:left="1080"/>
        <w:jc w:val="both"/>
        <w:rPr>
          <w:sz w:val="20"/>
          <w:szCs w:val="20"/>
        </w:rPr>
      </w:pPr>
    </w:p>
    <w:tbl>
      <w:tblPr>
        <w:tblW w:w="9032" w:type="dxa"/>
        <w:tblInd w:w="14" w:type="dxa"/>
        <w:tblLayout w:type="fixed"/>
        <w:tblLook w:val="0000" w:firstRow="0" w:lastRow="0" w:firstColumn="0" w:lastColumn="0" w:noHBand="0" w:noVBand="0"/>
      </w:tblPr>
      <w:tblGrid>
        <w:gridCol w:w="7445"/>
        <w:gridCol w:w="1587"/>
      </w:tblGrid>
      <w:tr w:rsidR="00947F2A" w:rsidRPr="002E2C9A" w14:paraId="4F557BA9" w14:textId="77777777" w:rsidTr="009A0C9C">
        <w:trPr>
          <w:cantSplit/>
        </w:trPr>
        <w:tc>
          <w:tcPr>
            <w:tcW w:w="7445" w:type="dxa"/>
          </w:tcPr>
          <w:p w14:paraId="12FC06CA"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lang w:val="en-GB" w:bidi="th-TH"/>
              </w:rPr>
            </w:pPr>
          </w:p>
        </w:tc>
        <w:tc>
          <w:tcPr>
            <w:tcW w:w="1587" w:type="dxa"/>
            <w:tcBorders>
              <w:bottom w:val="single" w:sz="4" w:space="0" w:color="auto"/>
            </w:tcBorders>
          </w:tcPr>
          <w:p w14:paraId="699D370A"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b/>
                <w:bCs/>
                <w:sz w:val="20"/>
                <w:szCs w:val="20"/>
              </w:rPr>
            </w:pPr>
            <w:r w:rsidRPr="002E2C9A">
              <w:rPr>
                <w:rFonts w:eastAsia="Arial Unicode MS" w:cstheme="minorHAnsi"/>
                <w:b/>
                <w:bCs/>
                <w:sz w:val="20"/>
                <w:szCs w:val="20"/>
                <w:lang w:bidi="th-TH"/>
              </w:rPr>
              <w:t>Baht</w:t>
            </w:r>
          </w:p>
        </w:tc>
      </w:tr>
      <w:tr w:rsidR="00947F2A" w:rsidRPr="002E2C9A" w14:paraId="15794403" w14:textId="77777777" w:rsidTr="009A0C9C">
        <w:trPr>
          <w:cantSplit/>
        </w:trPr>
        <w:tc>
          <w:tcPr>
            <w:tcW w:w="7445" w:type="dxa"/>
          </w:tcPr>
          <w:p w14:paraId="1D75D3FE"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rtl/>
                <w:cs/>
              </w:rPr>
            </w:pPr>
          </w:p>
        </w:tc>
        <w:tc>
          <w:tcPr>
            <w:tcW w:w="1587" w:type="dxa"/>
            <w:tcBorders>
              <w:top w:val="single" w:sz="4" w:space="0" w:color="auto"/>
            </w:tcBorders>
            <w:shd w:val="clear" w:color="auto" w:fill="auto"/>
          </w:tcPr>
          <w:p w14:paraId="4C5289B2"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rPr>
            </w:pPr>
          </w:p>
        </w:tc>
      </w:tr>
      <w:tr w:rsidR="00947F2A" w:rsidRPr="002E2C9A" w14:paraId="020C28D9" w14:textId="77777777" w:rsidTr="009A0C9C">
        <w:trPr>
          <w:cantSplit/>
          <w:trHeight w:val="143"/>
        </w:trPr>
        <w:tc>
          <w:tcPr>
            <w:tcW w:w="7445" w:type="dxa"/>
            <w:vAlign w:val="bottom"/>
          </w:tcPr>
          <w:p w14:paraId="6832F277"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lang w:val="en-GB" w:bidi="th-TH"/>
              </w:rPr>
            </w:pPr>
            <w:r w:rsidRPr="002E2C9A">
              <w:rPr>
                <w:rFonts w:eastAsia="Arial Unicode MS" w:cstheme="minorHAnsi"/>
                <w:b/>
                <w:bCs/>
                <w:sz w:val="20"/>
                <w:szCs w:val="20"/>
                <w:lang w:bidi="th-TH"/>
              </w:rPr>
              <w:t>Assets</w:t>
            </w:r>
          </w:p>
        </w:tc>
        <w:tc>
          <w:tcPr>
            <w:tcW w:w="1587" w:type="dxa"/>
            <w:shd w:val="clear" w:color="auto" w:fill="auto"/>
            <w:vAlign w:val="bottom"/>
          </w:tcPr>
          <w:p w14:paraId="058CB519"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rPr>
            </w:pPr>
          </w:p>
        </w:tc>
      </w:tr>
      <w:tr w:rsidR="009A0B72" w:rsidRPr="002E2C9A" w14:paraId="6A68D389" w14:textId="77777777" w:rsidTr="009A0C9C">
        <w:trPr>
          <w:cantSplit/>
          <w:trHeight w:val="143"/>
        </w:trPr>
        <w:tc>
          <w:tcPr>
            <w:tcW w:w="7445" w:type="dxa"/>
            <w:vAlign w:val="bottom"/>
          </w:tcPr>
          <w:p w14:paraId="49C5923D" w14:textId="77777777" w:rsidR="009A0B72" w:rsidRPr="002E2C9A" w:rsidRDefault="009A0B72" w:rsidP="009A0C9C">
            <w:pPr>
              <w:autoSpaceDE w:val="0"/>
              <w:autoSpaceDN w:val="0"/>
              <w:adjustRightInd w:val="0"/>
              <w:spacing w:after="0" w:line="240" w:lineRule="auto"/>
              <w:ind w:left="966" w:right="-72"/>
              <w:rPr>
                <w:rFonts w:eastAsia="Arial Unicode MS" w:cstheme="minorHAnsi"/>
                <w:b/>
                <w:bCs/>
                <w:sz w:val="20"/>
                <w:szCs w:val="20"/>
                <w:lang w:bidi="th-TH"/>
              </w:rPr>
            </w:pPr>
          </w:p>
        </w:tc>
        <w:tc>
          <w:tcPr>
            <w:tcW w:w="1587" w:type="dxa"/>
            <w:shd w:val="clear" w:color="auto" w:fill="auto"/>
            <w:vAlign w:val="bottom"/>
          </w:tcPr>
          <w:p w14:paraId="3B87F904" w14:textId="77777777" w:rsidR="009A0B72" w:rsidRPr="002E2C9A" w:rsidRDefault="009A0B72" w:rsidP="005778AB">
            <w:pPr>
              <w:autoSpaceDE w:val="0"/>
              <w:autoSpaceDN w:val="0"/>
              <w:adjustRightInd w:val="0"/>
              <w:spacing w:after="0" w:line="240" w:lineRule="auto"/>
              <w:ind w:right="-72"/>
              <w:jc w:val="right"/>
              <w:rPr>
                <w:rFonts w:eastAsia="Arial Unicode MS" w:cstheme="minorHAnsi"/>
                <w:sz w:val="20"/>
                <w:szCs w:val="20"/>
              </w:rPr>
            </w:pPr>
          </w:p>
        </w:tc>
      </w:tr>
      <w:tr w:rsidR="00947F2A" w:rsidRPr="002E2C9A" w14:paraId="43EE3F67" w14:textId="77777777" w:rsidTr="009A0C9C">
        <w:trPr>
          <w:cantSplit/>
        </w:trPr>
        <w:tc>
          <w:tcPr>
            <w:tcW w:w="7445" w:type="dxa"/>
            <w:vAlign w:val="bottom"/>
          </w:tcPr>
          <w:p w14:paraId="2787B91E"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lang w:bidi="th-TH"/>
              </w:rPr>
            </w:pPr>
            <w:r w:rsidRPr="002E2C9A">
              <w:rPr>
                <w:rFonts w:eastAsia="Arial Unicode MS" w:cstheme="minorHAnsi"/>
                <w:b/>
                <w:bCs/>
                <w:sz w:val="20"/>
                <w:szCs w:val="20"/>
                <w:lang w:bidi="th-TH"/>
              </w:rPr>
              <w:t>Current assets</w:t>
            </w:r>
          </w:p>
        </w:tc>
        <w:tc>
          <w:tcPr>
            <w:tcW w:w="1587" w:type="dxa"/>
            <w:shd w:val="clear" w:color="auto" w:fill="auto"/>
            <w:vAlign w:val="bottom"/>
          </w:tcPr>
          <w:p w14:paraId="1CD574CB"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rPr>
            </w:pPr>
          </w:p>
        </w:tc>
      </w:tr>
      <w:tr w:rsidR="00947F2A" w:rsidRPr="002E2C9A" w14:paraId="3A20195F" w14:textId="77777777" w:rsidTr="009A0C9C">
        <w:trPr>
          <w:cantSplit/>
        </w:trPr>
        <w:tc>
          <w:tcPr>
            <w:tcW w:w="7445" w:type="dxa"/>
          </w:tcPr>
          <w:p w14:paraId="260319FA"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lang w:bidi="th-TH"/>
              </w:rPr>
            </w:pPr>
            <w:r w:rsidRPr="002E2C9A">
              <w:rPr>
                <w:rFonts w:eastAsia="Arial Unicode MS" w:cstheme="minorHAnsi"/>
                <w:sz w:val="20"/>
                <w:szCs w:val="20"/>
                <w:lang w:bidi="th-TH"/>
              </w:rPr>
              <w:t>Cash and cash equivalents</w:t>
            </w:r>
          </w:p>
        </w:tc>
        <w:tc>
          <w:tcPr>
            <w:tcW w:w="1587" w:type="dxa"/>
            <w:shd w:val="clear" w:color="auto" w:fill="auto"/>
          </w:tcPr>
          <w:p w14:paraId="60085134"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rPr>
            </w:pPr>
            <w:r w:rsidRPr="002E2C9A">
              <w:rPr>
                <w:rFonts w:eastAsia="Arial Unicode MS" w:cstheme="minorHAnsi"/>
                <w:sz w:val="20"/>
                <w:szCs w:val="20"/>
                <w:lang w:val="en-GB"/>
              </w:rPr>
              <w:t>155,814,146</w:t>
            </w:r>
          </w:p>
        </w:tc>
      </w:tr>
      <w:tr w:rsidR="00947F2A" w:rsidRPr="002E2C9A" w14:paraId="3830A103" w14:textId="77777777" w:rsidTr="009A0C9C">
        <w:trPr>
          <w:cantSplit/>
        </w:trPr>
        <w:tc>
          <w:tcPr>
            <w:tcW w:w="7445" w:type="dxa"/>
          </w:tcPr>
          <w:p w14:paraId="7C7A3769"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cs/>
              </w:rPr>
            </w:pPr>
            <w:r w:rsidRPr="002E2C9A">
              <w:rPr>
                <w:rFonts w:eastAsia="Arial Unicode MS" w:cstheme="minorHAnsi"/>
                <w:sz w:val="20"/>
                <w:szCs w:val="20"/>
                <w:lang w:bidi="th-TH"/>
              </w:rPr>
              <w:t>Trade and other receivables</w:t>
            </w:r>
          </w:p>
        </w:tc>
        <w:tc>
          <w:tcPr>
            <w:tcW w:w="1587" w:type="dxa"/>
            <w:shd w:val="clear" w:color="auto" w:fill="auto"/>
          </w:tcPr>
          <w:p w14:paraId="77ACB88B" w14:textId="590431B0"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rPr>
            </w:pPr>
            <w:r w:rsidRPr="002E2C9A">
              <w:rPr>
                <w:rFonts w:eastAsia="Arial Unicode MS" w:cstheme="minorHAnsi"/>
                <w:sz w:val="20"/>
                <w:szCs w:val="20"/>
                <w:lang w:val="en-GB" w:bidi="th-TH"/>
              </w:rPr>
              <w:t>2</w:t>
            </w:r>
            <w:r w:rsidR="00144E90" w:rsidRPr="002E2C9A">
              <w:rPr>
                <w:rFonts w:eastAsia="Arial Unicode MS" w:cstheme="minorHAnsi"/>
                <w:sz w:val="20"/>
                <w:szCs w:val="20"/>
                <w:lang w:val="en-GB" w:bidi="th-TH"/>
              </w:rPr>
              <w:t>6</w:t>
            </w:r>
            <w:r w:rsidRPr="002E2C9A">
              <w:rPr>
                <w:rFonts w:eastAsia="Arial Unicode MS" w:cstheme="minorHAnsi"/>
                <w:sz w:val="20"/>
                <w:szCs w:val="20"/>
                <w:lang w:val="en-GB" w:bidi="th-TH"/>
              </w:rPr>
              <w:t>,</w:t>
            </w:r>
            <w:r w:rsidR="00144E90" w:rsidRPr="002E2C9A">
              <w:rPr>
                <w:rFonts w:eastAsia="Arial Unicode MS" w:cstheme="minorHAnsi"/>
                <w:sz w:val="20"/>
                <w:szCs w:val="20"/>
                <w:lang w:val="en-GB" w:bidi="th-TH"/>
              </w:rPr>
              <w:t>803</w:t>
            </w:r>
            <w:r w:rsidRPr="002E2C9A">
              <w:rPr>
                <w:rFonts w:eastAsia="Arial Unicode MS" w:cstheme="minorHAnsi"/>
                <w:sz w:val="20"/>
                <w:szCs w:val="20"/>
                <w:lang w:val="en-GB" w:bidi="th-TH"/>
              </w:rPr>
              <w:t>,</w:t>
            </w:r>
            <w:r w:rsidR="00144E90" w:rsidRPr="002E2C9A">
              <w:rPr>
                <w:rFonts w:eastAsia="Arial Unicode MS" w:cstheme="minorHAnsi"/>
                <w:sz w:val="20"/>
                <w:szCs w:val="20"/>
                <w:lang w:val="en-GB" w:bidi="th-TH"/>
              </w:rPr>
              <w:t>800</w:t>
            </w:r>
          </w:p>
        </w:tc>
      </w:tr>
      <w:tr w:rsidR="00947F2A" w:rsidRPr="002E2C9A" w14:paraId="1D5AFD5C" w14:textId="77777777" w:rsidTr="009A0C9C">
        <w:trPr>
          <w:cantSplit/>
        </w:trPr>
        <w:tc>
          <w:tcPr>
            <w:tcW w:w="7445" w:type="dxa"/>
          </w:tcPr>
          <w:p w14:paraId="3C9DB4F3" w14:textId="77777777" w:rsidR="00947F2A" w:rsidRPr="002E2C9A" w:rsidRDefault="00947F2A" w:rsidP="009A0C9C">
            <w:pPr>
              <w:autoSpaceDE w:val="0"/>
              <w:autoSpaceDN w:val="0"/>
              <w:adjustRightInd w:val="0"/>
              <w:spacing w:after="0" w:line="240" w:lineRule="auto"/>
              <w:ind w:left="966" w:right="-72"/>
              <w:rPr>
                <w:rFonts w:eastAsia="Arial Unicode MS" w:cstheme="minorHAnsi"/>
                <w:b/>
                <w:bCs/>
                <w:sz w:val="20"/>
                <w:szCs w:val="20"/>
                <w:cs/>
                <w:lang w:bidi="th-TH"/>
              </w:rPr>
            </w:pPr>
            <w:r w:rsidRPr="002E2C9A">
              <w:rPr>
                <w:rFonts w:eastAsia="Arial Unicode MS" w:cstheme="minorHAnsi"/>
                <w:b/>
                <w:bCs/>
                <w:sz w:val="20"/>
                <w:szCs w:val="20"/>
                <w:lang w:bidi="th-TH"/>
              </w:rPr>
              <w:t>Non-current assets</w:t>
            </w:r>
          </w:p>
        </w:tc>
        <w:tc>
          <w:tcPr>
            <w:tcW w:w="1587" w:type="dxa"/>
            <w:shd w:val="clear" w:color="auto" w:fill="auto"/>
          </w:tcPr>
          <w:p w14:paraId="0933A559"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lang w:bidi="th-TH"/>
              </w:rPr>
            </w:pPr>
          </w:p>
        </w:tc>
      </w:tr>
      <w:tr w:rsidR="009A0B72" w:rsidRPr="002E2C9A" w14:paraId="0265B15C" w14:textId="77777777" w:rsidTr="009A0C9C">
        <w:trPr>
          <w:cantSplit/>
        </w:trPr>
        <w:tc>
          <w:tcPr>
            <w:tcW w:w="7445" w:type="dxa"/>
          </w:tcPr>
          <w:p w14:paraId="47F294E6" w14:textId="77777777" w:rsidR="009A0B72" w:rsidRPr="002E2C9A" w:rsidRDefault="009A0B72" w:rsidP="009A0C9C">
            <w:pPr>
              <w:autoSpaceDE w:val="0"/>
              <w:autoSpaceDN w:val="0"/>
              <w:adjustRightInd w:val="0"/>
              <w:spacing w:after="0" w:line="240" w:lineRule="auto"/>
              <w:ind w:left="966" w:right="-72"/>
              <w:rPr>
                <w:rFonts w:eastAsia="Arial Unicode MS" w:cstheme="minorHAnsi"/>
                <w:b/>
                <w:bCs/>
                <w:sz w:val="20"/>
                <w:szCs w:val="20"/>
                <w:lang w:bidi="th-TH"/>
              </w:rPr>
            </w:pPr>
          </w:p>
        </w:tc>
        <w:tc>
          <w:tcPr>
            <w:tcW w:w="1587" w:type="dxa"/>
            <w:shd w:val="clear" w:color="auto" w:fill="auto"/>
          </w:tcPr>
          <w:p w14:paraId="404717B7" w14:textId="77777777" w:rsidR="009A0B72" w:rsidRPr="002E2C9A" w:rsidRDefault="009A0B72" w:rsidP="005778AB">
            <w:pPr>
              <w:autoSpaceDE w:val="0"/>
              <w:autoSpaceDN w:val="0"/>
              <w:adjustRightInd w:val="0"/>
              <w:spacing w:after="0" w:line="240" w:lineRule="auto"/>
              <w:ind w:right="-72"/>
              <w:jc w:val="right"/>
              <w:rPr>
                <w:rFonts w:eastAsia="Arial Unicode MS" w:cstheme="minorHAnsi"/>
                <w:sz w:val="20"/>
                <w:szCs w:val="20"/>
                <w:lang w:bidi="th-TH"/>
              </w:rPr>
            </w:pPr>
          </w:p>
        </w:tc>
      </w:tr>
      <w:tr w:rsidR="00947F2A" w:rsidRPr="002E2C9A" w14:paraId="59A58089" w14:textId="77777777" w:rsidTr="009A0C9C">
        <w:trPr>
          <w:cantSplit/>
        </w:trPr>
        <w:tc>
          <w:tcPr>
            <w:tcW w:w="7445" w:type="dxa"/>
          </w:tcPr>
          <w:p w14:paraId="46B66479"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cs/>
                <w:lang w:bidi="th-TH"/>
              </w:rPr>
            </w:pPr>
            <w:r w:rsidRPr="002E2C9A">
              <w:rPr>
                <w:rFonts w:eastAsia="Arial Unicode MS" w:cstheme="minorHAnsi"/>
                <w:sz w:val="20"/>
                <w:szCs w:val="20"/>
                <w:lang w:bidi="th-TH"/>
              </w:rPr>
              <w:t>Restricted bank deposits</w:t>
            </w:r>
          </w:p>
        </w:tc>
        <w:tc>
          <w:tcPr>
            <w:tcW w:w="1587" w:type="dxa"/>
            <w:shd w:val="clear" w:color="auto" w:fill="auto"/>
          </w:tcPr>
          <w:p w14:paraId="5E395CAF"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lang w:bidi="th-TH"/>
              </w:rPr>
            </w:pPr>
            <w:r w:rsidRPr="002E2C9A">
              <w:rPr>
                <w:rFonts w:eastAsia="Arial Unicode MS" w:cstheme="minorHAnsi"/>
                <w:sz w:val="20"/>
                <w:szCs w:val="20"/>
                <w:lang w:bidi="th-TH"/>
              </w:rPr>
              <w:t>50,000</w:t>
            </w:r>
          </w:p>
        </w:tc>
      </w:tr>
      <w:tr w:rsidR="00FE3E43" w:rsidRPr="002E2C9A" w14:paraId="37007C5E" w14:textId="77777777" w:rsidTr="009A0C9C">
        <w:trPr>
          <w:cantSplit/>
        </w:trPr>
        <w:tc>
          <w:tcPr>
            <w:tcW w:w="7445" w:type="dxa"/>
          </w:tcPr>
          <w:p w14:paraId="4A67126C" w14:textId="5D5F06D3" w:rsidR="00FE3E43" w:rsidRPr="002E2C9A" w:rsidRDefault="00FE3E43" w:rsidP="009A0C9C">
            <w:pPr>
              <w:autoSpaceDE w:val="0"/>
              <w:autoSpaceDN w:val="0"/>
              <w:adjustRightInd w:val="0"/>
              <w:spacing w:after="0" w:line="240" w:lineRule="auto"/>
              <w:ind w:left="966" w:right="-72"/>
              <w:rPr>
                <w:rFonts w:eastAsia="Arial Unicode MS" w:cstheme="minorHAnsi"/>
                <w:sz w:val="20"/>
                <w:szCs w:val="20"/>
                <w:lang w:bidi="th-TH"/>
              </w:rPr>
            </w:pPr>
            <w:r w:rsidRPr="002E2C9A">
              <w:rPr>
                <w:rFonts w:eastAsia="Arial Unicode MS" w:cstheme="minorHAnsi"/>
                <w:sz w:val="20"/>
                <w:szCs w:val="20"/>
                <w:lang w:bidi="th-TH"/>
              </w:rPr>
              <w:t>Deposits</w:t>
            </w:r>
          </w:p>
        </w:tc>
        <w:tc>
          <w:tcPr>
            <w:tcW w:w="1587" w:type="dxa"/>
            <w:shd w:val="clear" w:color="auto" w:fill="auto"/>
          </w:tcPr>
          <w:p w14:paraId="6F3A9F5C" w14:textId="68A3A0AA" w:rsidR="00FE3E43" w:rsidRPr="002E2C9A" w:rsidRDefault="00FE3E43" w:rsidP="005778AB">
            <w:pPr>
              <w:autoSpaceDE w:val="0"/>
              <w:autoSpaceDN w:val="0"/>
              <w:adjustRightInd w:val="0"/>
              <w:spacing w:after="0" w:line="240" w:lineRule="auto"/>
              <w:ind w:right="-72"/>
              <w:jc w:val="right"/>
              <w:rPr>
                <w:rFonts w:eastAsia="Arial Unicode MS" w:cstheme="minorHAnsi"/>
                <w:sz w:val="20"/>
                <w:szCs w:val="20"/>
                <w:lang w:bidi="th-TH"/>
              </w:rPr>
            </w:pPr>
            <w:r w:rsidRPr="002E2C9A">
              <w:rPr>
                <w:rFonts w:eastAsia="Arial Unicode MS" w:cstheme="minorHAnsi"/>
                <w:sz w:val="20"/>
                <w:szCs w:val="20"/>
                <w:lang w:bidi="th-TH"/>
              </w:rPr>
              <w:t>662,955</w:t>
            </w:r>
          </w:p>
        </w:tc>
      </w:tr>
      <w:tr w:rsidR="009A0B72" w:rsidRPr="002E2C9A" w14:paraId="5F8BA1EA" w14:textId="77777777" w:rsidTr="009A0C9C">
        <w:trPr>
          <w:cantSplit/>
        </w:trPr>
        <w:tc>
          <w:tcPr>
            <w:tcW w:w="7445" w:type="dxa"/>
          </w:tcPr>
          <w:p w14:paraId="30B8D729" w14:textId="77777777" w:rsidR="009A0B72" w:rsidRPr="002E2C9A" w:rsidRDefault="009A0B72" w:rsidP="009A0C9C">
            <w:pPr>
              <w:autoSpaceDE w:val="0"/>
              <w:autoSpaceDN w:val="0"/>
              <w:adjustRightInd w:val="0"/>
              <w:spacing w:after="0" w:line="240" w:lineRule="auto"/>
              <w:ind w:left="966" w:right="-72"/>
              <w:rPr>
                <w:rFonts w:eastAsia="Arial Unicode MS" w:cstheme="minorHAnsi"/>
                <w:sz w:val="20"/>
                <w:szCs w:val="20"/>
                <w:lang w:bidi="th-TH"/>
              </w:rPr>
            </w:pPr>
          </w:p>
        </w:tc>
        <w:tc>
          <w:tcPr>
            <w:tcW w:w="1587" w:type="dxa"/>
            <w:shd w:val="clear" w:color="auto" w:fill="auto"/>
          </w:tcPr>
          <w:p w14:paraId="3E22FE89" w14:textId="77777777" w:rsidR="009A0B72" w:rsidRPr="002E2C9A" w:rsidRDefault="009A0B72" w:rsidP="005778AB">
            <w:pPr>
              <w:autoSpaceDE w:val="0"/>
              <w:autoSpaceDN w:val="0"/>
              <w:adjustRightInd w:val="0"/>
              <w:spacing w:after="0" w:line="240" w:lineRule="auto"/>
              <w:ind w:right="-72"/>
              <w:jc w:val="right"/>
              <w:rPr>
                <w:rFonts w:eastAsia="Arial Unicode MS" w:cstheme="minorHAnsi"/>
                <w:sz w:val="20"/>
                <w:szCs w:val="20"/>
                <w:lang w:bidi="th-TH"/>
              </w:rPr>
            </w:pPr>
          </w:p>
        </w:tc>
      </w:tr>
      <w:tr w:rsidR="00947F2A" w:rsidRPr="002E2C9A" w14:paraId="0FCA3BB7" w14:textId="77777777" w:rsidTr="009A0C9C">
        <w:trPr>
          <w:cantSplit/>
        </w:trPr>
        <w:tc>
          <w:tcPr>
            <w:tcW w:w="7445" w:type="dxa"/>
            <w:vAlign w:val="bottom"/>
          </w:tcPr>
          <w:p w14:paraId="3D40F53E"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cs/>
                <w:lang w:bidi="th-TH"/>
              </w:rPr>
            </w:pPr>
            <w:r w:rsidRPr="002E2C9A">
              <w:rPr>
                <w:rFonts w:eastAsia="Arial Unicode MS" w:cstheme="minorHAnsi"/>
                <w:b/>
                <w:bCs/>
                <w:sz w:val="20"/>
                <w:szCs w:val="20"/>
                <w:lang w:bidi="th-TH"/>
              </w:rPr>
              <w:t>Liabilities</w:t>
            </w:r>
          </w:p>
        </w:tc>
        <w:tc>
          <w:tcPr>
            <w:tcW w:w="1587" w:type="dxa"/>
            <w:shd w:val="clear" w:color="auto" w:fill="auto"/>
          </w:tcPr>
          <w:p w14:paraId="000D0D77"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rPr>
            </w:pPr>
          </w:p>
        </w:tc>
      </w:tr>
      <w:tr w:rsidR="00947F2A" w:rsidRPr="002E2C9A" w14:paraId="46D7BC53" w14:textId="77777777" w:rsidTr="009A0C9C">
        <w:trPr>
          <w:cantSplit/>
        </w:trPr>
        <w:tc>
          <w:tcPr>
            <w:tcW w:w="7445" w:type="dxa"/>
            <w:vAlign w:val="bottom"/>
          </w:tcPr>
          <w:p w14:paraId="5C6198C6"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cs/>
                <w:lang w:bidi="th-TH"/>
              </w:rPr>
            </w:pPr>
            <w:r w:rsidRPr="002E2C9A">
              <w:rPr>
                <w:rFonts w:eastAsia="Arial Unicode MS" w:cstheme="minorHAnsi"/>
                <w:b/>
                <w:bCs/>
                <w:sz w:val="20"/>
                <w:szCs w:val="20"/>
                <w:lang w:bidi="th-TH"/>
              </w:rPr>
              <w:t>Current liabilities</w:t>
            </w:r>
          </w:p>
        </w:tc>
        <w:tc>
          <w:tcPr>
            <w:tcW w:w="1587" w:type="dxa"/>
            <w:shd w:val="clear" w:color="auto" w:fill="auto"/>
          </w:tcPr>
          <w:p w14:paraId="272EBB64"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rPr>
            </w:pPr>
          </w:p>
        </w:tc>
      </w:tr>
      <w:tr w:rsidR="009A0B72" w:rsidRPr="002E2C9A" w14:paraId="73937054" w14:textId="77777777" w:rsidTr="009A0C9C">
        <w:trPr>
          <w:cantSplit/>
        </w:trPr>
        <w:tc>
          <w:tcPr>
            <w:tcW w:w="7445" w:type="dxa"/>
            <w:vAlign w:val="bottom"/>
          </w:tcPr>
          <w:p w14:paraId="58929498" w14:textId="77777777" w:rsidR="009A0B72" w:rsidRPr="002E2C9A" w:rsidRDefault="009A0B72" w:rsidP="009A0C9C">
            <w:pPr>
              <w:autoSpaceDE w:val="0"/>
              <w:autoSpaceDN w:val="0"/>
              <w:adjustRightInd w:val="0"/>
              <w:spacing w:after="0" w:line="240" w:lineRule="auto"/>
              <w:ind w:left="966" w:right="-72"/>
              <w:rPr>
                <w:rFonts w:eastAsia="Arial Unicode MS" w:cstheme="minorHAnsi"/>
                <w:b/>
                <w:bCs/>
                <w:sz w:val="20"/>
                <w:szCs w:val="20"/>
                <w:lang w:bidi="th-TH"/>
              </w:rPr>
            </w:pPr>
          </w:p>
        </w:tc>
        <w:tc>
          <w:tcPr>
            <w:tcW w:w="1587" w:type="dxa"/>
            <w:shd w:val="clear" w:color="auto" w:fill="auto"/>
          </w:tcPr>
          <w:p w14:paraId="0A5B81E9" w14:textId="77777777" w:rsidR="009A0B72" w:rsidRPr="002E2C9A" w:rsidRDefault="009A0B72" w:rsidP="005778AB">
            <w:pPr>
              <w:autoSpaceDE w:val="0"/>
              <w:autoSpaceDN w:val="0"/>
              <w:adjustRightInd w:val="0"/>
              <w:spacing w:after="0" w:line="240" w:lineRule="auto"/>
              <w:ind w:right="-72"/>
              <w:jc w:val="right"/>
              <w:rPr>
                <w:rFonts w:eastAsia="Arial Unicode MS" w:cstheme="minorHAnsi"/>
                <w:sz w:val="20"/>
                <w:szCs w:val="20"/>
              </w:rPr>
            </w:pPr>
          </w:p>
        </w:tc>
      </w:tr>
      <w:tr w:rsidR="00947F2A" w:rsidRPr="002E2C9A" w14:paraId="4BB1B583" w14:textId="77777777" w:rsidTr="009A0C9C">
        <w:trPr>
          <w:cantSplit/>
        </w:trPr>
        <w:tc>
          <w:tcPr>
            <w:tcW w:w="7445" w:type="dxa"/>
          </w:tcPr>
          <w:p w14:paraId="5D60A38D"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cs/>
                <w:lang w:bidi="th-TH"/>
              </w:rPr>
            </w:pPr>
            <w:r w:rsidRPr="002E2C9A">
              <w:rPr>
                <w:rFonts w:eastAsia="Arial Unicode MS" w:cstheme="minorHAnsi"/>
                <w:sz w:val="20"/>
                <w:szCs w:val="20"/>
                <w:lang w:bidi="th-TH"/>
              </w:rPr>
              <w:t>Short-term loans from financial institutions</w:t>
            </w:r>
          </w:p>
        </w:tc>
        <w:tc>
          <w:tcPr>
            <w:tcW w:w="1587" w:type="dxa"/>
            <w:shd w:val="clear" w:color="auto" w:fill="auto"/>
          </w:tcPr>
          <w:p w14:paraId="5F6F4B89"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rPr>
            </w:pPr>
            <w:r w:rsidRPr="002E2C9A">
              <w:rPr>
                <w:rFonts w:eastAsia="Arial Unicode MS" w:cstheme="minorHAnsi"/>
                <w:sz w:val="20"/>
                <w:szCs w:val="20"/>
              </w:rPr>
              <w:t>875,000,000</w:t>
            </w:r>
          </w:p>
        </w:tc>
      </w:tr>
      <w:tr w:rsidR="00947F2A" w:rsidRPr="002E2C9A" w14:paraId="5EDEA738" w14:textId="77777777" w:rsidTr="009A0C9C">
        <w:trPr>
          <w:cantSplit/>
        </w:trPr>
        <w:tc>
          <w:tcPr>
            <w:tcW w:w="7445" w:type="dxa"/>
          </w:tcPr>
          <w:p w14:paraId="7B8D4E42"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cs/>
                <w:lang w:bidi="th-TH"/>
              </w:rPr>
            </w:pPr>
            <w:r w:rsidRPr="002E2C9A">
              <w:rPr>
                <w:rFonts w:eastAsia="Arial Unicode MS" w:cstheme="minorHAnsi"/>
                <w:sz w:val="20"/>
                <w:szCs w:val="20"/>
                <w:lang w:bidi="th-TH"/>
              </w:rPr>
              <w:t>Trade and other payables</w:t>
            </w:r>
          </w:p>
        </w:tc>
        <w:tc>
          <w:tcPr>
            <w:tcW w:w="1587" w:type="dxa"/>
            <w:shd w:val="clear" w:color="auto" w:fill="auto"/>
          </w:tcPr>
          <w:p w14:paraId="77003ADA" w14:textId="173F1A97" w:rsidR="00947F2A" w:rsidRPr="002E2C9A" w:rsidRDefault="00144E90" w:rsidP="005778AB">
            <w:pPr>
              <w:autoSpaceDE w:val="0"/>
              <w:autoSpaceDN w:val="0"/>
              <w:adjustRightInd w:val="0"/>
              <w:spacing w:after="0" w:line="240" w:lineRule="auto"/>
              <w:ind w:right="-72"/>
              <w:jc w:val="right"/>
              <w:rPr>
                <w:rFonts w:eastAsia="Arial Unicode MS" w:cstheme="minorHAnsi"/>
                <w:sz w:val="20"/>
                <w:szCs w:val="20"/>
              </w:rPr>
            </w:pPr>
            <w:r w:rsidRPr="002E2C9A">
              <w:rPr>
                <w:rFonts w:eastAsia="Arial Unicode MS" w:cstheme="minorHAnsi"/>
                <w:sz w:val="20"/>
                <w:szCs w:val="20"/>
              </w:rPr>
              <w:t>650</w:t>
            </w:r>
            <w:r w:rsidR="00947F2A" w:rsidRPr="002E2C9A">
              <w:rPr>
                <w:rFonts w:eastAsia="Arial Unicode MS" w:cstheme="minorHAnsi"/>
                <w:sz w:val="20"/>
                <w:szCs w:val="20"/>
              </w:rPr>
              <w:t>,</w:t>
            </w:r>
            <w:r w:rsidRPr="002E2C9A">
              <w:rPr>
                <w:rFonts w:eastAsia="Arial Unicode MS" w:cstheme="minorHAnsi"/>
                <w:sz w:val="20"/>
                <w:szCs w:val="20"/>
              </w:rPr>
              <w:t>577</w:t>
            </w:r>
            <w:r w:rsidR="00947F2A" w:rsidRPr="002E2C9A">
              <w:rPr>
                <w:rFonts w:eastAsia="Arial Unicode MS" w:cstheme="minorHAnsi"/>
                <w:sz w:val="20"/>
                <w:szCs w:val="20"/>
              </w:rPr>
              <w:t>,</w:t>
            </w:r>
            <w:r w:rsidRPr="002E2C9A">
              <w:rPr>
                <w:rFonts w:eastAsia="Arial Unicode MS" w:cstheme="minorHAnsi"/>
                <w:sz w:val="20"/>
                <w:szCs w:val="20"/>
              </w:rPr>
              <w:t>4</w:t>
            </w:r>
            <w:r w:rsidR="00947F2A" w:rsidRPr="002E2C9A">
              <w:rPr>
                <w:rFonts w:eastAsia="Arial Unicode MS" w:cstheme="minorHAnsi"/>
                <w:sz w:val="20"/>
                <w:szCs w:val="20"/>
              </w:rPr>
              <w:t>91</w:t>
            </w:r>
          </w:p>
        </w:tc>
      </w:tr>
      <w:tr w:rsidR="00947F2A" w:rsidRPr="002E2C9A" w14:paraId="359A4C77" w14:textId="77777777" w:rsidTr="009A0C9C">
        <w:trPr>
          <w:cantSplit/>
        </w:trPr>
        <w:tc>
          <w:tcPr>
            <w:tcW w:w="7445" w:type="dxa"/>
          </w:tcPr>
          <w:p w14:paraId="1EC1EA16"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cs/>
                <w:lang w:bidi="th-TH"/>
              </w:rPr>
            </w:pPr>
            <w:r w:rsidRPr="002E2C9A">
              <w:rPr>
                <w:rFonts w:eastAsia="Arial Unicode MS" w:cstheme="minorHAnsi"/>
                <w:sz w:val="20"/>
                <w:szCs w:val="20"/>
                <w:lang w:bidi="th-TH"/>
              </w:rPr>
              <w:t>Current portion of finance lease liabilities</w:t>
            </w:r>
          </w:p>
        </w:tc>
        <w:tc>
          <w:tcPr>
            <w:tcW w:w="1587" w:type="dxa"/>
            <w:shd w:val="clear" w:color="auto" w:fill="auto"/>
          </w:tcPr>
          <w:p w14:paraId="103E0033"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lang w:val="en-GB" w:bidi="th-TH"/>
              </w:rPr>
            </w:pPr>
            <w:r w:rsidRPr="002E2C9A">
              <w:rPr>
                <w:rFonts w:eastAsia="Arial Unicode MS" w:cstheme="minorHAnsi"/>
                <w:sz w:val="20"/>
                <w:szCs w:val="20"/>
                <w:lang w:val="en-GB" w:bidi="th-TH"/>
              </w:rPr>
              <w:t>411,516</w:t>
            </w:r>
          </w:p>
        </w:tc>
      </w:tr>
      <w:tr w:rsidR="00947F2A" w:rsidRPr="002E2C9A" w14:paraId="0FDC7C79" w14:textId="77777777" w:rsidTr="009A0C9C">
        <w:trPr>
          <w:cantSplit/>
        </w:trPr>
        <w:tc>
          <w:tcPr>
            <w:tcW w:w="7445" w:type="dxa"/>
          </w:tcPr>
          <w:p w14:paraId="7B7443F3" w14:textId="77777777" w:rsidR="00947F2A" w:rsidRPr="002E2C9A" w:rsidRDefault="00947F2A" w:rsidP="009A0C9C">
            <w:pPr>
              <w:autoSpaceDE w:val="0"/>
              <w:autoSpaceDN w:val="0"/>
              <w:adjustRightInd w:val="0"/>
              <w:spacing w:after="0" w:line="240" w:lineRule="auto"/>
              <w:ind w:left="966" w:right="-72"/>
              <w:rPr>
                <w:rFonts w:eastAsia="Arial Unicode MS" w:cstheme="minorHAnsi"/>
                <w:b/>
                <w:bCs/>
                <w:sz w:val="20"/>
                <w:szCs w:val="20"/>
                <w:cs/>
                <w:lang w:bidi="th-TH"/>
              </w:rPr>
            </w:pPr>
            <w:r w:rsidRPr="002E2C9A">
              <w:rPr>
                <w:rFonts w:eastAsia="Arial Unicode MS" w:cstheme="minorHAnsi"/>
                <w:b/>
                <w:bCs/>
                <w:sz w:val="20"/>
                <w:szCs w:val="20"/>
                <w:lang w:bidi="th-TH"/>
              </w:rPr>
              <w:t>Non-current liabilities</w:t>
            </w:r>
          </w:p>
        </w:tc>
        <w:tc>
          <w:tcPr>
            <w:tcW w:w="1587" w:type="dxa"/>
            <w:shd w:val="clear" w:color="auto" w:fill="auto"/>
          </w:tcPr>
          <w:p w14:paraId="365FAF7F"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rPr>
            </w:pPr>
          </w:p>
        </w:tc>
      </w:tr>
      <w:tr w:rsidR="009A0B72" w:rsidRPr="002E2C9A" w14:paraId="74BB1C78" w14:textId="77777777" w:rsidTr="009A0C9C">
        <w:trPr>
          <w:cantSplit/>
        </w:trPr>
        <w:tc>
          <w:tcPr>
            <w:tcW w:w="7445" w:type="dxa"/>
          </w:tcPr>
          <w:p w14:paraId="63E47DD2" w14:textId="77777777" w:rsidR="009A0B72" w:rsidRPr="002E2C9A" w:rsidRDefault="009A0B72" w:rsidP="009A0C9C">
            <w:pPr>
              <w:autoSpaceDE w:val="0"/>
              <w:autoSpaceDN w:val="0"/>
              <w:adjustRightInd w:val="0"/>
              <w:spacing w:after="0" w:line="240" w:lineRule="auto"/>
              <w:ind w:left="966" w:right="-72"/>
              <w:rPr>
                <w:rFonts w:eastAsia="Arial Unicode MS" w:cstheme="minorHAnsi"/>
                <w:b/>
                <w:bCs/>
                <w:sz w:val="20"/>
                <w:szCs w:val="20"/>
                <w:lang w:bidi="th-TH"/>
              </w:rPr>
            </w:pPr>
          </w:p>
        </w:tc>
        <w:tc>
          <w:tcPr>
            <w:tcW w:w="1587" w:type="dxa"/>
            <w:shd w:val="clear" w:color="auto" w:fill="auto"/>
          </w:tcPr>
          <w:p w14:paraId="4FBBDA86" w14:textId="77777777" w:rsidR="009A0B72" w:rsidRPr="002E2C9A" w:rsidRDefault="009A0B72" w:rsidP="005778AB">
            <w:pPr>
              <w:autoSpaceDE w:val="0"/>
              <w:autoSpaceDN w:val="0"/>
              <w:adjustRightInd w:val="0"/>
              <w:spacing w:after="0" w:line="240" w:lineRule="auto"/>
              <w:ind w:right="-72"/>
              <w:jc w:val="right"/>
              <w:rPr>
                <w:rFonts w:eastAsia="Arial Unicode MS" w:cstheme="minorHAnsi"/>
                <w:sz w:val="20"/>
                <w:szCs w:val="20"/>
              </w:rPr>
            </w:pPr>
          </w:p>
        </w:tc>
      </w:tr>
      <w:tr w:rsidR="00947F2A" w:rsidRPr="002E2C9A" w14:paraId="4CBC28C2" w14:textId="77777777" w:rsidTr="009A0C9C">
        <w:trPr>
          <w:cantSplit/>
        </w:trPr>
        <w:tc>
          <w:tcPr>
            <w:tcW w:w="7445" w:type="dxa"/>
          </w:tcPr>
          <w:p w14:paraId="189FDF90"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cs/>
                <w:lang w:bidi="th-TH"/>
              </w:rPr>
            </w:pPr>
            <w:r w:rsidRPr="002E2C9A">
              <w:rPr>
                <w:rFonts w:eastAsia="Arial Unicode MS" w:cstheme="minorHAnsi"/>
                <w:sz w:val="20"/>
                <w:szCs w:val="20"/>
                <w:lang w:bidi="th-TH"/>
              </w:rPr>
              <w:t>Long-term loans</w:t>
            </w:r>
          </w:p>
        </w:tc>
        <w:tc>
          <w:tcPr>
            <w:tcW w:w="1587" w:type="dxa"/>
            <w:shd w:val="clear" w:color="auto" w:fill="auto"/>
          </w:tcPr>
          <w:p w14:paraId="4850543B"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rPr>
            </w:pPr>
            <w:r w:rsidRPr="002E2C9A">
              <w:rPr>
                <w:rFonts w:eastAsia="Arial Unicode MS" w:cstheme="minorHAnsi"/>
                <w:sz w:val="20"/>
                <w:szCs w:val="20"/>
              </w:rPr>
              <w:t>600,000,000</w:t>
            </w:r>
          </w:p>
        </w:tc>
      </w:tr>
      <w:tr w:rsidR="00947F2A" w:rsidRPr="002E2C9A" w14:paraId="6962A41A" w14:textId="77777777" w:rsidTr="009A0C9C">
        <w:trPr>
          <w:cantSplit/>
        </w:trPr>
        <w:tc>
          <w:tcPr>
            <w:tcW w:w="7445" w:type="dxa"/>
          </w:tcPr>
          <w:p w14:paraId="697485B2" w14:textId="77777777" w:rsidR="00947F2A" w:rsidRPr="002E2C9A" w:rsidRDefault="00947F2A" w:rsidP="009A0C9C">
            <w:pPr>
              <w:autoSpaceDE w:val="0"/>
              <w:autoSpaceDN w:val="0"/>
              <w:adjustRightInd w:val="0"/>
              <w:spacing w:after="0" w:line="240" w:lineRule="auto"/>
              <w:ind w:left="966" w:right="-72"/>
              <w:rPr>
                <w:rFonts w:eastAsia="Arial Unicode MS" w:cstheme="minorHAnsi"/>
                <w:sz w:val="20"/>
                <w:szCs w:val="20"/>
                <w:cs/>
                <w:lang w:bidi="th-TH"/>
              </w:rPr>
            </w:pPr>
            <w:r w:rsidRPr="002E2C9A">
              <w:rPr>
                <w:rFonts w:eastAsia="Arial Unicode MS" w:cstheme="minorHAnsi"/>
                <w:sz w:val="20"/>
                <w:szCs w:val="20"/>
                <w:lang w:bidi="th-TH"/>
              </w:rPr>
              <w:t>Finance lease liabilities</w:t>
            </w:r>
          </w:p>
        </w:tc>
        <w:tc>
          <w:tcPr>
            <w:tcW w:w="1587" w:type="dxa"/>
            <w:shd w:val="clear" w:color="auto" w:fill="auto"/>
          </w:tcPr>
          <w:p w14:paraId="3639FB18" w14:textId="77777777" w:rsidR="00947F2A" w:rsidRPr="002E2C9A" w:rsidRDefault="00947F2A" w:rsidP="005778AB">
            <w:pPr>
              <w:autoSpaceDE w:val="0"/>
              <w:autoSpaceDN w:val="0"/>
              <w:adjustRightInd w:val="0"/>
              <w:spacing w:after="0" w:line="240" w:lineRule="auto"/>
              <w:ind w:right="-72"/>
              <w:jc w:val="right"/>
              <w:rPr>
                <w:rFonts w:eastAsia="Arial Unicode MS" w:cstheme="minorHAnsi"/>
                <w:sz w:val="20"/>
                <w:szCs w:val="20"/>
              </w:rPr>
            </w:pPr>
            <w:r w:rsidRPr="002E2C9A">
              <w:rPr>
                <w:rFonts w:eastAsia="Arial Unicode MS" w:cstheme="minorHAnsi"/>
                <w:sz w:val="20"/>
                <w:szCs w:val="20"/>
              </w:rPr>
              <w:t>1,098,436</w:t>
            </w:r>
          </w:p>
        </w:tc>
      </w:tr>
    </w:tbl>
    <w:p w14:paraId="083E783A" w14:textId="77777777" w:rsidR="00947F2A" w:rsidRPr="002E2C9A" w:rsidRDefault="00947F2A" w:rsidP="00947F2A">
      <w:pPr>
        <w:spacing w:after="0" w:line="240" w:lineRule="auto"/>
        <w:jc w:val="both"/>
        <w:rPr>
          <w:sz w:val="20"/>
          <w:szCs w:val="20"/>
        </w:rPr>
      </w:pPr>
    </w:p>
    <w:p w14:paraId="5F97096F" w14:textId="77777777" w:rsidR="00947F2A" w:rsidRPr="002E2C9A" w:rsidRDefault="00947F2A" w:rsidP="009A0C9C">
      <w:pPr>
        <w:spacing w:after="0" w:line="240" w:lineRule="auto"/>
        <w:ind w:left="1080" w:hanging="540"/>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t>(d)</w:t>
      </w:r>
      <w:r w:rsidRPr="002E2C9A">
        <w:rPr>
          <w:rFonts w:ascii="Arial" w:eastAsia="Arial Unicode MS" w:hAnsi="Arial" w:cs="Arial"/>
          <w:i/>
          <w:iCs/>
          <w:color w:val="CF4A02"/>
          <w:sz w:val="20"/>
          <w:szCs w:val="20"/>
          <w:lang w:val="en-GB"/>
        </w:rPr>
        <w:tab/>
        <w:t>Impairment of financial assets</w:t>
      </w:r>
    </w:p>
    <w:p w14:paraId="4051C24A" w14:textId="77777777" w:rsidR="00947F2A" w:rsidRPr="002E2C9A" w:rsidRDefault="00947F2A" w:rsidP="009A0C9C">
      <w:pPr>
        <w:spacing w:after="0" w:line="240" w:lineRule="auto"/>
        <w:ind w:left="1080"/>
        <w:jc w:val="both"/>
        <w:rPr>
          <w:sz w:val="20"/>
          <w:szCs w:val="20"/>
        </w:rPr>
      </w:pPr>
    </w:p>
    <w:p w14:paraId="1B9757FE" w14:textId="77777777" w:rsidR="00947F2A" w:rsidRPr="002E2C9A" w:rsidRDefault="00947F2A" w:rsidP="009A0C9C">
      <w:pPr>
        <w:spacing w:after="0" w:line="240" w:lineRule="auto"/>
        <w:ind w:left="1080"/>
        <w:jc w:val="both"/>
        <w:rPr>
          <w:sz w:val="20"/>
          <w:szCs w:val="20"/>
        </w:rPr>
      </w:pPr>
      <w:r w:rsidRPr="002E2C9A">
        <w:rPr>
          <w:sz w:val="20"/>
          <w:szCs w:val="20"/>
        </w:rPr>
        <w:t xml:space="preserve">The Company has following financial assets that are subject to the expected credit loss model: </w:t>
      </w:r>
    </w:p>
    <w:p w14:paraId="18176D37" w14:textId="77777777" w:rsidR="00947F2A" w:rsidRPr="002E2C9A" w:rsidRDefault="00947F2A" w:rsidP="009A0C9C">
      <w:pPr>
        <w:pStyle w:val="ListParagraph"/>
        <w:numPr>
          <w:ilvl w:val="0"/>
          <w:numId w:val="3"/>
        </w:numPr>
        <w:spacing w:after="0" w:line="240" w:lineRule="auto"/>
        <w:ind w:left="1080" w:firstLine="0"/>
        <w:contextualSpacing w:val="0"/>
        <w:jc w:val="both"/>
        <w:rPr>
          <w:sz w:val="20"/>
          <w:szCs w:val="20"/>
        </w:rPr>
      </w:pPr>
      <w:r w:rsidRPr="002E2C9A">
        <w:rPr>
          <w:sz w:val="20"/>
          <w:szCs w:val="20"/>
        </w:rPr>
        <w:t>Cash and cash equivalents</w:t>
      </w:r>
    </w:p>
    <w:p w14:paraId="55C58476" w14:textId="77777777" w:rsidR="00947F2A" w:rsidRPr="002E2C9A" w:rsidRDefault="00947F2A" w:rsidP="009A0C9C">
      <w:pPr>
        <w:pStyle w:val="ListParagraph"/>
        <w:numPr>
          <w:ilvl w:val="0"/>
          <w:numId w:val="3"/>
        </w:numPr>
        <w:spacing w:after="0" w:line="240" w:lineRule="auto"/>
        <w:ind w:left="1080" w:firstLine="0"/>
        <w:contextualSpacing w:val="0"/>
        <w:jc w:val="both"/>
        <w:rPr>
          <w:sz w:val="20"/>
          <w:szCs w:val="20"/>
        </w:rPr>
      </w:pPr>
      <w:r w:rsidRPr="002E2C9A">
        <w:rPr>
          <w:sz w:val="20"/>
          <w:szCs w:val="20"/>
        </w:rPr>
        <w:t>Trade and other receivables</w:t>
      </w:r>
    </w:p>
    <w:p w14:paraId="15778686" w14:textId="77777777" w:rsidR="00947F2A" w:rsidRPr="002E2C9A" w:rsidRDefault="00947F2A" w:rsidP="009A0C9C">
      <w:pPr>
        <w:pStyle w:val="ListParagraph"/>
        <w:numPr>
          <w:ilvl w:val="0"/>
          <w:numId w:val="3"/>
        </w:numPr>
        <w:spacing w:after="0" w:line="240" w:lineRule="auto"/>
        <w:ind w:left="1080" w:firstLine="0"/>
        <w:contextualSpacing w:val="0"/>
        <w:jc w:val="both"/>
        <w:rPr>
          <w:sz w:val="20"/>
          <w:szCs w:val="20"/>
        </w:rPr>
      </w:pPr>
      <w:r w:rsidRPr="002E2C9A">
        <w:rPr>
          <w:rFonts w:eastAsia="Arial Unicode MS" w:cstheme="minorHAnsi"/>
          <w:sz w:val="20"/>
          <w:szCs w:val="20"/>
          <w:lang w:bidi="th-TH"/>
        </w:rPr>
        <w:t>Restricted bank deposits</w:t>
      </w:r>
      <w:r w:rsidRPr="002E2C9A">
        <w:rPr>
          <w:sz w:val="20"/>
          <w:szCs w:val="20"/>
        </w:rPr>
        <w:t xml:space="preserve"> </w:t>
      </w:r>
    </w:p>
    <w:p w14:paraId="25708C7C" w14:textId="77777777" w:rsidR="00947F2A" w:rsidRPr="002E2C9A" w:rsidRDefault="00947F2A" w:rsidP="009A0C9C">
      <w:pPr>
        <w:spacing w:after="0" w:line="240" w:lineRule="auto"/>
        <w:ind w:left="1080"/>
        <w:jc w:val="both"/>
        <w:rPr>
          <w:sz w:val="20"/>
          <w:szCs w:val="20"/>
        </w:rPr>
      </w:pPr>
    </w:p>
    <w:p w14:paraId="69CA47A9" w14:textId="77777777" w:rsidR="00947F2A" w:rsidRPr="002E2C9A" w:rsidRDefault="00947F2A" w:rsidP="009A0C9C">
      <w:pPr>
        <w:spacing w:after="0" w:line="240" w:lineRule="auto"/>
        <w:ind w:left="1080"/>
        <w:jc w:val="both"/>
        <w:rPr>
          <w:rFonts w:eastAsia="Times New Roman"/>
          <w:sz w:val="20"/>
          <w:szCs w:val="20"/>
        </w:rPr>
      </w:pPr>
      <w:r w:rsidRPr="002E2C9A">
        <w:rPr>
          <w:sz w:val="20"/>
          <w:szCs w:val="20"/>
        </w:rPr>
        <w:t xml:space="preserve">The Company was required to revise its impairment methodology under TFRS 9. While these </w:t>
      </w:r>
      <w:r w:rsidRPr="002E2C9A">
        <w:rPr>
          <w:rFonts w:eastAsia="Times New Roman"/>
          <w:sz w:val="20"/>
          <w:szCs w:val="20"/>
        </w:rPr>
        <w:t>are subject to the new impairment requirement, the identified impact was immaterial.</w:t>
      </w:r>
    </w:p>
    <w:p w14:paraId="102C1DB3" w14:textId="77777777" w:rsidR="00947F2A" w:rsidRPr="002E2C9A" w:rsidRDefault="00947F2A" w:rsidP="009A0C9C">
      <w:pPr>
        <w:spacing w:after="0" w:line="240" w:lineRule="auto"/>
        <w:ind w:left="1080"/>
        <w:jc w:val="both"/>
        <w:rPr>
          <w:rFonts w:eastAsia="Times New Roman"/>
          <w:sz w:val="20"/>
          <w:szCs w:val="20"/>
        </w:rPr>
      </w:pPr>
    </w:p>
    <w:p w14:paraId="26C2DB40" w14:textId="77777777" w:rsidR="009A0B72" w:rsidRDefault="009A0B72">
      <w:pPr>
        <w:rPr>
          <w:i/>
          <w:iCs/>
          <w:sz w:val="20"/>
          <w:szCs w:val="20"/>
        </w:rPr>
      </w:pPr>
      <w:r>
        <w:rPr>
          <w:i/>
          <w:iCs/>
          <w:sz w:val="20"/>
          <w:szCs w:val="20"/>
        </w:rPr>
        <w:br w:type="page"/>
      </w:r>
    </w:p>
    <w:p w14:paraId="077C26CF" w14:textId="3D23F034" w:rsidR="00947F2A" w:rsidRPr="002E2C9A" w:rsidRDefault="00947F2A" w:rsidP="009A0C9C">
      <w:pPr>
        <w:spacing w:after="0" w:line="240" w:lineRule="auto"/>
        <w:ind w:left="1080"/>
        <w:jc w:val="both"/>
        <w:rPr>
          <w:rFonts w:eastAsia="Times New Roman"/>
          <w:i/>
          <w:iCs/>
          <w:sz w:val="20"/>
          <w:szCs w:val="20"/>
        </w:rPr>
      </w:pPr>
      <w:r w:rsidRPr="002E2C9A">
        <w:rPr>
          <w:i/>
          <w:iCs/>
          <w:sz w:val="20"/>
          <w:szCs w:val="20"/>
        </w:rPr>
        <w:lastRenderedPageBreak/>
        <w:t>Trade receivables</w:t>
      </w:r>
    </w:p>
    <w:p w14:paraId="40E99151" w14:textId="77777777" w:rsidR="00947F2A" w:rsidRPr="00217290" w:rsidRDefault="00947F2A" w:rsidP="009A0C9C">
      <w:pPr>
        <w:spacing w:after="0" w:line="240" w:lineRule="auto"/>
        <w:ind w:left="1080"/>
        <w:jc w:val="both"/>
        <w:rPr>
          <w:sz w:val="16"/>
          <w:szCs w:val="16"/>
        </w:rPr>
      </w:pPr>
    </w:p>
    <w:p w14:paraId="5B789A27" w14:textId="77777777" w:rsidR="00947F2A" w:rsidRPr="002E2C9A" w:rsidRDefault="00947F2A" w:rsidP="009A0C9C">
      <w:pPr>
        <w:spacing w:after="0" w:line="240" w:lineRule="auto"/>
        <w:ind w:left="1080"/>
        <w:jc w:val="both"/>
        <w:rPr>
          <w:sz w:val="20"/>
          <w:szCs w:val="20"/>
        </w:rPr>
      </w:pPr>
      <w:r w:rsidRPr="002E2C9A">
        <w:rPr>
          <w:sz w:val="20"/>
          <w:szCs w:val="20"/>
        </w:rPr>
        <w:t xml:space="preserve">The Company applies the simplified approach in measuring expected credit losses, which uses a lifetime expected loss allowance for all trade receivables and contract assets. </w:t>
      </w:r>
    </w:p>
    <w:p w14:paraId="3CBEC02E" w14:textId="77777777" w:rsidR="00947F2A" w:rsidRPr="00217290" w:rsidRDefault="00947F2A" w:rsidP="009A0C9C">
      <w:pPr>
        <w:spacing w:after="0" w:line="240" w:lineRule="auto"/>
        <w:ind w:left="1080"/>
        <w:jc w:val="both"/>
        <w:rPr>
          <w:sz w:val="16"/>
          <w:szCs w:val="16"/>
        </w:rPr>
      </w:pPr>
    </w:p>
    <w:p w14:paraId="7CDF81C5" w14:textId="77777777" w:rsidR="00947F2A" w:rsidRPr="002E2C9A" w:rsidRDefault="00947F2A" w:rsidP="009A0C9C">
      <w:pPr>
        <w:spacing w:after="0" w:line="240" w:lineRule="auto"/>
        <w:ind w:left="1080"/>
        <w:jc w:val="both"/>
        <w:rPr>
          <w:sz w:val="20"/>
          <w:szCs w:val="20"/>
        </w:rPr>
      </w:pPr>
      <w:r w:rsidRPr="002E2C9A">
        <w:rPr>
          <w:sz w:val="20"/>
          <w:szCs w:val="20"/>
        </w:rPr>
        <w:t xml:space="preserve">To measure the expected credit losses, trade receivables have been grouped based on shared credit risk characteristics and the days past due. The expected loss rates are based </w:t>
      </w:r>
      <w:r w:rsidRPr="002E2C9A">
        <w:rPr>
          <w:spacing w:val="-5"/>
          <w:sz w:val="20"/>
          <w:szCs w:val="20"/>
        </w:rPr>
        <w:t>on the historical payment profiles of sales, the corresponding historical credit losses experienced</w:t>
      </w:r>
      <w:r w:rsidRPr="002E2C9A">
        <w:rPr>
          <w:sz w:val="20"/>
          <w:szCs w:val="20"/>
        </w:rPr>
        <w:t xml:space="preserve"> as well as forward-looking information that may affect the ability of the customers to settle the receivables.</w:t>
      </w:r>
    </w:p>
    <w:p w14:paraId="25825356" w14:textId="77777777" w:rsidR="00947F2A" w:rsidRPr="00217290" w:rsidRDefault="00947F2A" w:rsidP="009A0C9C">
      <w:pPr>
        <w:spacing w:after="0" w:line="240" w:lineRule="auto"/>
        <w:ind w:left="1080"/>
        <w:jc w:val="both"/>
        <w:rPr>
          <w:sz w:val="16"/>
          <w:szCs w:val="16"/>
        </w:rPr>
      </w:pPr>
    </w:p>
    <w:p w14:paraId="13C3CBF5" w14:textId="43AE3527" w:rsidR="00947F2A" w:rsidRPr="002E2C9A" w:rsidRDefault="00947F2A" w:rsidP="009A0C9C">
      <w:pPr>
        <w:spacing w:after="0" w:line="240" w:lineRule="auto"/>
        <w:ind w:left="1080"/>
        <w:jc w:val="both"/>
        <w:rPr>
          <w:sz w:val="20"/>
          <w:szCs w:val="20"/>
        </w:rPr>
      </w:pPr>
      <w:r w:rsidRPr="009A0B72">
        <w:rPr>
          <w:spacing w:val="-4"/>
          <w:sz w:val="20"/>
          <w:szCs w:val="20"/>
        </w:rPr>
        <w:t>The Company chose to apply the temporary measures to relieve the impact from COVID-19</w:t>
      </w:r>
      <w:r w:rsidRPr="002E2C9A">
        <w:rPr>
          <w:sz w:val="20"/>
          <w:szCs w:val="20"/>
        </w:rPr>
        <w:t xml:space="preserve"> announced by TFAC for the reporting periods ended between 1 January 2020 and </w:t>
      </w:r>
      <w:r w:rsidR="009A0C9C" w:rsidRPr="002E2C9A">
        <w:rPr>
          <w:sz w:val="20"/>
          <w:szCs w:val="20"/>
        </w:rPr>
        <w:br/>
      </w:r>
      <w:r w:rsidRPr="002E2C9A">
        <w:rPr>
          <w:sz w:val="20"/>
          <w:szCs w:val="20"/>
        </w:rPr>
        <w:t xml:space="preserve">31 December 2020 by excluding forward-looking information in assessing the expected credit loss under the simplified approach of trade receivables. The expected credit loss was assessed based on historical credit </w:t>
      </w:r>
      <w:proofErr w:type="gramStart"/>
      <w:r w:rsidRPr="002E2C9A">
        <w:rPr>
          <w:sz w:val="20"/>
          <w:szCs w:val="20"/>
        </w:rPr>
        <w:t>loss  together</w:t>
      </w:r>
      <w:proofErr w:type="gramEnd"/>
      <w:r w:rsidRPr="002E2C9A">
        <w:rPr>
          <w:sz w:val="20"/>
          <w:szCs w:val="20"/>
        </w:rPr>
        <w:t xml:space="preserve"> with the management’s judgement in estimating the expected credit loss.</w:t>
      </w:r>
    </w:p>
    <w:p w14:paraId="5A1FF191" w14:textId="77777777" w:rsidR="00947F2A" w:rsidRPr="00217290" w:rsidRDefault="00947F2A" w:rsidP="00947F2A">
      <w:pPr>
        <w:spacing w:after="0" w:line="240" w:lineRule="auto"/>
        <w:jc w:val="both"/>
        <w:rPr>
          <w:sz w:val="16"/>
          <w:szCs w:val="16"/>
        </w:rPr>
      </w:pPr>
    </w:p>
    <w:p w14:paraId="168336B9" w14:textId="77777777" w:rsidR="00947F2A" w:rsidRPr="002E2C9A" w:rsidRDefault="00947F2A" w:rsidP="009A0B72">
      <w:pPr>
        <w:spacing w:after="0" w:line="240" w:lineRule="auto"/>
        <w:ind w:left="540" w:hanging="540"/>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t>4.2</w:t>
      </w:r>
      <w:r w:rsidRPr="002E2C9A">
        <w:rPr>
          <w:rFonts w:ascii="Arial" w:eastAsia="Arial Unicode MS" w:hAnsi="Arial" w:cs="Arial"/>
          <w:b/>
          <w:bCs/>
          <w:color w:val="CF4A02"/>
          <w:sz w:val="20"/>
          <w:szCs w:val="20"/>
          <w:lang w:val="en-GB"/>
        </w:rPr>
        <w:tab/>
        <w:t>Leases</w:t>
      </w:r>
    </w:p>
    <w:p w14:paraId="42D71207" w14:textId="77777777" w:rsidR="00947F2A" w:rsidRPr="00217290" w:rsidRDefault="00947F2A" w:rsidP="009A0B72">
      <w:pPr>
        <w:spacing w:after="0" w:line="240" w:lineRule="auto"/>
        <w:ind w:left="540"/>
        <w:jc w:val="both"/>
        <w:rPr>
          <w:sz w:val="16"/>
          <w:szCs w:val="16"/>
        </w:rPr>
      </w:pPr>
    </w:p>
    <w:p w14:paraId="4FDB6092" w14:textId="77777777" w:rsidR="00947F2A" w:rsidRPr="002E2C9A" w:rsidRDefault="00947F2A" w:rsidP="009A0B72">
      <w:pPr>
        <w:spacing w:after="0" w:line="240" w:lineRule="auto"/>
        <w:ind w:left="540"/>
        <w:jc w:val="both"/>
        <w:rPr>
          <w:rFonts w:ascii="Arial" w:hAnsi="Arial" w:cs="Arial"/>
          <w:sz w:val="20"/>
          <w:szCs w:val="20"/>
        </w:rPr>
      </w:pPr>
      <w:r w:rsidRPr="002E2C9A">
        <w:rPr>
          <w:rFonts w:ascii="Arial" w:hAnsi="Arial" w:cs="Arial"/>
          <w:spacing w:val="-4"/>
          <w:sz w:val="20"/>
          <w:szCs w:val="20"/>
        </w:rPr>
        <w:t xml:space="preserve">The </w:t>
      </w:r>
      <w:bookmarkStart w:id="2" w:name="TFRS16"/>
      <w:bookmarkEnd w:id="2"/>
      <w:r w:rsidRPr="002E2C9A">
        <w:rPr>
          <w:rFonts w:ascii="Arial" w:hAnsi="Arial" w:cs="Arial"/>
          <w:spacing w:val="-4"/>
          <w:sz w:val="20"/>
          <w:szCs w:val="20"/>
        </w:rPr>
        <w:t xml:space="preserve">Company </w:t>
      </w:r>
      <w:proofErr w:type="spellStart"/>
      <w:r w:rsidRPr="002E2C9A">
        <w:rPr>
          <w:rFonts w:ascii="Arial" w:hAnsi="Arial" w:cs="Arial"/>
          <w:spacing w:val="-4"/>
          <w:sz w:val="20"/>
          <w:szCs w:val="20"/>
        </w:rPr>
        <w:t>recognised</w:t>
      </w:r>
      <w:proofErr w:type="spellEnd"/>
      <w:r w:rsidRPr="002E2C9A">
        <w:rPr>
          <w:rFonts w:ascii="Arial" w:hAnsi="Arial" w:cs="Arial"/>
          <w:spacing w:val="-4"/>
          <w:sz w:val="20"/>
          <w:szCs w:val="20"/>
        </w:rPr>
        <w:t xml:space="preserve"> lease liabilities in relation to leases which had previously been classified</w:t>
      </w:r>
      <w:r w:rsidRPr="002E2C9A">
        <w:rPr>
          <w:rFonts w:ascii="Arial" w:hAnsi="Arial" w:cs="Arial"/>
          <w:sz w:val="20"/>
          <w:szCs w:val="20"/>
        </w:rPr>
        <w:t xml:space="preserve"> as ‘operating leases’ under the principles of TAS 17 Leases. These liabilities were measured </w:t>
      </w:r>
      <w:r w:rsidRPr="002E2C9A">
        <w:rPr>
          <w:rFonts w:ascii="Arial" w:hAnsi="Arial" w:cs="Arial"/>
          <w:spacing w:val="-4"/>
          <w:sz w:val="20"/>
          <w:szCs w:val="20"/>
        </w:rPr>
        <w:t>at the present value of the remaining lease payments, discounted using the lessee’s incremental</w:t>
      </w:r>
      <w:r w:rsidRPr="002E2C9A">
        <w:rPr>
          <w:rFonts w:ascii="Arial" w:hAnsi="Arial" w:cs="Arial"/>
          <w:sz w:val="20"/>
          <w:szCs w:val="20"/>
        </w:rPr>
        <w:t xml:space="preserve"> borrowing rate as of 1 January 2020. The weighted average lessee’s incremental borrowing rate applied to the lease were 4.33% - 4.57%.</w:t>
      </w:r>
    </w:p>
    <w:p w14:paraId="2E14AC90" w14:textId="77777777" w:rsidR="00947F2A" w:rsidRPr="00217290" w:rsidRDefault="00947F2A" w:rsidP="009A0B72">
      <w:pPr>
        <w:spacing w:after="0" w:line="240" w:lineRule="auto"/>
        <w:ind w:left="540"/>
        <w:jc w:val="both"/>
        <w:rPr>
          <w:rFonts w:ascii="Arial" w:eastAsia="Arial Unicode MS" w:hAnsi="Arial" w:cs="Arial"/>
          <w:color w:val="000000"/>
          <w:sz w:val="16"/>
          <w:szCs w:val="16"/>
          <w:lang w:bidi="th-TH"/>
        </w:rPr>
      </w:pPr>
    </w:p>
    <w:tbl>
      <w:tblPr>
        <w:tblW w:w="8494" w:type="dxa"/>
        <w:tblInd w:w="540" w:type="dxa"/>
        <w:tblBorders>
          <w:top w:val="single" w:sz="4" w:space="0" w:color="auto"/>
          <w:bottom w:val="single" w:sz="4" w:space="0" w:color="auto"/>
        </w:tblBorders>
        <w:tblLayout w:type="fixed"/>
        <w:tblLook w:val="04A0" w:firstRow="1" w:lastRow="0" w:firstColumn="1" w:lastColumn="0" w:noHBand="0" w:noVBand="1"/>
      </w:tblPr>
      <w:tblGrid>
        <w:gridCol w:w="6910"/>
        <w:gridCol w:w="1584"/>
      </w:tblGrid>
      <w:tr w:rsidR="00947F2A" w:rsidRPr="002E2C9A" w14:paraId="1360F9DA" w14:textId="77777777" w:rsidTr="009A0B72">
        <w:tc>
          <w:tcPr>
            <w:tcW w:w="6910" w:type="dxa"/>
            <w:tcBorders>
              <w:top w:val="nil"/>
              <w:bottom w:val="nil"/>
            </w:tcBorders>
            <w:shd w:val="clear" w:color="auto" w:fill="auto"/>
          </w:tcPr>
          <w:p w14:paraId="6A2CDCE3" w14:textId="77777777" w:rsidR="00947F2A" w:rsidRPr="002E2C9A" w:rsidRDefault="00947F2A" w:rsidP="009A0B72">
            <w:pPr>
              <w:tabs>
                <w:tab w:val="left" w:pos="648"/>
              </w:tabs>
              <w:spacing w:after="0" w:line="240" w:lineRule="auto"/>
              <w:ind w:left="-72"/>
              <w:rPr>
                <w:rFonts w:ascii="Arial" w:eastAsia="Arial Unicode MS" w:hAnsi="Arial" w:cs="Arial"/>
                <w:sz w:val="20"/>
                <w:szCs w:val="20"/>
                <w:cs/>
                <w:lang w:val="en-GB" w:bidi="th-TH"/>
              </w:rPr>
            </w:pPr>
          </w:p>
        </w:tc>
        <w:tc>
          <w:tcPr>
            <w:tcW w:w="1584" w:type="dxa"/>
            <w:tcBorders>
              <w:top w:val="single" w:sz="4" w:space="0" w:color="auto"/>
              <w:bottom w:val="single" w:sz="4" w:space="0" w:color="auto"/>
            </w:tcBorders>
            <w:shd w:val="clear" w:color="auto" w:fill="auto"/>
            <w:hideMark/>
          </w:tcPr>
          <w:p w14:paraId="5622E2BB" w14:textId="77777777" w:rsidR="00947F2A" w:rsidRPr="002E2C9A" w:rsidRDefault="00947F2A" w:rsidP="005778AB">
            <w:pPr>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lang w:val="en-GB" w:bidi="th-TH"/>
              </w:rPr>
              <w:t>Baht</w:t>
            </w:r>
          </w:p>
        </w:tc>
      </w:tr>
      <w:tr w:rsidR="00947F2A" w:rsidRPr="00217290" w14:paraId="23B31CAC" w14:textId="77777777" w:rsidTr="009A0B72">
        <w:tc>
          <w:tcPr>
            <w:tcW w:w="6910" w:type="dxa"/>
            <w:tcBorders>
              <w:top w:val="nil"/>
              <w:bottom w:val="nil"/>
            </w:tcBorders>
            <w:shd w:val="clear" w:color="auto" w:fill="auto"/>
          </w:tcPr>
          <w:p w14:paraId="0A5DD27A" w14:textId="77777777" w:rsidR="00947F2A" w:rsidRPr="00217290" w:rsidRDefault="00947F2A" w:rsidP="009A0B72">
            <w:pPr>
              <w:tabs>
                <w:tab w:val="left" w:pos="648"/>
              </w:tabs>
              <w:spacing w:after="0" w:line="240" w:lineRule="auto"/>
              <w:ind w:left="-72"/>
              <w:rPr>
                <w:rFonts w:ascii="Arial" w:eastAsia="Arial Unicode MS" w:hAnsi="Arial" w:cs="Arial"/>
                <w:sz w:val="16"/>
                <w:szCs w:val="16"/>
              </w:rPr>
            </w:pPr>
          </w:p>
        </w:tc>
        <w:tc>
          <w:tcPr>
            <w:tcW w:w="1584" w:type="dxa"/>
            <w:tcBorders>
              <w:top w:val="single" w:sz="4" w:space="0" w:color="auto"/>
              <w:bottom w:val="nil"/>
            </w:tcBorders>
            <w:shd w:val="clear" w:color="auto" w:fill="FAFAFA"/>
            <w:vAlign w:val="bottom"/>
          </w:tcPr>
          <w:p w14:paraId="4C60413A" w14:textId="77777777" w:rsidR="00947F2A" w:rsidRPr="00217290" w:rsidRDefault="00947F2A" w:rsidP="005778AB">
            <w:pPr>
              <w:spacing w:after="0" w:line="240" w:lineRule="auto"/>
              <w:ind w:left="-40" w:right="-72"/>
              <w:jc w:val="right"/>
              <w:rPr>
                <w:rFonts w:ascii="Arial" w:eastAsia="Arial Unicode MS" w:hAnsi="Arial" w:cs="Arial"/>
                <w:sz w:val="16"/>
                <w:szCs w:val="16"/>
              </w:rPr>
            </w:pPr>
          </w:p>
        </w:tc>
      </w:tr>
      <w:tr w:rsidR="00947F2A" w:rsidRPr="002E2C9A" w14:paraId="622F0CBC" w14:textId="77777777" w:rsidTr="009A0B72">
        <w:tc>
          <w:tcPr>
            <w:tcW w:w="6910" w:type="dxa"/>
            <w:tcBorders>
              <w:top w:val="nil"/>
              <w:bottom w:val="nil"/>
            </w:tcBorders>
            <w:shd w:val="clear" w:color="auto" w:fill="auto"/>
          </w:tcPr>
          <w:p w14:paraId="295FBAB8" w14:textId="77777777" w:rsidR="00947F2A" w:rsidRPr="002E2C9A" w:rsidRDefault="00947F2A" w:rsidP="009A0B72">
            <w:pPr>
              <w:tabs>
                <w:tab w:val="left" w:pos="648"/>
              </w:tabs>
              <w:spacing w:after="0" w:line="240" w:lineRule="auto"/>
              <w:ind w:left="-72"/>
              <w:jc w:val="both"/>
              <w:rPr>
                <w:rFonts w:ascii="Arial" w:eastAsia="Arial Unicode MS" w:hAnsi="Arial" w:cs="Arial"/>
                <w:sz w:val="20"/>
                <w:szCs w:val="20"/>
                <w:cs/>
                <w:lang w:bidi="th-TH"/>
              </w:rPr>
            </w:pPr>
            <w:r w:rsidRPr="002E2C9A">
              <w:rPr>
                <w:rFonts w:ascii="Arial" w:hAnsi="Arial" w:cs="Arial"/>
                <w:sz w:val="20"/>
                <w:szCs w:val="20"/>
              </w:rPr>
              <w:t>Operating lease commitments disclosed as at 31 December 2019</w:t>
            </w:r>
          </w:p>
        </w:tc>
        <w:tc>
          <w:tcPr>
            <w:tcW w:w="1584" w:type="dxa"/>
            <w:tcBorders>
              <w:top w:val="nil"/>
              <w:bottom w:val="nil"/>
            </w:tcBorders>
            <w:shd w:val="clear" w:color="auto" w:fill="FAFAFA"/>
            <w:vAlign w:val="bottom"/>
          </w:tcPr>
          <w:p w14:paraId="588ADC37" w14:textId="77777777" w:rsidR="00947F2A" w:rsidRPr="002E2C9A" w:rsidRDefault="00947F2A" w:rsidP="005778AB">
            <w:pPr>
              <w:spacing w:after="0" w:line="240" w:lineRule="auto"/>
              <w:ind w:left="-40" w:right="-72"/>
              <w:jc w:val="right"/>
              <w:rPr>
                <w:rFonts w:ascii="Arial" w:eastAsia="Arial Unicode MS" w:hAnsi="Arial" w:cs="Arial"/>
                <w:sz w:val="20"/>
                <w:szCs w:val="20"/>
              </w:rPr>
            </w:pPr>
            <w:r w:rsidRPr="002E2C9A">
              <w:rPr>
                <w:rFonts w:ascii="Arial" w:eastAsia="Arial Unicode MS" w:hAnsi="Arial" w:cs="Arial"/>
                <w:sz w:val="20"/>
                <w:szCs w:val="20"/>
              </w:rPr>
              <w:t>2,078,511</w:t>
            </w:r>
          </w:p>
        </w:tc>
      </w:tr>
      <w:tr w:rsidR="00947F2A" w:rsidRPr="002E2C9A" w14:paraId="5B44080D" w14:textId="77777777" w:rsidTr="009A0B72">
        <w:tc>
          <w:tcPr>
            <w:tcW w:w="6910" w:type="dxa"/>
            <w:tcBorders>
              <w:top w:val="nil"/>
              <w:bottom w:val="nil"/>
            </w:tcBorders>
            <w:shd w:val="clear" w:color="auto" w:fill="auto"/>
          </w:tcPr>
          <w:p w14:paraId="42087192" w14:textId="77777777" w:rsidR="009A0C9C" w:rsidRPr="002E2C9A" w:rsidRDefault="00947F2A" w:rsidP="009A0B72">
            <w:pPr>
              <w:tabs>
                <w:tab w:val="left" w:pos="648"/>
              </w:tabs>
              <w:spacing w:after="0" w:line="240" w:lineRule="auto"/>
              <w:ind w:left="-72"/>
              <w:jc w:val="both"/>
              <w:rPr>
                <w:rFonts w:ascii="Arial" w:hAnsi="Arial" w:cs="Arial"/>
                <w:sz w:val="20"/>
                <w:szCs w:val="20"/>
              </w:rPr>
            </w:pPr>
            <w:r w:rsidRPr="002E2C9A">
              <w:rPr>
                <w:rFonts w:ascii="Arial" w:hAnsi="Arial" w:cs="Arial"/>
                <w:sz w:val="20"/>
                <w:szCs w:val="20"/>
              </w:rPr>
              <w:t>(Less):</w:t>
            </w:r>
            <w:r w:rsidRPr="002E2C9A">
              <w:rPr>
                <w:rFonts w:ascii="Arial" w:hAnsi="Arial" w:cs="Arial"/>
                <w:sz w:val="20"/>
                <w:szCs w:val="20"/>
              </w:rPr>
              <w:tab/>
              <w:t xml:space="preserve">discounted using the lessee’s incremental borrowing rate of at the </w:t>
            </w:r>
          </w:p>
          <w:p w14:paraId="58F9CFBF" w14:textId="77777777" w:rsidR="00947F2A" w:rsidRPr="002E2C9A" w:rsidRDefault="009A0C9C" w:rsidP="009A0B72">
            <w:pPr>
              <w:tabs>
                <w:tab w:val="left" w:pos="648"/>
              </w:tabs>
              <w:spacing w:after="0" w:line="240" w:lineRule="auto"/>
              <w:ind w:left="-72"/>
              <w:jc w:val="both"/>
              <w:rPr>
                <w:rFonts w:ascii="Arial" w:eastAsia="Arial Unicode MS" w:hAnsi="Arial" w:cs="Arial"/>
                <w:sz w:val="20"/>
                <w:szCs w:val="20"/>
              </w:rPr>
            </w:pPr>
            <w:r w:rsidRPr="002E2C9A">
              <w:rPr>
                <w:rFonts w:ascii="Arial" w:hAnsi="Arial" w:cs="Arial"/>
                <w:sz w:val="20"/>
                <w:szCs w:val="20"/>
              </w:rPr>
              <w:tab/>
              <w:t xml:space="preserve">   </w:t>
            </w:r>
            <w:r w:rsidR="00947F2A" w:rsidRPr="002E2C9A">
              <w:rPr>
                <w:rFonts w:ascii="Arial" w:hAnsi="Arial" w:cs="Arial"/>
                <w:sz w:val="20"/>
                <w:szCs w:val="20"/>
              </w:rPr>
              <w:t>date of initial application</w:t>
            </w:r>
          </w:p>
        </w:tc>
        <w:tc>
          <w:tcPr>
            <w:tcW w:w="1584" w:type="dxa"/>
            <w:tcBorders>
              <w:top w:val="nil"/>
              <w:bottom w:val="nil"/>
            </w:tcBorders>
            <w:shd w:val="clear" w:color="auto" w:fill="FAFAFA"/>
            <w:vAlign w:val="bottom"/>
          </w:tcPr>
          <w:p w14:paraId="02A3A6D6" w14:textId="77777777" w:rsidR="00947F2A" w:rsidRPr="002E2C9A" w:rsidRDefault="00947F2A" w:rsidP="005778AB">
            <w:pPr>
              <w:spacing w:after="0" w:line="240" w:lineRule="auto"/>
              <w:ind w:left="-40" w:right="-72"/>
              <w:jc w:val="right"/>
              <w:rPr>
                <w:rFonts w:ascii="Arial" w:eastAsia="Arial Unicode MS" w:hAnsi="Arial" w:cs="Arial"/>
                <w:sz w:val="20"/>
                <w:szCs w:val="20"/>
              </w:rPr>
            </w:pPr>
            <w:r w:rsidRPr="002E2C9A">
              <w:rPr>
                <w:rFonts w:ascii="Arial" w:eastAsia="Arial Unicode MS" w:hAnsi="Arial" w:cs="Arial"/>
                <w:sz w:val="20"/>
                <w:szCs w:val="20"/>
              </w:rPr>
              <w:t>(35,703)</w:t>
            </w:r>
          </w:p>
        </w:tc>
      </w:tr>
      <w:tr w:rsidR="00947F2A" w:rsidRPr="002E2C9A" w14:paraId="5CB525C7" w14:textId="77777777" w:rsidTr="009A0B72">
        <w:tc>
          <w:tcPr>
            <w:tcW w:w="6910" w:type="dxa"/>
            <w:tcBorders>
              <w:top w:val="nil"/>
              <w:bottom w:val="nil"/>
            </w:tcBorders>
            <w:shd w:val="clear" w:color="auto" w:fill="auto"/>
          </w:tcPr>
          <w:p w14:paraId="5BF5D049" w14:textId="77777777" w:rsidR="00947F2A" w:rsidRPr="002E2C9A" w:rsidRDefault="00947F2A" w:rsidP="009A0B72">
            <w:pPr>
              <w:tabs>
                <w:tab w:val="left" w:pos="648"/>
              </w:tabs>
              <w:spacing w:after="0" w:line="240" w:lineRule="auto"/>
              <w:ind w:left="-72"/>
              <w:jc w:val="both"/>
              <w:rPr>
                <w:rFonts w:ascii="Arial" w:hAnsi="Arial" w:cs="Arial"/>
                <w:color w:val="000000"/>
                <w:sz w:val="20"/>
                <w:szCs w:val="20"/>
                <w:cs/>
                <w:lang w:bidi="th-TH"/>
              </w:rPr>
            </w:pPr>
            <w:r w:rsidRPr="002E2C9A">
              <w:rPr>
                <w:rFonts w:ascii="Arial" w:hAnsi="Arial" w:cs="Arial"/>
                <w:sz w:val="20"/>
                <w:szCs w:val="20"/>
              </w:rPr>
              <w:t>Add:</w:t>
            </w:r>
            <w:r w:rsidRPr="002E2C9A">
              <w:rPr>
                <w:rFonts w:ascii="Arial" w:hAnsi="Arial" w:cs="Arial"/>
                <w:sz w:val="20"/>
                <w:szCs w:val="20"/>
              </w:rPr>
              <w:tab/>
              <w:t xml:space="preserve">finance lease liabilities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as at 31 December 2019</w:t>
            </w:r>
          </w:p>
        </w:tc>
        <w:tc>
          <w:tcPr>
            <w:tcW w:w="1584" w:type="dxa"/>
            <w:tcBorders>
              <w:top w:val="nil"/>
              <w:bottom w:val="nil"/>
            </w:tcBorders>
            <w:shd w:val="clear" w:color="auto" w:fill="FAFAFA"/>
            <w:vAlign w:val="bottom"/>
          </w:tcPr>
          <w:p w14:paraId="00447124" w14:textId="77777777" w:rsidR="00947F2A" w:rsidRPr="002E2C9A" w:rsidRDefault="00947F2A" w:rsidP="005778AB">
            <w:pPr>
              <w:spacing w:after="0" w:line="240" w:lineRule="auto"/>
              <w:ind w:left="-40" w:right="-72"/>
              <w:jc w:val="right"/>
              <w:rPr>
                <w:rFonts w:ascii="Arial" w:eastAsia="Arial Unicode MS" w:hAnsi="Arial" w:cs="Arial"/>
                <w:sz w:val="20"/>
                <w:szCs w:val="20"/>
              </w:rPr>
            </w:pPr>
            <w:r w:rsidRPr="002E2C9A">
              <w:rPr>
                <w:rFonts w:ascii="Arial" w:eastAsia="Arial Unicode MS" w:hAnsi="Arial" w:cs="Arial"/>
                <w:sz w:val="20"/>
                <w:szCs w:val="20"/>
              </w:rPr>
              <w:t>1,509,952</w:t>
            </w:r>
          </w:p>
        </w:tc>
      </w:tr>
      <w:tr w:rsidR="00947F2A" w:rsidRPr="002E2C9A" w14:paraId="5324BF27" w14:textId="77777777" w:rsidTr="009A0B72">
        <w:tc>
          <w:tcPr>
            <w:tcW w:w="6910" w:type="dxa"/>
            <w:tcBorders>
              <w:top w:val="nil"/>
              <w:bottom w:val="nil"/>
            </w:tcBorders>
            <w:shd w:val="clear" w:color="auto" w:fill="auto"/>
          </w:tcPr>
          <w:p w14:paraId="2C7729DF" w14:textId="77777777" w:rsidR="00947F2A" w:rsidRPr="002E2C9A" w:rsidRDefault="00947F2A" w:rsidP="009A0B72">
            <w:pPr>
              <w:tabs>
                <w:tab w:val="left" w:pos="648"/>
              </w:tabs>
              <w:spacing w:after="0" w:line="240" w:lineRule="auto"/>
              <w:ind w:left="-72"/>
              <w:jc w:val="both"/>
              <w:rPr>
                <w:rFonts w:ascii="Arial" w:hAnsi="Arial" w:cs="Arial"/>
                <w:sz w:val="20"/>
                <w:szCs w:val="20"/>
              </w:rPr>
            </w:pPr>
            <w:r w:rsidRPr="002E2C9A">
              <w:rPr>
                <w:rFonts w:ascii="Arial" w:hAnsi="Arial" w:cs="Arial"/>
                <w:sz w:val="20"/>
                <w:szCs w:val="20"/>
              </w:rPr>
              <w:t>(Less):</w:t>
            </w:r>
            <w:r w:rsidRPr="002E2C9A">
              <w:rPr>
                <w:rFonts w:ascii="Arial" w:hAnsi="Arial" w:cs="Arial"/>
                <w:sz w:val="20"/>
                <w:szCs w:val="20"/>
              </w:rPr>
              <w:tab/>
              <w:t>contracts reassessed as service agreements</w:t>
            </w:r>
          </w:p>
        </w:tc>
        <w:tc>
          <w:tcPr>
            <w:tcW w:w="1584" w:type="dxa"/>
            <w:tcBorders>
              <w:top w:val="nil"/>
              <w:bottom w:val="nil"/>
            </w:tcBorders>
            <w:shd w:val="clear" w:color="auto" w:fill="FAFAFA"/>
            <w:vAlign w:val="bottom"/>
          </w:tcPr>
          <w:p w14:paraId="728E2B6C" w14:textId="77777777" w:rsidR="00947F2A" w:rsidRPr="002E2C9A" w:rsidRDefault="00947F2A" w:rsidP="005778AB">
            <w:pPr>
              <w:spacing w:after="0" w:line="240" w:lineRule="auto"/>
              <w:ind w:left="-40" w:right="-72"/>
              <w:jc w:val="right"/>
              <w:rPr>
                <w:rFonts w:ascii="Arial" w:eastAsia="Arial Unicode MS" w:hAnsi="Arial" w:cs="Arial"/>
                <w:sz w:val="20"/>
                <w:szCs w:val="20"/>
              </w:rPr>
            </w:pPr>
            <w:r w:rsidRPr="002E2C9A">
              <w:rPr>
                <w:rFonts w:ascii="Arial" w:eastAsia="Arial Unicode MS" w:hAnsi="Arial" w:cs="Arial"/>
                <w:sz w:val="20"/>
                <w:szCs w:val="20"/>
              </w:rPr>
              <w:t>(140,000)</w:t>
            </w:r>
          </w:p>
        </w:tc>
      </w:tr>
      <w:tr w:rsidR="00947F2A" w:rsidRPr="002E2C9A" w14:paraId="11909911" w14:textId="77777777" w:rsidTr="009A0B72">
        <w:tc>
          <w:tcPr>
            <w:tcW w:w="6910" w:type="dxa"/>
            <w:tcBorders>
              <w:top w:val="nil"/>
              <w:bottom w:val="nil"/>
            </w:tcBorders>
            <w:shd w:val="clear" w:color="auto" w:fill="auto"/>
          </w:tcPr>
          <w:p w14:paraId="43C60AD1" w14:textId="77777777" w:rsidR="00947F2A" w:rsidRPr="002E2C9A" w:rsidRDefault="00947F2A" w:rsidP="009A0B72">
            <w:pPr>
              <w:tabs>
                <w:tab w:val="left" w:pos="648"/>
              </w:tabs>
              <w:spacing w:after="0" w:line="240" w:lineRule="auto"/>
              <w:ind w:left="-72"/>
              <w:jc w:val="both"/>
              <w:rPr>
                <w:rFonts w:ascii="Arial" w:hAnsi="Arial" w:cs="Arial"/>
                <w:sz w:val="20"/>
                <w:szCs w:val="20"/>
              </w:rPr>
            </w:pPr>
            <w:r w:rsidRPr="002E2C9A">
              <w:rPr>
                <w:rFonts w:ascii="Arial" w:hAnsi="Arial" w:cs="Arial"/>
                <w:sz w:val="20"/>
                <w:szCs w:val="20"/>
              </w:rPr>
              <w:t>Add:</w:t>
            </w:r>
            <w:r w:rsidRPr="002E2C9A">
              <w:rPr>
                <w:rFonts w:ascii="Arial" w:hAnsi="Arial" w:cs="Arial"/>
                <w:sz w:val="20"/>
                <w:szCs w:val="20"/>
              </w:rPr>
              <w:tab/>
              <w:t xml:space="preserve">adjustments as a result of a different treatment of extension </w:t>
            </w:r>
          </w:p>
          <w:p w14:paraId="1F99D0FD" w14:textId="77777777" w:rsidR="00947F2A" w:rsidRPr="002E2C9A" w:rsidRDefault="00947F2A" w:rsidP="009A0B72">
            <w:pPr>
              <w:tabs>
                <w:tab w:val="left" w:pos="648"/>
              </w:tabs>
              <w:spacing w:after="0" w:line="240" w:lineRule="auto"/>
              <w:ind w:left="-72"/>
              <w:jc w:val="both"/>
              <w:rPr>
                <w:rFonts w:ascii="Arial" w:hAnsi="Arial" w:cs="Arial"/>
                <w:color w:val="000000"/>
                <w:sz w:val="20"/>
                <w:szCs w:val="20"/>
                <w:lang w:bidi="th-TH"/>
              </w:rPr>
            </w:pPr>
            <w:r w:rsidRPr="002E2C9A">
              <w:rPr>
                <w:rFonts w:ascii="Arial" w:hAnsi="Arial" w:cs="Arial"/>
                <w:sz w:val="20"/>
                <w:szCs w:val="20"/>
              </w:rPr>
              <w:tab/>
              <w:t xml:space="preserve">   and termination options</w:t>
            </w:r>
          </w:p>
        </w:tc>
        <w:tc>
          <w:tcPr>
            <w:tcW w:w="1584" w:type="dxa"/>
            <w:tcBorders>
              <w:top w:val="nil"/>
              <w:bottom w:val="nil"/>
            </w:tcBorders>
            <w:shd w:val="clear" w:color="auto" w:fill="FAFAFA"/>
            <w:vAlign w:val="bottom"/>
          </w:tcPr>
          <w:p w14:paraId="6AF34450" w14:textId="77777777" w:rsidR="00947F2A" w:rsidRPr="002E2C9A" w:rsidRDefault="00947F2A" w:rsidP="005778AB">
            <w:pPr>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23,492,174</w:t>
            </w:r>
          </w:p>
        </w:tc>
      </w:tr>
      <w:tr w:rsidR="00947F2A" w:rsidRPr="002E2C9A" w14:paraId="7C5D66C4" w14:textId="77777777" w:rsidTr="009A0B72">
        <w:tc>
          <w:tcPr>
            <w:tcW w:w="6910" w:type="dxa"/>
            <w:tcBorders>
              <w:top w:val="nil"/>
              <w:bottom w:val="nil"/>
            </w:tcBorders>
            <w:shd w:val="clear" w:color="auto" w:fill="auto"/>
          </w:tcPr>
          <w:p w14:paraId="734CD925" w14:textId="77777777" w:rsidR="009A0C9C" w:rsidRPr="002E2C9A" w:rsidRDefault="00947F2A" w:rsidP="009A0B72">
            <w:pPr>
              <w:tabs>
                <w:tab w:val="left" w:pos="648"/>
              </w:tabs>
              <w:spacing w:after="0" w:line="240" w:lineRule="auto"/>
              <w:ind w:left="-72"/>
              <w:jc w:val="both"/>
              <w:rPr>
                <w:rFonts w:ascii="Arial" w:hAnsi="Arial" w:cs="Arial"/>
                <w:sz w:val="20"/>
                <w:szCs w:val="20"/>
              </w:rPr>
            </w:pPr>
            <w:r w:rsidRPr="002E2C9A">
              <w:rPr>
                <w:rFonts w:ascii="Arial" w:hAnsi="Arial" w:cs="Arial"/>
                <w:sz w:val="20"/>
                <w:szCs w:val="20"/>
              </w:rPr>
              <w:t>Add:</w:t>
            </w:r>
            <w:r w:rsidRPr="002E2C9A">
              <w:rPr>
                <w:rFonts w:ascii="Arial" w:hAnsi="Arial" w:cs="Arial"/>
                <w:sz w:val="20"/>
                <w:szCs w:val="20"/>
              </w:rPr>
              <w:tab/>
              <w:t xml:space="preserve">adjustments relating to changes in the index or rate affecting </w:t>
            </w:r>
          </w:p>
          <w:p w14:paraId="66335494" w14:textId="77777777" w:rsidR="00947F2A" w:rsidRPr="002E2C9A" w:rsidRDefault="009A0C9C" w:rsidP="009A0B72">
            <w:pPr>
              <w:tabs>
                <w:tab w:val="left" w:pos="648"/>
              </w:tabs>
              <w:spacing w:after="0" w:line="240" w:lineRule="auto"/>
              <w:ind w:left="-72"/>
              <w:jc w:val="both"/>
              <w:rPr>
                <w:rFonts w:ascii="Arial" w:hAnsi="Arial" w:cs="Arial"/>
                <w:color w:val="000000"/>
                <w:sz w:val="20"/>
                <w:szCs w:val="20"/>
                <w:cs/>
                <w:lang w:bidi="th-TH"/>
              </w:rPr>
            </w:pPr>
            <w:r w:rsidRPr="002E2C9A">
              <w:rPr>
                <w:rFonts w:ascii="Arial" w:hAnsi="Arial" w:cs="Arial"/>
                <w:sz w:val="20"/>
                <w:szCs w:val="20"/>
              </w:rPr>
              <w:tab/>
              <w:t xml:space="preserve">   </w:t>
            </w:r>
            <w:r w:rsidR="00947F2A" w:rsidRPr="002E2C9A">
              <w:rPr>
                <w:rFonts w:ascii="Arial" w:hAnsi="Arial" w:cs="Arial"/>
                <w:sz w:val="20"/>
                <w:szCs w:val="20"/>
              </w:rPr>
              <w:t>variable payments</w:t>
            </w:r>
          </w:p>
        </w:tc>
        <w:tc>
          <w:tcPr>
            <w:tcW w:w="1584" w:type="dxa"/>
            <w:tcBorders>
              <w:top w:val="nil"/>
              <w:bottom w:val="single" w:sz="4" w:space="0" w:color="auto"/>
            </w:tcBorders>
            <w:shd w:val="clear" w:color="auto" w:fill="FAFAFA"/>
            <w:vAlign w:val="bottom"/>
          </w:tcPr>
          <w:p w14:paraId="5A40A095" w14:textId="77777777" w:rsidR="00947F2A" w:rsidRPr="002E2C9A" w:rsidRDefault="00947F2A" w:rsidP="005778AB">
            <w:pPr>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176,333</w:t>
            </w:r>
          </w:p>
        </w:tc>
      </w:tr>
      <w:tr w:rsidR="00947F2A" w:rsidRPr="00217290" w14:paraId="5000146E" w14:textId="77777777" w:rsidTr="009A0B72">
        <w:tc>
          <w:tcPr>
            <w:tcW w:w="6910" w:type="dxa"/>
            <w:tcBorders>
              <w:top w:val="nil"/>
              <w:bottom w:val="nil"/>
            </w:tcBorders>
            <w:shd w:val="clear" w:color="auto" w:fill="auto"/>
          </w:tcPr>
          <w:p w14:paraId="263C69F6" w14:textId="77777777" w:rsidR="00947F2A" w:rsidRPr="00217290" w:rsidRDefault="00947F2A" w:rsidP="009A0B72">
            <w:pPr>
              <w:tabs>
                <w:tab w:val="left" w:pos="648"/>
              </w:tabs>
              <w:spacing w:after="0" w:line="240" w:lineRule="auto"/>
              <w:ind w:left="-72"/>
              <w:rPr>
                <w:rFonts w:ascii="Arial" w:eastAsia="Arial Unicode MS" w:hAnsi="Arial" w:cs="Arial"/>
                <w:sz w:val="16"/>
                <w:szCs w:val="16"/>
              </w:rPr>
            </w:pPr>
          </w:p>
        </w:tc>
        <w:tc>
          <w:tcPr>
            <w:tcW w:w="1584" w:type="dxa"/>
            <w:tcBorders>
              <w:top w:val="single" w:sz="4" w:space="0" w:color="auto"/>
              <w:bottom w:val="nil"/>
            </w:tcBorders>
            <w:shd w:val="clear" w:color="auto" w:fill="FAFAFA"/>
            <w:vAlign w:val="bottom"/>
          </w:tcPr>
          <w:p w14:paraId="76B9C679" w14:textId="77777777" w:rsidR="00947F2A" w:rsidRPr="00217290" w:rsidRDefault="00947F2A" w:rsidP="005778AB">
            <w:pPr>
              <w:spacing w:after="0" w:line="240" w:lineRule="auto"/>
              <w:ind w:left="-40" w:right="-72"/>
              <w:jc w:val="right"/>
              <w:rPr>
                <w:rFonts w:ascii="Arial" w:eastAsia="Arial Unicode MS" w:hAnsi="Arial" w:cs="Arial"/>
                <w:sz w:val="16"/>
                <w:szCs w:val="16"/>
              </w:rPr>
            </w:pPr>
          </w:p>
        </w:tc>
      </w:tr>
      <w:tr w:rsidR="00947F2A" w:rsidRPr="002E2C9A" w14:paraId="6C966FF5" w14:textId="77777777" w:rsidTr="009A0B72">
        <w:tc>
          <w:tcPr>
            <w:tcW w:w="6910" w:type="dxa"/>
            <w:tcBorders>
              <w:top w:val="nil"/>
              <w:bottom w:val="nil"/>
            </w:tcBorders>
            <w:shd w:val="clear" w:color="auto" w:fill="auto"/>
          </w:tcPr>
          <w:p w14:paraId="2E1C9F32" w14:textId="77777777" w:rsidR="00947F2A" w:rsidRPr="002E2C9A" w:rsidRDefault="00947F2A" w:rsidP="009A0B72">
            <w:pPr>
              <w:tabs>
                <w:tab w:val="left" w:pos="648"/>
              </w:tabs>
              <w:spacing w:after="0" w:line="240" w:lineRule="auto"/>
              <w:ind w:left="-72"/>
              <w:jc w:val="both"/>
              <w:rPr>
                <w:rFonts w:ascii="Arial" w:hAnsi="Arial" w:cs="Arial"/>
                <w:color w:val="000000"/>
                <w:sz w:val="20"/>
                <w:szCs w:val="20"/>
                <w:cs/>
                <w:lang w:bidi="th-TH"/>
              </w:rPr>
            </w:pPr>
            <w:r w:rsidRPr="002E2C9A">
              <w:rPr>
                <w:rFonts w:ascii="Arial" w:hAnsi="Arial" w:cs="Arial"/>
                <w:b/>
                <w:bCs/>
                <w:sz w:val="20"/>
                <w:szCs w:val="20"/>
              </w:rPr>
              <w:t>Lease liabilities as at 1 January 2020</w:t>
            </w:r>
          </w:p>
        </w:tc>
        <w:tc>
          <w:tcPr>
            <w:tcW w:w="1584" w:type="dxa"/>
            <w:tcBorders>
              <w:top w:val="nil"/>
              <w:bottom w:val="single" w:sz="4" w:space="0" w:color="auto"/>
            </w:tcBorders>
            <w:shd w:val="clear" w:color="auto" w:fill="FAFAFA"/>
            <w:vAlign w:val="bottom"/>
          </w:tcPr>
          <w:p w14:paraId="1B1415D6" w14:textId="77777777" w:rsidR="00947F2A" w:rsidRPr="002E2C9A" w:rsidRDefault="00947F2A" w:rsidP="005778AB">
            <w:pPr>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27,081,267</w:t>
            </w:r>
          </w:p>
        </w:tc>
      </w:tr>
      <w:tr w:rsidR="00947F2A" w:rsidRPr="00217290" w14:paraId="01E1B50F" w14:textId="77777777" w:rsidTr="009A0B72">
        <w:tc>
          <w:tcPr>
            <w:tcW w:w="6910" w:type="dxa"/>
            <w:tcBorders>
              <w:top w:val="nil"/>
              <w:bottom w:val="nil"/>
            </w:tcBorders>
            <w:shd w:val="clear" w:color="auto" w:fill="auto"/>
          </w:tcPr>
          <w:p w14:paraId="6251F334" w14:textId="77777777" w:rsidR="00947F2A" w:rsidRPr="00217290" w:rsidRDefault="00947F2A" w:rsidP="009A0B72">
            <w:pPr>
              <w:tabs>
                <w:tab w:val="left" w:pos="648"/>
              </w:tabs>
              <w:spacing w:after="0" w:line="240" w:lineRule="auto"/>
              <w:ind w:left="-72"/>
              <w:jc w:val="both"/>
              <w:rPr>
                <w:rFonts w:ascii="Arial" w:hAnsi="Arial" w:cs="Arial"/>
                <w:b/>
                <w:bCs/>
                <w:color w:val="000000"/>
                <w:sz w:val="16"/>
                <w:szCs w:val="16"/>
                <w:cs/>
                <w:lang w:bidi="th-TH"/>
              </w:rPr>
            </w:pPr>
          </w:p>
        </w:tc>
        <w:tc>
          <w:tcPr>
            <w:tcW w:w="1584" w:type="dxa"/>
            <w:tcBorders>
              <w:top w:val="single" w:sz="4" w:space="0" w:color="auto"/>
              <w:bottom w:val="nil"/>
            </w:tcBorders>
            <w:shd w:val="clear" w:color="auto" w:fill="FAFAFA"/>
            <w:vAlign w:val="bottom"/>
          </w:tcPr>
          <w:p w14:paraId="7CEBECA0" w14:textId="77777777" w:rsidR="00947F2A" w:rsidRPr="00217290" w:rsidRDefault="00947F2A" w:rsidP="005778AB">
            <w:pPr>
              <w:spacing w:after="0" w:line="240" w:lineRule="auto"/>
              <w:ind w:right="-72"/>
              <w:jc w:val="right"/>
              <w:rPr>
                <w:rFonts w:ascii="Arial" w:eastAsia="Arial Unicode MS" w:hAnsi="Arial" w:cs="Arial"/>
                <w:sz w:val="16"/>
                <w:szCs w:val="16"/>
              </w:rPr>
            </w:pPr>
          </w:p>
        </w:tc>
      </w:tr>
      <w:tr w:rsidR="00947F2A" w:rsidRPr="002E2C9A" w14:paraId="11BF0295" w14:textId="77777777" w:rsidTr="009A0B72">
        <w:tc>
          <w:tcPr>
            <w:tcW w:w="6910" w:type="dxa"/>
            <w:tcBorders>
              <w:top w:val="nil"/>
              <w:bottom w:val="nil"/>
            </w:tcBorders>
            <w:shd w:val="clear" w:color="auto" w:fill="auto"/>
          </w:tcPr>
          <w:p w14:paraId="4AEBA889" w14:textId="77777777" w:rsidR="00947F2A" w:rsidRPr="002E2C9A" w:rsidRDefault="00947F2A" w:rsidP="009A0B72">
            <w:pPr>
              <w:tabs>
                <w:tab w:val="left" w:pos="648"/>
              </w:tabs>
              <w:spacing w:after="0" w:line="240" w:lineRule="auto"/>
              <w:ind w:left="-72"/>
              <w:jc w:val="both"/>
              <w:rPr>
                <w:rFonts w:ascii="Arial" w:hAnsi="Arial" w:cs="Arial"/>
                <w:b/>
                <w:bCs/>
                <w:color w:val="000000"/>
                <w:sz w:val="20"/>
                <w:szCs w:val="20"/>
                <w:cs/>
                <w:lang w:bidi="th-TH"/>
              </w:rPr>
            </w:pPr>
            <w:r w:rsidRPr="002E2C9A">
              <w:rPr>
                <w:rFonts w:ascii="Arial" w:hAnsi="Arial" w:cs="Arial"/>
                <w:sz w:val="20"/>
                <w:szCs w:val="20"/>
              </w:rPr>
              <w:t>Current lease liabilities</w:t>
            </w:r>
          </w:p>
        </w:tc>
        <w:tc>
          <w:tcPr>
            <w:tcW w:w="1584" w:type="dxa"/>
            <w:tcBorders>
              <w:top w:val="nil"/>
              <w:bottom w:val="nil"/>
            </w:tcBorders>
            <w:shd w:val="clear" w:color="auto" w:fill="FAFAFA"/>
            <w:vAlign w:val="bottom"/>
          </w:tcPr>
          <w:p w14:paraId="4DAD706E" w14:textId="77777777" w:rsidR="00947F2A" w:rsidRPr="002E2C9A" w:rsidRDefault="00947F2A" w:rsidP="005778AB">
            <w:pPr>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8,106,807</w:t>
            </w:r>
          </w:p>
        </w:tc>
      </w:tr>
      <w:tr w:rsidR="00947F2A" w:rsidRPr="002E2C9A" w14:paraId="419607E3" w14:textId="77777777" w:rsidTr="009A0B72">
        <w:tc>
          <w:tcPr>
            <w:tcW w:w="6910" w:type="dxa"/>
            <w:tcBorders>
              <w:top w:val="nil"/>
              <w:bottom w:val="nil"/>
            </w:tcBorders>
            <w:shd w:val="clear" w:color="auto" w:fill="auto"/>
          </w:tcPr>
          <w:p w14:paraId="67D2C0B4" w14:textId="77777777" w:rsidR="00947F2A" w:rsidRPr="002E2C9A" w:rsidRDefault="00947F2A" w:rsidP="009A0B72">
            <w:pPr>
              <w:tabs>
                <w:tab w:val="left" w:pos="648"/>
              </w:tabs>
              <w:spacing w:after="0" w:line="240" w:lineRule="auto"/>
              <w:ind w:left="-72"/>
              <w:jc w:val="both"/>
              <w:rPr>
                <w:rFonts w:ascii="Arial" w:eastAsia="Arial Unicode MS" w:hAnsi="Arial" w:cs="Arial"/>
                <w:sz w:val="20"/>
                <w:szCs w:val="20"/>
                <w:cs/>
                <w:lang w:bidi="th-TH"/>
              </w:rPr>
            </w:pPr>
            <w:r w:rsidRPr="002E2C9A">
              <w:rPr>
                <w:rFonts w:ascii="Arial" w:hAnsi="Arial" w:cs="Arial"/>
                <w:sz w:val="20"/>
                <w:szCs w:val="20"/>
              </w:rPr>
              <w:t>Non-current lease liabilities</w:t>
            </w:r>
          </w:p>
        </w:tc>
        <w:tc>
          <w:tcPr>
            <w:tcW w:w="1584" w:type="dxa"/>
            <w:tcBorders>
              <w:top w:val="nil"/>
              <w:bottom w:val="nil"/>
            </w:tcBorders>
            <w:shd w:val="clear" w:color="auto" w:fill="FAFAFA"/>
            <w:vAlign w:val="bottom"/>
          </w:tcPr>
          <w:p w14:paraId="1B37AA89" w14:textId="77777777" w:rsidR="00947F2A" w:rsidRPr="002E2C9A" w:rsidRDefault="00947F2A" w:rsidP="005778AB">
            <w:pPr>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18,974,460</w:t>
            </w:r>
          </w:p>
        </w:tc>
      </w:tr>
    </w:tbl>
    <w:p w14:paraId="33B95932" w14:textId="77777777" w:rsidR="00947F2A" w:rsidRPr="00217290" w:rsidRDefault="00947F2A" w:rsidP="009A0B72">
      <w:pPr>
        <w:spacing w:after="0" w:line="240" w:lineRule="auto"/>
        <w:ind w:left="540"/>
        <w:jc w:val="both"/>
        <w:rPr>
          <w:rFonts w:ascii="Arial" w:eastAsia="Arial Unicode MS" w:hAnsi="Arial" w:cs="Arial"/>
          <w:sz w:val="16"/>
          <w:szCs w:val="16"/>
          <w:lang w:bidi="th-TH"/>
        </w:rPr>
      </w:pPr>
    </w:p>
    <w:p w14:paraId="689FA2D0" w14:textId="1AB7DC9C" w:rsidR="00947F2A" w:rsidRPr="002E2C9A" w:rsidRDefault="00947F2A" w:rsidP="009A0B72">
      <w:pPr>
        <w:spacing w:after="0" w:line="240" w:lineRule="auto"/>
        <w:ind w:left="540"/>
        <w:jc w:val="both"/>
        <w:rPr>
          <w:rFonts w:ascii="Arial" w:hAnsi="Arial" w:cs="Arial"/>
          <w:strike/>
          <w:sz w:val="20"/>
          <w:szCs w:val="20"/>
        </w:rPr>
      </w:pPr>
      <w:r w:rsidRPr="002E2C9A">
        <w:rPr>
          <w:rFonts w:ascii="Arial" w:hAnsi="Arial" w:cs="Arial"/>
          <w:sz w:val="20"/>
          <w:szCs w:val="20"/>
        </w:rPr>
        <w:t>The right-of use assets were measured at the amount equal to the lease liabilit</w:t>
      </w:r>
      <w:r w:rsidR="007537A7" w:rsidRPr="002E2C9A">
        <w:rPr>
          <w:rFonts w:ascii="Arial" w:hAnsi="Arial" w:cs="Arial"/>
          <w:sz w:val="20"/>
          <w:szCs w:val="20"/>
        </w:rPr>
        <w:t>ies</w:t>
      </w:r>
      <w:r w:rsidRPr="002E2C9A">
        <w:rPr>
          <w:rFonts w:ascii="Arial" w:hAnsi="Arial" w:cs="Arial"/>
          <w:sz w:val="20"/>
          <w:szCs w:val="20"/>
        </w:rPr>
        <w:t>.</w:t>
      </w:r>
    </w:p>
    <w:p w14:paraId="4F35E29F" w14:textId="5D6B3781" w:rsidR="00947F2A" w:rsidRPr="00217290" w:rsidRDefault="00947F2A" w:rsidP="009A0B72">
      <w:pPr>
        <w:spacing w:after="0" w:line="240" w:lineRule="auto"/>
        <w:ind w:left="540"/>
        <w:jc w:val="both"/>
        <w:rPr>
          <w:rFonts w:ascii="Arial" w:hAnsi="Arial" w:cs="Arial"/>
          <w:sz w:val="16"/>
          <w:szCs w:val="16"/>
        </w:rPr>
      </w:pPr>
    </w:p>
    <w:p w14:paraId="3B73A387" w14:textId="52029EB7" w:rsidR="00921AEC" w:rsidRPr="002E2C9A" w:rsidRDefault="00921AEC" w:rsidP="009A0B72">
      <w:pPr>
        <w:spacing w:after="0" w:line="240" w:lineRule="auto"/>
        <w:ind w:left="540"/>
        <w:jc w:val="both"/>
        <w:rPr>
          <w:rFonts w:ascii="Arial" w:hAnsi="Arial" w:cs="Arial"/>
          <w:sz w:val="20"/>
          <w:szCs w:val="20"/>
        </w:rPr>
      </w:pPr>
      <w:r w:rsidRPr="002E2C9A">
        <w:rPr>
          <w:rFonts w:ascii="Arial" w:hAnsi="Arial" w:cs="Arial"/>
          <w:sz w:val="20"/>
          <w:szCs w:val="20"/>
        </w:rPr>
        <w:t xml:space="preserve">The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right-of-use assets as at 1 January 2020 relate to the following types of assets:</w:t>
      </w:r>
    </w:p>
    <w:p w14:paraId="498FBC5B" w14:textId="77777777" w:rsidR="005E1A07" w:rsidRPr="00217290" w:rsidRDefault="005E1A07" w:rsidP="009A0B72">
      <w:pPr>
        <w:spacing w:after="0" w:line="240" w:lineRule="auto"/>
        <w:ind w:left="540"/>
        <w:jc w:val="both"/>
        <w:rPr>
          <w:rFonts w:ascii="Arial" w:hAnsi="Arial" w:cs="Arial"/>
          <w:sz w:val="16"/>
          <w:szCs w:val="16"/>
        </w:rPr>
      </w:pPr>
    </w:p>
    <w:tbl>
      <w:tblPr>
        <w:tblW w:w="8494" w:type="dxa"/>
        <w:tblInd w:w="540" w:type="dxa"/>
        <w:tblBorders>
          <w:top w:val="single" w:sz="4" w:space="0" w:color="auto"/>
          <w:bottom w:val="single" w:sz="4" w:space="0" w:color="auto"/>
        </w:tblBorders>
        <w:tblLayout w:type="fixed"/>
        <w:tblLook w:val="04A0" w:firstRow="1" w:lastRow="0" w:firstColumn="1" w:lastColumn="0" w:noHBand="0" w:noVBand="1"/>
      </w:tblPr>
      <w:tblGrid>
        <w:gridCol w:w="6910"/>
        <w:gridCol w:w="1584"/>
      </w:tblGrid>
      <w:tr w:rsidR="00921AEC" w:rsidRPr="002E2C9A" w14:paraId="7B2A2014" w14:textId="77777777" w:rsidTr="009A0B72">
        <w:tc>
          <w:tcPr>
            <w:tcW w:w="6910" w:type="dxa"/>
            <w:tcBorders>
              <w:top w:val="nil"/>
              <w:bottom w:val="nil"/>
            </w:tcBorders>
            <w:shd w:val="clear" w:color="auto" w:fill="auto"/>
          </w:tcPr>
          <w:p w14:paraId="0725079C" w14:textId="77777777" w:rsidR="00921AEC" w:rsidRPr="002E2C9A" w:rsidRDefault="00921AEC" w:rsidP="000342A7">
            <w:pPr>
              <w:spacing w:after="0" w:line="240" w:lineRule="auto"/>
              <w:ind w:left="-101"/>
              <w:jc w:val="both"/>
              <w:rPr>
                <w:rFonts w:ascii="Arial" w:eastAsia="Arial Unicode MS" w:hAnsi="Arial" w:cs="Arial"/>
                <w:sz w:val="20"/>
                <w:szCs w:val="20"/>
                <w:cs/>
                <w:lang w:val="en-GB" w:bidi="th-TH"/>
              </w:rPr>
            </w:pPr>
          </w:p>
        </w:tc>
        <w:tc>
          <w:tcPr>
            <w:tcW w:w="1584" w:type="dxa"/>
            <w:tcBorders>
              <w:top w:val="single" w:sz="4" w:space="0" w:color="auto"/>
              <w:bottom w:val="single" w:sz="4" w:space="0" w:color="auto"/>
            </w:tcBorders>
            <w:shd w:val="clear" w:color="auto" w:fill="auto"/>
            <w:hideMark/>
          </w:tcPr>
          <w:p w14:paraId="32A19050" w14:textId="77777777" w:rsidR="00921AEC" w:rsidRPr="002E2C9A" w:rsidRDefault="00921AEC" w:rsidP="000342A7">
            <w:pPr>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lang w:val="en-GB" w:bidi="th-TH"/>
              </w:rPr>
              <w:t>Baht</w:t>
            </w:r>
          </w:p>
        </w:tc>
      </w:tr>
      <w:tr w:rsidR="00921AEC" w:rsidRPr="00217290" w14:paraId="64ABD387" w14:textId="77777777" w:rsidTr="009A0B72">
        <w:tc>
          <w:tcPr>
            <w:tcW w:w="6910" w:type="dxa"/>
            <w:tcBorders>
              <w:top w:val="nil"/>
              <w:bottom w:val="nil"/>
            </w:tcBorders>
            <w:shd w:val="clear" w:color="auto" w:fill="auto"/>
          </w:tcPr>
          <w:p w14:paraId="1A1DA95C" w14:textId="77777777" w:rsidR="00921AEC" w:rsidRPr="00217290" w:rsidRDefault="00921AEC" w:rsidP="000342A7">
            <w:pPr>
              <w:spacing w:after="0" w:line="240" w:lineRule="auto"/>
              <w:ind w:left="-101"/>
              <w:jc w:val="both"/>
              <w:rPr>
                <w:rFonts w:ascii="Arial" w:eastAsia="Arial Unicode MS" w:hAnsi="Arial" w:cs="Arial"/>
                <w:sz w:val="16"/>
                <w:szCs w:val="16"/>
              </w:rPr>
            </w:pPr>
          </w:p>
        </w:tc>
        <w:tc>
          <w:tcPr>
            <w:tcW w:w="1584" w:type="dxa"/>
            <w:tcBorders>
              <w:top w:val="single" w:sz="4" w:space="0" w:color="auto"/>
              <w:bottom w:val="nil"/>
            </w:tcBorders>
            <w:shd w:val="clear" w:color="auto" w:fill="FAFAFA"/>
          </w:tcPr>
          <w:p w14:paraId="7EF6FF44" w14:textId="77777777" w:rsidR="00921AEC" w:rsidRPr="00217290" w:rsidRDefault="00921AEC" w:rsidP="000342A7">
            <w:pPr>
              <w:spacing w:after="0" w:line="240" w:lineRule="auto"/>
              <w:ind w:left="-40" w:right="-72"/>
              <w:jc w:val="right"/>
              <w:rPr>
                <w:rFonts w:ascii="Arial" w:eastAsia="Arial Unicode MS" w:hAnsi="Arial" w:cs="Arial"/>
                <w:sz w:val="16"/>
                <w:szCs w:val="16"/>
              </w:rPr>
            </w:pPr>
          </w:p>
        </w:tc>
      </w:tr>
      <w:tr w:rsidR="00921AEC" w:rsidRPr="002E2C9A" w14:paraId="5F5CE1E6" w14:textId="77777777" w:rsidTr="009A0B72">
        <w:tc>
          <w:tcPr>
            <w:tcW w:w="6910" w:type="dxa"/>
            <w:tcBorders>
              <w:top w:val="nil"/>
              <w:bottom w:val="nil"/>
            </w:tcBorders>
            <w:shd w:val="clear" w:color="auto" w:fill="auto"/>
          </w:tcPr>
          <w:p w14:paraId="2EDEDDC0" w14:textId="77777777" w:rsidR="00921AEC" w:rsidRPr="002E2C9A" w:rsidRDefault="00921AEC" w:rsidP="000342A7">
            <w:pPr>
              <w:tabs>
                <w:tab w:val="left" w:pos="435"/>
              </w:tabs>
              <w:spacing w:after="0" w:line="240" w:lineRule="auto"/>
              <w:ind w:left="-101"/>
              <w:jc w:val="both"/>
              <w:rPr>
                <w:rFonts w:ascii="Arial" w:hAnsi="Arial" w:cs="Arial"/>
                <w:color w:val="000000"/>
                <w:sz w:val="20"/>
                <w:szCs w:val="20"/>
                <w:lang w:bidi="th-TH"/>
              </w:rPr>
            </w:pPr>
            <w:r w:rsidRPr="002E2C9A">
              <w:rPr>
                <w:rFonts w:ascii="Arial" w:eastAsia="Arial Unicode MS" w:hAnsi="Arial" w:cs="Arial"/>
                <w:sz w:val="20"/>
                <w:szCs w:val="20"/>
                <w:lang w:bidi="th-TH"/>
              </w:rPr>
              <w:t>Property, plant and equipment</w:t>
            </w:r>
          </w:p>
        </w:tc>
        <w:tc>
          <w:tcPr>
            <w:tcW w:w="1584" w:type="dxa"/>
            <w:tcBorders>
              <w:top w:val="nil"/>
              <w:bottom w:val="nil"/>
            </w:tcBorders>
            <w:shd w:val="clear" w:color="auto" w:fill="FAFAFA"/>
          </w:tcPr>
          <w:p w14:paraId="36EDE452" w14:textId="77777777" w:rsidR="00921AEC" w:rsidRPr="002E2C9A" w:rsidRDefault="00921AEC" w:rsidP="000342A7">
            <w:pPr>
              <w:spacing w:after="0" w:line="240" w:lineRule="auto"/>
              <w:ind w:left="-40" w:right="-72"/>
              <w:jc w:val="right"/>
              <w:rPr>
                <w:rFonts w:ascii="Arial" w:eastAsia="Arial Unicode MS" w:hAnsi="Arial" w:cs="Arial"/>
                <w:sz w:val="20"/>
                <w:szCs w:val="20"/>
              </w:rPr>
            </w:pPr>
          </w:p>
        </w:tc>
      </w:tr>
      <w:tr w:rsidR="00921AEC" w:rsidRPr="002E2C9A" w14:paraId="3DB3FEF1" w14:textId="77777777" w:rsidTr="009A0B72">
        <w:tc>
          <w:tcPr>
            <w:tcW w:w="6910" w:type="dxa"/>
            <w:tcBorders>
              <w:top w:val="nil"/>
              <w:bottom w:val="nil"/>
            </w:tcBorders>
            <w:shd w:val="clear" w:color="auto" w:fill="auto"/>
          </w:tcPr>
          <w:p w14:paraId="095312AB" w14:textId="77777777" w:rsidR="00921AEC" w:rsidRPr="002E2C9A" w:rsidRDefault="00921AEC" w:rsidP="000342A7">
            <w:pPr>
              <w:tabs>
                <w:tab w:val="left" w:pos="435"/>
              </w:tabs>
              <w:spacing w:after="0" w:line="240" w:lineRule="auto"/>
              <w:ind w:left="-101"/>
              <w:jc w:val="both"/>
              <w:rPr>
                <w:rFonts w:ascii="Arial" w:hAnsi="Arial" w:cs="Arial"/>
                <w:sz w:val="20"/>
                <w:szCs w:val="20"/>
                <w:cs/>
                <w:lang w:val="en-GB" w:bidi="th-TH"/>
              </w:rPr>
            </w:pPr>
            <w:r w:rsidRPr="002E2C9A">
              <w:rPr>
                <w:rFonts w:ascii="Arial" w:hAnsi="Arial" w:cs="Arial"/>
                <w:sz w:val="20"/>
                <w:szCs w:val="20"/>
                <w:lang w:val="en-GB" w:bidi="th-TH"/>
              </w:rPr>
              <w:t xml:space="preserve">Properties </w:t>
            </w:r>
          </w:p>
        </w:tc>
        <w:tc>
          <w:tcPr>
            <w:tcW w:w="1584" w:type="dxa"/>
            <w:tcBorders>
              <w:top w:val="nil"/>
              <w:bottom w:val="nil"/>
            </w:tcBorders>
            <w:shd w:val="clear" w:color="auto" w:fill="FAFAFA"/>
          </w:tcPr>
          <w:p w14:paraId="52FFE2FE" w14:textId="77777777" w:rsidR="00921AEC" w:rsidRPr="002E2C9A" w:rsidRDefault="00921AEC" w:rsidP="000342A7">
            <w:pPr>
              <w:spacing w:after="0" w:line="240" w:lineRule="auto"/>
              <w:ind w:left="-40" w:right="-72"/>
              <w:jc w:val="right"/>
              <w:rPr>
                <w:rFonts w:ascii="Arial" w:eastAsia="Arial Unicode MS" w:hAnsi="Arial" w:cs="Arial"/>
                <w:sz w:val="20"/>
                <w:szCs w:val="20"/>
                <w:lang w:val="en-GB"/>
              </w:rPr>
            </w:pPr>
            <w:r w:rsidRPr="002E2C9A">
              <w:rPr>
                <w:rFonts w:ascii="Arial" w:eastAsia="Arial Unicode MS" w:hAnsi="Arial" w:cs="Arial"/>
                <w:sz w:val="20"/>
                <w:szCs w:val="20"/>
                <w:lang w:val="en-GB"/>
              </w:rPr>
              <w:t>3,692,993</w:t>
            </w:r>
          </w:p>
        </w:tc>
      </w:tr>
      <w:tr w:rsidR="00921AEC" w:rsidRPr="002E2C9A" w14:paraId="0A3D5A2E" w14:textId="77777777" w:rsidTr="009A0B72">
        <w:tc>
          <w:tcPr>
            <w:tcW w:w="6910" w:type="dxa"/>
            <w:tcBorders>
              <w:top w:val="nil"/>
              <w:bottom w:val="nil"/>
            </w:tcBorders>
            <w:shd w:val="clear" w:color="auto" w:fill="auto"/>
          </w:tcPr>
          <w:p w14:paraId="3D484722" w14:textId="77777777" w:rsidR="00921AEC" w:rsidRPr="002E2C9A" w:rsidRDefault="00921AEC" w:rsidP="000342A7">
            <w:pPr>
              <w:tabs>
                <w:tab w:val="left" w:pos="435"/>
              </w:tabs>
              <w:spacing w:after="0" w:line="240" w:lineRule="auto"/>
              <w:ind w:left="-101"/>
              <w:jc w:val="both"/>
              <w:rPr>
                <w:rFonts w:ascii="Arial" w:hAnsi="Arial" w:cs="Arial"/>
                <w:sz w:val="20"/>
                <w:szCs w:val="20"/>
                <w:lang w:val="en-GB" w:bidi="th-TH"/>
              </w:rPr>
            </w:pPr>
            <w:r w:rsidRPr="002E2C9A">
              <w:rPr>
                <w:rFonts w:ascii="Arial" w:hAnsi="Arial" w:cs="Arial"/>
                <w:sz w:val="20"/>
                <w:szCs w:val="20"/>
                <w:lang w:val="en-GB" w:bidi="th-TH"/>
              </w:rPr>
              <w:t xml:space="preserve">Equipment </w:t>
            </w:r>
          </w:p>
        </w:tc>
        <w:tc>
          <w:tcPr>
            <w:tcW w:w="1584" w:type="dxa"/>
            <w:tcBorders>
              <w:top w:val="nil"/>
              <w:bottom w:val="nil"/>
            </w:tcBorders>
            <w:shd w:val="clear" w:color="auto" w:fill="FAFAFA"/>
          </w:tcPr>
          <w:p w14:paraId="18DDA631" w14:textId="77777777" w:rsidR="00921AEC" w:rsidRPr="002E2C9A" w:rsidRDefault="00921AEC" w:rsidP="000342A7">
            <w:pPr>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305,337</w:t>
            </w:r>
          </w:p>
        </w:tc>
      </w:tr>
      <w:tr w:rsidR="00921AEC" w:rsidRPr="002E2C9A" w14:paraId="08383480" w14:textId="77777777" w:rsidTr="009A0B72">
        <w:tc>
          <w:tcPr>
            <w:tcW w:w="6910" w:type="dxa"/>
            <w:tcBorders>
              <w:top w:val="nil"/>
              <w:bottom w:val="nil"/>
            </w:tcBorders>
            <w:shd w:val="clear" w:color="auto" w:fill="auto"/>
          </w:tcPr>
          <w:p w14:paraId="6EB948E9" w14:textId="77777777" w:rsidR="00921AEC" w:rsidRPr="002E2C9A" w:rsidRDefault="00921AEC" w:rsidP="000342A7">
            <w:pPr>
              <w:tabs>
                <w:tab w:val="left" w:pos="435"/>
              </w:tabs>
              <w:spacing w:after="0" w:line="240" w:lineRule="auto"/>
              <w:ind w:left="-101"/>
              <w:jc w:val="both"/>
              <w:rPr>
                <w:rFonts w:ascii="Arial" w:hAnsi="Arial" w:cs="Arial"/>
                <w:sz w:val="20"/>
                <w:szCs w:val="20"/>
                <w:cs/>
                <w:lang w:val="en-GB" w:bidi="th-TH"/>
              </w:rPr>
            </w:pPr>
            <w:r w:rsidRPr="002E2C9A">
              <w:rPr>
                <w:rFonts w:ascii="Arial" w:hAnsi="Arial" w:cs="Arial"/>
                <w:sz w:val="20"/>
                <w:szCs w:val="20"/>
                <w:lang w:val="en-GB" w:bidi="th-TH"/>
              </w:rPr>
              <w:t>Motor vehicles</w:t>
            </w:r>
          </w:p>
        </w:tc>
        <w:tc>
          <w:tcPr>
            <w:tcW w:w="1584" w:type="dxa"/>
            <w:tcBorders>
              <w:top w:val="nil"/>
              <w:bottom w:val="single" w:sz="4" w:space="0" w:color="auto"/>
            </w:tcBorders>
            <w:shd w:val="clear" w:color="auto" w:fill="FAFAFA"/>
          </w:tcPr>
          <w:p w14:paraId="552F074F" w14:textId="77777777" w:rsidR="00921AEC" w:rsidRPr="002E2C9A" w:rsidRDefault="00921AEC" w:rsidP="000342A7">
            <w:pPr>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23,056,334</w:t>
            </w:r>
          </w:p>
        </w:tc>
      </w:tr>
      <w:tr w:rsidR="00921AEC" w:rsidRPr="00217290" w14:paraId="4282C24F" w14:textId="77777777" w:rsidTr="009A0B72">
        <w:tc>
          <w:tcPr>
            <w:tcW w:w="6910" w:type="dxa"/>
            <w:tcBorders>
              <w:top w:val="nil"/>
              <w:bottom w:val="nil"/>
            </w:tcBorders>
            <w:shd w:val="clear" w:color="auto" w:fill="auto"/>
          </w:tcPr>
          <w:p w14:paraId="6F42BAF5" w14:textId="77777777" w:rsidR="00921AEC" w:rsidRPr="00217290" w:rsidRDefault="00921AEC" w:rsidP="000342A7">
            <w:pPr>
              <w:spacing w:after="0" w:line="240" w:lineRule="auto"/>
              <w:ind w:left="-101"/>
              <w:jc w:val="both"/>
              <w:rPr>
                <w:rFonts w:ascii="Arial" w:eastAsia="Arial Unicode MS" w:hAnsi="Arial" w:cs="Arial"/>
                <w:sz w:val="16"/>
                <w:szCs w:val="16"/>
              </w:rPr>
            </w:pPr>
          </w:p>
        </w:tc>
        <w:tc>
          <w:tcPr>
            <w:tcW w:w="1584" w:type="dxa"/>
            <w:tcBorders>
              <w:top w:val="single" w:sz="4" w:space="0" w:color="auto"/>
              <w:bottom w:val="nil"/>
            </w:tcBorders>
            <w:shd w:val="clear" w:color="auto" w:fill="FAFAFA"/>
          </w:tcPr>
          <w:p w14:paraId="6E0B4C80" w14:textId="77777777" w:rsidR="00921AEC" w:rsidRPr="00217290" w:rsidRDefault="00921AEC" w:rsidP="000342A7">
            <w:pPr>
              <w:spacing w:after="0" w:line="240" w:lineRule="auto"/>
              <w:ind w:left="-40" w:right="-72"/>
              <w:jc w:val="right"/>
              <w:rPr>
                <w:rFonts w:ascii="Arial" w:eastAsia="Arial Unicode MS" w:hAnsi="Arial" w:cs="Arial"/>
                <w:sz w:val="16"/>
                <w:szCs w:val="16"/>
              </w:rPr>
            </w:pPr>
          </w:p>
        </w:tc>
      </w:tr>
      <w:tr w:rsidR="00921AEC" w:rsidRPr="002E2C9A" w14:paraId="5057244C" w14:textId="77777777" w:rsidTr="009A0B72">
        <w:tc>
          <w:tcPr>
            <w:tcW w:w="6910" w:type="dxa"/>
            <w:tcBorders>
              <w:top w:val="nil"/>
              <w:bottom w:val="nil"/>
            </w:tcBorders>
            <w:shd w:val="clear" w:color="auto" w:fill="auto"/>
          </w:tcPr>
          <w:p w14:paraId="2D653BA0" w14:textId="77777777" w:rsidR="00921AEC" w:rsidRPr="002E2C9A" w:rsidRDefault="00921AEC" w:rsidP="000342A7">
            <w:pPr>
              <w:spacing w:after="0" w:line="240" w:lineRule="auto"/>
              <w:ind w:left="-101"/>
              <w:jc w:val="both"/>
              <w:rPr>
                <w:rFonts w:ascii="Arial" w:hAnsi="Arial" w:cs="Arial"/>
                <w:color w:val="000000"/>
                <w:sz w:val="20"/>
                <w:szCs w:val="20"/>
                <w:cs/>
                <w:lang w:bidi="th-TH"/>
              </w:rPr>
            </w:pPr>
            <w:r w:rsidRPr="002E2C9A">
              <w:rPr>
                <w:rFonts w:ascii="Arial" w:hAnsi="Arial" w:cs="Arial"/>
                <w:b/>
                <w:bCs/>
                <w:sz w:val="20"/>
                <w:szCs w:val="20"/>
              </w:rPr>
              <w:t xml:space="preserve">Total right-of-use assets </w:t>
            </w:r>
          </w:p>
        </w:tc>
        <w:tc>
          <w:tcPr>
            <w:tcW w:w="1584" w:type="dxa"/>
            <w:tcBorders>
              <w:top w:val="nil"/>
              <w:bottom w:val="single" w:sz="4" w:space="0" w:color="auto"/>
            </w:tcBorders>
            <w:shd w:val="clear" w:color="auto" w:fill="FAFAFA"/>
          </w:tcPr>
          <w:p w14:paraId="1FAD2452" w14:textId="77777777" w:rsidR="00921AEC" w:rsidRPr="002E2C9A" w:rsidRDefault="00921AEC" w:rsidP="000342A7">
            <w:pPr>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27,054,664</w:t>
            </w:r>
          </w:p>
        </w:tc>
      </w:tr>
    </w:tbl>
    <w:p w14:paraId="753D384F" w14:textId="48A636D8" w:rsidR="00921AEC" w:rsidRPr="00217290" w:rsidRDefault="00921AEC" w:rsidP="009A0B72">
      <w:pPr>
        <w:spacing w:after="0" w:line="240" w:lineRule="auto"/>
        <w:ind w:left="540"/>
        <w:jc w:val="both"/>
        <w:rPr>
          <w:rFonts w:ascii="Arial" w:hAnsi="Arial" w:cs="Arial"/>
          <w:sz w:val="16"/>
          <w:szCs w:val="16"/>
        </w:rPr>
      </w:pPr>
    </w:p>
    <w:p w14:paraId="6143DE87" w14:textId="032AE542" w:rsidR="00947F2A" w:rsidRPr="002E2C9A" w:rsidRDefault="00947F2A" w:rsidP="009A0B72">
      <w:pPr>
        <w:spacing w:after="0" w:line="240" w:lineRule="auto"/>
        <w:ind w:left="540"/>
        <w:jc w:val="both"/>
        <w:rPr>
          <w:rFonts w:ascii="Arial" w:hAnsi="Arial" w:cs="Arial"/>
          <w:sz w:val="20"/>
          <w:szCs w:val="20"/>
        </w:rPr>
      </w:pPr>
      <w:r w:rsidRPr="002E2C9A">
        <w:rPr>
          <w:rFonts w:ascii="Arial" w:hAnsi="Arial" w:cs="Arial"/>
          <w:sz w:val="20"/>
          <w:szCs w:val="25"/>
          <w:lang w:val="en-GB" w:bidi="th-TH"/>
        </w:rPr>
        <w:t>The</w:t>
      </w:r>
      <w:r w:rsidRPr="002E2C9A">
        <w:rPr>
          <w:rFonts w:ascii="Arial" w:hAnsi="Arial" w:cs="Arial"/>
          <w:sz w:val="20"/>
          <w:szCs w:val="20"/>
        </w:rPr>
        <w:t xml:space="preserve"> Company has used the following practical expedients permitted by the standard:</w:t>
      </w:r>
    </w:p>
    <w:p w14:paraId="1FA9D950" w14:textId="77777777" w:rsidR="005E1A07" w:rsidRPr="00217290" w:rsidRDefault="005E1A07" w:rsidP="009A0B72">
      <w:pPr>
        <w:spacing w:after="0" w:line="240" w:lineRule="auto"/>
        <w:ind w:left="540"/>
        <w:jc w:val="both"/>
        <w:rPr>
          <w:rFonts w:ascii="Arial" w:hAnsi="Arial" w:cs="Arial"/>
          <w:sz w:val="16"/>
          <w:szCs w:val="16"/>
        </w:rPr>
      </w:pPr>
    </w:p>
    <w:p w14:paraId="70C51062" w14:textId="5E1DC6E7" w:rsidR="00CD44BB" w:rsidRPr="002E2C9A" w:rsidRDefault="00CD44BB" w:rsidP="009A0B72">
      <w:pPr>
        <w:pStyle w:val="ListParagraph"/>
        <w:numPr>
          <w:ilvl w:val="0"/>
          <w:numId w:val="4"/>
        </w:numPr>
        <w:spacing w:after="0" w:line="240" w:lineRule="auto"/>
        <w:ind w:left="900"/>
        <w:contextualSpacing w:val="0"/>
        <w:jc w:val="both"/>
        <w:rPr>
          <w:rFonts w:ascii="Arial" w:hAnsi="Arial" w:cs="Arial"/>
          <w:sz w:val="20"/>
          <w:szCs w:val="20"/>
        </w:rPr>
      </w:pPr>
      <w:r w:rsidRPr="002E2C9A">
        <w:rPr>
          <w:rFonts w:ascii="Arial" w:hAnsi="Arial" w:cs="Arial"/>
          <w:sz w:val="20"/>
          <w:szCs w:val="20"/>
        </w:rPr>
        <w:t>the accounting for operating leases with a remaining lease term of less than 12 months as at 1 January 2020 as short-term leases</w:t>
      </w:r>
    </w:p>
    <w:p w14:paraId="2241995F" w14:textId="3E2EEE7B" w:rsidR="00CD44BB" w:rsidRPr="002E2C9A" w:rsidRDefault="00CD44BB" w:rsidP="009A0B72">
      <w:pPr>
        <w:pStyle w:val="ListParagraph"/>
        <w:numPr>
          <w:ilvl w:val="0"/>
          <w:numId w:val="4"/>
        </w:numPr>
        <w:spacing w:after="0" w:line="240" w:lineRule="auto"/>
        <w:ind w:left="900"/>
        <w:contextualSpacing w:val="0"/>
        <w:jc w:val="both"/>
        <w:rPr>
          <w:rFonts w:ascii="Arial" w:hAnsi="Arial" w:cs="Arial"/>
          <w:sz w:val="20"/>
          <w:szCs w:val="20"/>
        </w:rPr>
      </w:pPr>
      <w:r w:rsidRPr="002E2C9A">
        <w:rPr>
          <w:rFonts w:ascii="Arial" w:hAnsi="Arial" w:cs="Arial"/>
          <w:sz w:val="20"/>
          <w:szCs w:val="20"/>
        </w:rPr>
        <w:t>the use of hindsight in determining the lease term where the contract contains options to extend or terminate the lease</w:t>
      </w:r>
      <w:r w:rsidR="00ED5BBC" w:rsidRPr="002E2C9A">
        <w:rPr>
          <w:rFonts w:ascii="Arial" w:hAnsi="Arial" w:cs="Arial"/>
          <w:sz w:val="20"/>
          <w:szCs w:val="20"/>
        </w:rPr>
        <w:t>.</w:t>
      </w:r>
    </w:p>
    <w:p w14:paraId="6A7AA87C" w14:textId="0223F14D" w:rsidR="00DB671E" w:rsidRPr="002E2C9A" w:rsidRDefault="00DB671E" w:rsidP="009A0B72">
      <w:pPr>
        <w:ind w:left="900" w:hanging="360"/>
        <w:rPr>
          <w:rFonts w:ascii="Arial" w:eastAsia="Arial Unicode MS" w:hAnsi="Arial" w:cs="Arial"/>
          <w:sz w:val="20"/>
          <w:szCs w:val="20"/>
        </w:rPr>
      </w:pPr>
      <w:r w:rsidRPr="002E2C9A">
        <w:rPr>
          <w:rFonts w:ascii="Arial" w:eastAsia="Arial Unicode MS" w:hAnsi="Arial" w:cs="Arial"/>
          <w:sz w:val="20"/>
          <w:szCs w:val="20"/>
        </w:rPr>
        <w:br w:type="page"/>
      </w:r>
    </w:p>
    <w:tbl>
      <w:tblPr>
        <w:tblStyle w:val="TableGrid"/>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029"/>
      </w:tblGrid>
      <w:tr w:rsidR="00C10439" w:rsidRPr="002E2C9A" w14:paraId="23FB2955" w14:textId="77777777" w:rsidTr="005778AB">
        <w:trPr>
          <w:trHeight w:val="386"/>
        </w:trPr>
        <w:tc>
          <w:tcPr>
            <w:tcW w:w="9029" w:type="dxa"/>
            <w:shd w:val="clear" w:color="auto" w:fill="FFA543"/>
            <w:vAlign w:val="center"/>
          </w:tcPr>
          <w:p w14:paraId="7E9E8FAF" w14:textId="77777777" w:rsidR="00C10439" w:rsidRPr="002E2C9A" w:rsidRDefault="00C10439" w:rsidP="005778AB">
            <w:pPr>
              <w:pStyle w:val="Heading1"/>
              <w:tabs>
                <w:tab w:val="left" w:pos="427"/>
              </w:tabs>
              <w:outlineLvl w:val="0"/>
              <w:rPr>
                <w:rFonts w:ascii="Arial" w:eastAsia="Arial Unicode MS" w:hAnsi="Arial" w:cs="Arial"/>
                <w:color w:val="FFFFFF" w:themeColor="background1"/>
                <w:spacing w:val="0"/>
              </w:rPr>
            </w:pPr>
            <w:r w:rsidRPr="002E2C9A">
              <w:rPr>
                <w:rFonts w:ascii="Arial" w:eastAsia="Arial Unicode MS" w:hAnsi="Arial" w:cs="Arial"/>
                <w:color w:val="FFFFFF" w:themeColor="background1"/>
                <w:spacing w:val="0"/>
              </w:rPr>
              <w:lastRenderedPageBreak/>
              <w:t>5</w:t>
            </w:r>
            <w:r w:rsidRPr="002E2C9A">
              <w:rPr>
                <w:rFonts w:ascii="Arial" w:eastAsia="Arial Unicode MS" w:hAnsi="Arial" w:cs="Arial"/>
                <w:color w:val="FFFFFF" w:themeColor="background1"/>
                <w:spacing w:val="0"/>
                <w:kern w:val="0"/>
              </w:rPr>
              <w:tab/>
            </w:r>
            <w:r w:rsidRPr="002E2C9A">
              <w:rPr>
                <w:rFonts w:ascii="Arial" w:eastAsia="Arial Unicode MS" w:hAnsi="Arial" w:cs="Arial"/>
                <w:color w:val="FFFFFF" w:themeColor="background1"/>
                <w:spacing w:val="0"/>
              </w:rPr>
              <w:t>Accounting policies</w:t>
            </w:r>
          </w:p>
        </w:tc>
      </w:tr>
    </w:tbl>
    <w:p w14:paraId="756D65FC" w14:textId="77777777" w:rsidR="00C10439" w:rsidRPr="002E2C9A" w:rsidRDefault="00C10439" w:rsidP="00C10439">
      <w:pPr>
        <w:spacing w:after="0" w:line="240" w:lineRule="auto"/>
        <w:jc w:val="thaiDistribute"/>
        <w:rPr>
          <w:rFonts w:ascii="Arial" w:eastAsia="Arial Unicode MS" w:hAnsi="Arial" w:cs="Arial"/>
          <w:sz w:val="20"/>
          <w:szCs w:val="20"/>
        </w:rPr>
      </w:pPr>
    </w:p>
    <w:p w14:paraId="00EE7906" w14:textId="77777777" w:rsidR="00634001" w:rsidRPr="002E2C9A" w:rsidRDefault="00C10439" w:rsidP="000519C3">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t>5</w:t>
      </w:r>
      <w:r w:rsidR="00634001" w:rsidRPr="002E2C9A">
        <w:rPr>
          <w:rFonts w:ascii="Arial" w:eastAsia="Arial Unicode MS" w:hAnsi="Arial" w:cs="Arial"/>
          <w:b/>
          <w:bCs/>
          <w:color w:val="CF4A02"/>
          <w:sz w:val="20"/>
          <w:szCs w:val="20"/>
          <w:lang w:val="en-GB"/>
        </w:rPr>
        <w:t>.</w:t>
      </w:r>
      <w:r w:rsidRPr="002E2C9A">
        <w:rPr>
          <w:rFonts w:ascii="Arial" w:eastAsia="Arial Unicode MS" w:hAnsi="Arial" w:cs="Arial"/>
          <w:b/>
          <w:bCs/>
          <w:color w:val="CF4A02"/>
          <w:sz w:val="20"/>
          <w:szCs w:val="20"/>
          <w:lang w:val="en-GB"/>
        </w:rPr>
        <w:t>1</w:t>
      </w:r>
      <w:r w:rsidR="00634001" w:rsidRPr="002E2C9A">
        <w:rPr>
          <w:rFonts w:ascii="Arial" w:eastAsia="Arial Unicode MS" w:hAnsi="Arial" w:cs="Arial"/>
          <w:b/>
          <w:bCs/>
          <w:color w:val="CF4A02"/>
          <w:sz w:val="20"/>
          <w:szCs w:val="20"/>
          <w:lang w:val="en-GB"/>
        </w:rPr>
        <w:tab/>
        <w:t>Cash and cash equivalents</w:t>
      </w:r>
    </w:p>
    <w:p w14:paraId="57A5940D" w14:textId="77777777" w:rsidR="00634001" w:rsidRPr="002E2C9A" w:rsidRDefault="00634001" w:rsidP="00634001">
      <w:pPr>
        <w:spacing w:after="0" w:line="240" w:lineRule="auto"/>
        <w:ind w:left="567"/>
        <w:jc w:val="both"/>
        <w:rPr>
          <w:rFonts w:ascii="Arial" w:hAnsi="Arial" w:cs="Arial"/>
          <w:sz w:val="20"/>
          <w:szCs w:val="20"/>
        </w:rPr>
      </w:pPr>
    </w:p>
    <w:p w14:paraId="062D8B66" w14:textId="77777777" w:rsidR="00634001" w:rsidRPr="002E2C9A" w:rsidRDefault="00634001" w:rsidP="00634001">
      <w:pPr>
        <w:spacing w:after="0" w:line="240" w:lineRule="auto"/>
        <w:ind w:left="567"/>
        <w:jc w:val="both"/>
        <w:rPr>
          <w:rFonts w:ascii="Arial" w:hAnsi="Arial" w:cs="Arial"/>
          <w:spacing w:val="-4"/>
          <w:sz w:val="20"/>
          <w:szCs w:val="20"/>
        </w:rPr>
      </w:pPr>
      <w:r w:rsidRPr="002E2C9A">
        <w:rPr>
          <w:rFonts w:ascii="Arial" w:hAnsi="Arial" w:cs="Arial"/>
          <w:spacing w:val="-4"/>
          <w:sz w:val="20"/>
          <w:szCs w:val="20"/>
        </w:rPr>
        <w:t>In the statements of cash flows, cash and cash equivalents includes cash on hand, deposits held at call, short-term highly liquid investments with maturities of three months or less from acquisition date.</w:t>
      </w:r>
    </w:p>
    <w:p w14:paraId="1C496A60" w14:textId="77777777" w:rsidR="00E91789" w:rsidRPr="002E2C9A" w:rsidRDefault="00E91789" w:rsidP="00634001">
      <w:pPr>
        <w:spacing w:after="0" w:line="240" w:lineRule="auto"/>
        <w:ind w:left="567"/>
        <w:jc w:val="both"/>
        <w:rPr>
          <w:rFonts w:ascii="Arial" w:hAnsi="Arial" w:cs="Arial"/>
          <w:spacing w:val="-4"/>
          <w:sz w:val="20"/>
          <w:szCs w:val="20"/>
        </w:rPr>
      </w:pPr>
    </w:p>
    <w:p w14:paraId="47829FB2" w14:textId="77777777" w:rsidR="00F86B95" w:rsidRPr="002E2C9A" w:rsidRDefault="00C10439"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bookmarkStart w:id="3" w:name="RevenuePolicies"/>
      <w:bookmarkStart w:id="4" w:name="_Toc311790763"/>
      <w:bookmarkStart w:id="5" w:name="_Toc494360320"/>
      <w:bookmarkEnd w:id="3"/>
      <w:r w:rsidRPr="002E2C9A">
        <w:rPr>
          <w:rFonts w:ascii="Arial" w:eastAsia="Arial Unicode MS" w:hAnsi="Arial" w:cs="Arial"/>
          <w:b/>
          <w:bCs/>
          <w:color w:val="CF4A02"/>
          <w:sz w:val="20"/>
          <w:szCs w:val="20"/>
          <w:lang w:val="en-GB"/>
        </w:rPr>
        <w:t>5</w:t>
      </w:r>
      <w:r w:rsidR="00F86B95" w:rsidRPr="002E2C9A">
        <w:rPr>
          <w:rFonts w:ascii="Arial" w:eastAsia="Arial Unicode MS" w:hAnsi="Arial" w:cs="Arial"/>
          <w:b/>
          <w:bCs/>
          <w:color w:val="CF4A02"/>
          <w:sz w:val="20"/>
          <w:szCs w:val="20"/>
          <w:lang w:val="en-GB"/>
        </w:rPr>
        <w:t>.</w:t>
      </w:r>
      <w:r w:rsidRPr="002E2C9A">
        <w:rPr>
          <w:rFonts w:ascii="Arial" w:eastAsia="Arial Unicode MS" w:hAnsi="Arial" w:cs="Arial"/>
          <w:b/>
          <w:bCs/>
          <w:color w:val="CF4A02"/>
          <w:sz w:val="20"/>
          <w:szCs w:val="20"/>
          <w:lang w:val="en-GB"/>
        </w:rPr>
        <w:t>2</w:t>
      </w:r>
      <w:r w:rsidR="00F86B95" w:rsidRPr="002E2C9A">
        <w:rPr>
          <w:rFonts w:ascii="Arial" w:eastAsia="Arial Unicode MS" w:hAnsi="Arial" w:cs="Arial"/>
          <w:b/>
          <w:bCs/>
          <w:color w:val="CF4A02"/>
          <w:sz w:val="20"/>
          <w:szCs w:val="20"/>
          <w:lang w:val="en-GB"/>
        </w:rPr>
        <w:tab/>
      </w:r>
      <w:bookmarkEnd w:id="4"/>
      <w:bookmarkEnd w:id="5"/>
      <w:r w:rsidR="00634001" w:rsidRPr="002E2C9A">
        <w:rPr>
          <w:rFonts w:ascii="Arial" w:eastAsia="Arial Unicode MS" w:hAnsi="Arial" w:cs="Arial"/>
          <w:b/>
          <w:bCs/>
          <w:color w:val="CF4A02"/>
          <w:sz w:val="20"/>
          <w:szCs w:val="20"/>
          <w:lang w:val="en-GB"/>
        </w:rPr>
        <w:t>Trade accounts receivable</w:t>
      </w:r>
    </w:p>
    <w:p w14:paraId="793539B1" w14:textId="77777777" w:rsidR="00F86B95" w:rsidRPr="002E2C9A" w:rsidRDefault="00F86B95" w:rsidP="00634001">
      <w:pPr>
        <w:spacing w:after="0" w:line="240" w:lineRule="auto"/>
        <w:ind w:left="567"/>
        <w:jc w:val="both"/>
        <w:rPr>
          <w:rFonts w:ascii="Arial" w:hAnsi="Arial" w:cs="Arial"/>
          <w:sz w:val="20"/>
          <w:szCs w:val="20"/>
        </w:rPr>
      </w:pPr>
    </w:p>
    <w:p w14:paraId="09F326D4" w14:textId="77777777" w:rsidR="00634001" w:rsidRPr="002E2C9A" w:rsidRDefault="00634001" w:rsidP="00634001">
      <w:pPr>
        <w:spacing w:after="0" w:line="240" w:lineRule="auto"/>
        <w:ind w:left="567"/>
        <w:jc w:val="both"/>
        <w:rPr>
          <w:rFonts w:ascii="Arial" w:hAnsi="Arial" w:cs="Arial"/>
          <w:sz w:val="20"/>
          <w:szCs w:val="20"/>
        </w:rPr>
      </w:pPr>
      <w:r w:rsidRPr="002E2C9A">
        <w:rPr>
          <w:rFonts w:ascii="Arial" w:hAnsi="Arial" w:cs="Arial"/>
          <w:sz w:val="20"/>
          <w:szCs w:val="20"/>
        </w:rPr>
        <w:t xml:space="preserve">Trade receivables are amounts due from customers for goods sold or service performed in the ordinary course of business. </w:t>
      </w:r>
    </w:p>
    <w:p w14:paraId="5025394E" w14:textId="77777777" w:rsidR="00634001" w:rsidRPr="002E2C9A" w:rsidRDefault="00634001" w:rsidP="00634001">
      <w:pPr>
        <w:spacing w:after="0" w:line="240" w:lineRule="auto"/>
        <w:ind w:left="567"/>
        <w:jc w:val="both"/>
        <w:rPr>
          <w:rFonts w:ascii="Arial" w:hAnsi="Arial" w:cs="Arial"/>
          <w:sz w:val="20"/>
          <w:szCs w:val="20"/>
        </w:rPr>
      </w:pPr>
    </w:p>
    <w:p w14:paraId="05BD1F0D" w14:textId="1E400D05" w:rsidR="00E97294" w:rsidRPr="002E2C9A" w:rsidRDefault="009D4E2E" w:rsidP="00134916">
      <w:pPr>
        <w:spacing w:after="0" w:line="240" w:lineRule="auto"/>
        <w:ind w:left="567"/>
        <w:jc w:val="thaiDistribute"/>
        <w:rPr>
          <w:rFonts w:ascii="Arial" w:eastAsia="Arial Unicode MS" w:hAnsi="Arial" w:cs="Arial"/>
          <w:sz w:val="20"/>
          <w:szCs w:val="20"/>
          <w:lang w:bidi="th-TH"/>
        </w:rPr>
      </w:pPr>
      <w:r w:rsidRPr="002E2C9A">
        <w:rPr>
          <w:rFonts w:ascii="Arial" w:eastAsia="Arial Unicode MS" w:hAnsi="Arial" w:cs="Arial"/>
          <w:sz w:val="20"/>
          <w:szCs w:val="20"/>
          <w:lang w:bidi="th-TH"/>
        </w:rPr>
        <w:t xml:space="preserve">Trade receivables are </w:t>
      </w:r>
      <w:proofErr w:type="spellStart"/>
      <w:r w:rsidRPr="002E2C9A">
        <w:rPr>
          <w:rFonts w:ascii="Arial" w:eastAsia="Arial Unicode MS" w:hAnsi="Arial" w:cs="Arial"/>
          <w:sz w:val="20"/>
          <w:szCs w:val="20"/>
          <w:lang w:bidi="th-TH"/>
        </w:rPr>
        <w:t>recognised</w:t>
      </w:r>
      <w:proofErr w:type="spellEnd"/>
      <w:r w:rsidRPr="002E2C9A">
        <w:rPr>
          <w:rFonts w:ascii="Arial" w:eastAsia="Arial Unicode MS" w:hAnsi="Arial" w:cs="Arial"/>
          <w:sz w:val="20"/>
          <w:szCs w:val="20"/>
          <w:lang w:bidi="th-TH"/>
        </w:rPr>
        <w:t xml:space="preserve"> initially at the amount of consideration that is unconditional unless they contain significant financing components, they are </w:t>
      </w:r>
      <w:proofErr w:type="spellStart"/>
      <w:r w:rsidRPr="002E2C9A">
        <w:rPr>
          <w:rFonts w:ascii="Arial" w:eastAsia="Arial Unicode MS" w:hAnsi="Arial" w:cs="Arial"/>
          <w:sz w:val="20"/>
          <w:szCs w:val="20"/>
          <w:lang w:bidi="th-TH"/>
        </w:rPr>
        <w:t>recognised</w:t>
      </w:r>
      <w:proofErr w:type="spellEnd"/>
      <w:r w:rsidRPr="002E2C9A">
        <w:rPr>
          <w:rFonts w:ascii="Arial" w:eastAsia="Arial Unicode MS" w:hAnsi="Arial" w:cs="Arial"/>
          <w:sz w:val="20"/>
          <w:szCs w:val="20"/>
          <w:lang w:bidi="th-TH"/>
        </w:rPr>
        <w:t xml:space="preserve"> at fair value. The Company holds the trade receivables with the objective to collect the contractual cash flows and therefore measures them subsequently at </w:t>
      </w:r>
      <w:proofErr w:type="spellStart"/>
      <w:r w:rsidRPr="002E2C9A">
        <w:rPr>
          <w:rFonts w:ascii="Arial" w:eastAsia="Arial Unicode MS" w:hAnsi="Arial" w:cs="Arial"/>
          <w:sz w:val="20"/>
          <w:szCs w:val="20"/>
          <w:lang w:bidi="th-TH"/>
        </w:rPr>
        <w:t>amortised</w:t>
      </w:r>
      <w:proofErr w:type="spellEnd"/>
      <w:r w:rsidRPr="002E2C9A">
        <w:rPr>
          <w:rFonts w:ascii="Arial" w:eastAsia="Arial Unicode MS" w:hAnsi="Arial" w:cs="Arial"/>
          <w:sz w:val="20"/>
          <w:szCs w:val="20"/>
          <w:lang w:bidi="th-TH"/>
        </w:rPr>
        <w:t xml:space="preserve"> cost.</w:t>
      </w:r>
    </w:p>
    <w:p w14:paraId="1CCD972A" w14:textId="77777777" w:rsidR="009D4E2E" w:rsidRPr="002E2C9A" w:rsidRDefault="009D4E2E" w:rsidP="00134916">
      <w:pPr>
        <w:spacing w:after="0" w:line="240" w:lineRule="auto"/>
        <w:ind w:left="567"/>
        <w:jc w:val="thaiDistribute"/>
        <w:rPr>
          <w:rFonts w:ascii="Arial" w:eastAsia="Arial Unicode MS" w:hAnsi="Arial" w:cs="Arial"/>
          <w:sz w:val="20"/>
          <w:szCs w:val="20"/>
          <w:lang w:bidi="th-TH"/>
        </w:rPr>
      </w:pPr>
    </w:p>
    <w:p w14:paraId="435CE860" w14:textId="77777777" w:rsidR="00F86B95" w:rsidRPr="002E2C9A" w:rsidRDefault="00C10439"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bookmarkStart w:id="6" w:name="_Toc311790764"/>
      <w:bookmarkStart w:id="7" w:name="_Toc494360321"/>
      <w:r w:rsidRPr="002E2C9A">
        <w:rPr>
          <w:rFonts w:ascii="Arial" w:eastAsia="Arial Unicode MS" w:hAnsi="Arial" w:cs="Arial"/>
          <w:b/>
          <w:bCs/>
          <w:color w:val="CF4A02"/>
          <w:sz w:val="20"/>
          <w:szCs w:val="20"/>
          <w:lang w:val="en-GB"/>
        </w:rPr>
        <w:t>5</w:t>
      </w:r>
      <w:r w:rsidR="00F86B95" w:rsidRPr="002E2C9A">
        <w:rPr>
          <w:rFonts w:ascii="Arial" w:eastAsia="Arial Unicode MS" w:hAnsi="Arial" w:cs="Arial"/>
          <w:b/>
          <w:bCs/>
          <w:color w:val="CF4A02"/>
          <w:sz w:val="20"/>
          <w:szCs w:val="20"/>
          <w:lang w:val="en-GB"/>
        </w:rPr>
        <w:t>.</w:t>
      </w:r>
      <w:r w:rsidRPr="002E2C9A">
        <w:rPr>
          <w:rFonts w:ascii="Arial" w:eastAsia="Arial Unicode MS" w:hAnsi="Arial" w:cs="Arial"/>
          <w:b/>
          <w:bCs/>
          <w:color w:val="CF4A02"/>
          <w:sz w:val="20"/>
          <w:szCs w:val="20"/>
          <w:lang w:val="en-GB"/>
        </w:rPr>
        <w:t>3</w:t>
      </w:r>
      <w:r w:rsidR="00F86B95" w:rsidRPr="002E2C9A">
        <w:rPr>
          <w:rFonts w:ascii="Arial" w:eastAsia="Arial Unicode MS" w:hAnsi="Arial" w:cs="Arial"/>
          <w:b/>
          <w:bCs/>
          <w:color w:val="CF4A02"/>
          <w:sz w:val="20"/>
          <w:szCs w:val="20"/>
          <w:lang w:val="en-GB"/>
        </w:rPr>
        <w:tab/>
      </w:r>
      <w:bookmarkEnd w:id="6"/>
      <w:bookmarkEnd w:id="7"/>
      <w:r w:rsidR="00634001" w:rsidRPr="002E2C9A">
        <w:rPr>
          <w:rFonts w:ascii="Arial" w:eastAsia="Arial Unicode MS" w:hAnsi="Arial" w:cs="Arial"/>
          <w:b/>
          <w:bCs/>
          <w:color w:val="CF4A02"/>
          <w:sz w:val="20"/>
          <w:szCs w:val="20"/>
          <w:lang w:val="en-GB"/>
        </w:rPr>
        <w:t>Real estate development costs</w:t>
      </w:r>
    </w:p>
    <w:p w14:paraId="5E4B7C9F" w14:textId="77777777" w:rsidR="00F86B95" w:rsidRPr="002E2C9A" w:rsidRDefault="00F86B95" w:rsidP="00634001">
      <w:pPr>
        <w:spacing w:after="0" w:line="240" w:lineRule="auto"/>
        <w:ind w:left="567"/>
        <w:jc w:val="both"/>
        <w:rPr>
          <w:rFonts w:ascii="Arial" w:hAnsi="Arial" w:cs="Arial"/>
          <w:sz w:val="20"/>
          <w:szCs w:val="20"/>
        </w:rPr>
      </w:pPr>
    </w:p>
    <w:p w14:paraId="10F8C01F" w14:textId="77777777" w:rsidR="00634001" w:rsidRPr="002E2C9A" w:rsidRDefault="00634001" w:rsidP="00634001">
      <w:pPr>
        <w:spacing w:after="0" w:line="240" w:lineRule="auto"/>
        <w:ind w:left="567"/>
        <w:jc w:val="both"/>
        <w:rPr>
          <w:rFonts w:ascii="Arial" w:hAnsi="Arial" w:cs="Arial"/>
          <w:sz w:val="20"/>
          <w:szCs w:val="20"/>
        </w:rPr>
      </w:pPr>
      <w:r w:rsidRPr="002E2C9A">
        <w:rPr>
          <w:rFonts w:ascii="Arial" w:hAnsi="Arial" w:cs="Arial"/>
          <w:spacing w:val="-4"/>
          <w:sz w:val="20"/>
          <w:szCs w:val="20"/>
        </w:rPr>
        <w:t xml:space="preserve">Real estate development costs are stated at the lower of cost or net </w:t>
      </w:r>
      <w:proofErr w:type="spellStart"/>
      <w:r w:rsidRPr="002E2C9A">
        <w:rPr>
          <w:rFonts w:ascii="Arial" w:hAnsi="Arial" w:cs="Arial"/>
          <w:spacing w:val="-4"/>
          <w:sz w:val="20"/>
          <w:szCs w:val="20"/>
        </w:rPr>
        <w:t>realisable</w:t>
      </w:r>
      <w:proofErr w:type="spellEnd"/>
      <w:r w:rsidRPr="002E2C9A">
        <w:rPr>
          <w:rFonts w:ascii="Arial" w:hAnsi="Arial" w:cs="Arial"/>
          <w:spacing w:val="-4"/>
          <w:sz w:val="20"/>
          <w:szCs w:val="20"/>
        </w:rPr>
        <w:t xml:space="preserve"> value</w:t>
      </w:r>
      <w:r w:rsidRPr="002E2C9A">
        <w:rPr>
          <w:rFonts w:ascii="Arial" w:hAnsi="Arial" w:cs="Arial"/>
          <w:spacing w:val="-4"/>
          <w:sz w:val="20"/>
          <w:szCs w:val="20"/>
          <w:cs/>
        </w:rPr>
        <w:t xml:space="preserve">. </w:t>
      </w:r>
      <w:r w:rsidRPr="002E2C9A">
        <w:rPr>
          <w:rFonts w:ascii="Arial" w:hAnsi="Arial" w:cs="Arial"/>
          <w:spacing w:val="-4"/>
          <w:sz w:val="20"/>
          <w:szCs w:val="20"/>
        </w:rPr>
        <w:t>Cost comprises</w:t>
      </w:r>
      <w:r w:rsidRPr="002E2C9A">
        <w:rPr>
          <w:rFonts w:ascii="Arial" w:hAnsi="Arial" w:cs="Arial"/>
          <w:sz w:val="20"/>
          <w:szCs w:val="20"/>
        </w:rPr>
        <w:t xml:space="preserve"> acquisition costs of land, land development and costs directly attributable to develop real estate, including related borrowing costs. Net </w:t>
      </w:r>
      <w:proofErr w:type="spellStart"/>
      <w:r w:rsidRPr="002E2C9A">
        <w:rPr>
          <w:rFonts w:ascii="Arial" w:hAnsi="Arial" w:cs="Arial"/>
          <w:sz w:val="20"/>
          <w:szCs w:val="20"/>
        </w:rPr>
        <w:t>realisable</w:t>
      </w:r>
      <w:proofErr w:type="spellEnd"/>
      <w:r w:rsidRPr="002E2C9A">
        <w:rPr>
          <w:rFonts w:ascii="Arial" w:hAnsi="Arial" w:cs="Arial"/>
          <w:sz w:val="20"/>
          <w:szCs w:val="20"/>
        </w:rPr>
        <w:t xml:space="preserve"> value is the estimate of the selling price in the ordinary course of business, less the costs of completion and selling expenses. The amount of any write down of real estate development costs to net </w:t>
      </w:r>
      <w:proofErr w:type="spellStart"/>
      <w:r w:rsidRPr="002E2C9A">
        <w:rPr>
          <w:rFonts w:ascii="Arial" w:hAnsi="Arial" w:cs="Arial"/>
          <w:sz w:val="20"/>
          <w:szCs w:val="20"/>
        </w:rPr>
        <w:t>realisable</w:t>
      </w:r>
      <w:proofErr w:type="spellEnd"/>
      <w:r w:rsidRPr="002E2C9A">
        <w:rPr>
          <w:rFonts w:ascii="Arial" w:hAnsi="Arial" w:cs="Arial"/>
          <w:sz w:val="20"/>
          <w:szCs w:val="20"/>
        </w:rPr>
        <w:t xml:space="preserve"> value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as an expense in the period the write down occurs and presented as cost of sales of real estate.</w:t>
      </w:r>
    </w:p>
    <w:p w14:paraId="31EF2F5E" w14:textId="77777777" w:rsidR="00CC77B3" w:rsidRPr="002E2C9A" w:rsidRDefault="00CC77B3" w:rsidP="00F86B95">
      <w:pPr>
        <w:spacing w:after="0" w:line="240" w:lineRule="auto"/>
        <w:ind w:left="567"/>
        <w:jc w:val="thaiDistribute"/>
        <w:rPr>
          <w:rFonts w:ascii="Arial" w:eastAsia="Arial Unicode MS" w:hAnsi="Arial" w:cs="Arial"/>
          <w:sz w:val="20"/>
          <w:szCs w:val="20"/>
          <w:lang w:bidi="th-TH"/>
        </w:rPr>
      </w:pPr>
    </w:p>
    <w:p w14:paraId="4CE66D40" w14:textId="77777777" w:rsidR="00C10439" w:rsidRPr="002E2C9A" w:rsidRDefault="00C10439" w:rsidP="00C10439">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rPr>
        <w:t>5</w:t>
      </w:r>
      <w:r w:rsidRPr="002E2C9A">
        <w:rPr>
          <w:rFonts w:ascii="Arial" w:eastAsia="Arial Unicode MS" w:hAnsi="Arial" w:cs="Arial"/>
          <w:b/>
          <w:bCs/>
          <w:color w:val="CF4A02"/>
          <w:sz w:val="20"/>
          <w:szCs w:val="20"/>
          <w:lang w:val="en-GB"/>
        </w:rPr>
        <w:t>.4</w:t>
      </w:r>
      <w:r w:rsidRPr="002E2C9A">
        <w:rPr>
          <w:rFonts w:ascii="Arial" w:eastAsia="Arial Unicode MS" w:hAnsi="Arial" w:cs="Arial"/>
          <w:b/>
          <w:bCs/>
          <w:color w:val="CF4A02"/>
          <w:sz w:val="20"/>
          <w:szCs w:val="20"/>
          <w:cs/>
          <w:lang w:val="en-GB"/>
        </w:rPr>
        <w:tab/>
      </w:r>
      <w:r w:rsidRPr="002E2C9A">
        <w:rPr>
          <w:rFonts w:ascii="Arial" w:eastAsia="Arial Unicode MS" w:hAnsi="Arial" w:cs="Arial"/>
          <w:b/>
          <w:bCs/>
          <w:color w:val="CF4A02"/>
          <w:sz w:val="20"/>
          <w:szCs w:val="20"/>
          <w:lang w:val="en-GB"/>
        </w:rPr>
        <w:t>Financial assets</w:t>
      </w:r>
    </w:p>
    <w:p w14:paraId="3EF9FC87" w14:textId="77777777" w:rsidR="00C10439" w:rsidRPr="002E2C9A" w:rsidRDefault="00C10439" w:rsidP="00C10439">
      <w:pPr>
        <w:spacing w:after="0" w:line="240" w:lineRule="auto"/>
        <w:ind w:left="567"/>
        <w:jc w:val="both"/>
        <w:rPr>
          <w:rFonts w:ascii="Arial" w:hAnsi="Arial" w:cs="Arial"/>
          <w:sz w:val="20"/>
          <w:szCs w:val="20"/>
        </w:rPr>
      </w:pPr>
    </w:p>
    <w:p w14:paraId="17599D70" w14:textId="77777777" w:rsidR="00C10439" w:rsidRPr="002E2C9A" w:rsidRDefault="00C10439" w:rsidP="00C10439">
      <w:pPr>
        <w:spacing w:after="0" w:line="240" w:lineRule="auto"/>
        <w:ind w:left="567"/>
        <w:jc w:val="both"/>
        <w:rPr>
          <w:rFonts w:ascii="Arial" w:hAnsi="Arial" w:cs="Arial"/>
          <w:sz w:val="20"/>
          <w:szCs w:val="20"/>
          <w:u w:val="single"/>
        </w:rPr>
      </w:pPr>
      <w:bookmarkStart w:id="8" w:name="_Toc48736020"/>
      <w:r w:rsidRPr="002E2C9A">
        <w:rPr>
          <w:rFonts w:ascii="Arial" w:hAnsi="Arial" w:cs="Arial"/>
          <w:sz w:val="20"/>
          <w:szCs w:val="20"/>
          <w:u w:val="single"/>
        </w:rPr>
        <w:t>For the year ended 31 December 2020</w:t>
      </w:r>
      <w:bookmarkEnd w:id="8"/>
    </w:p>
    <w:p w14:paraId="63F995B8" w14:textId="77777777" w:rsidR="00C10439" w:rsidRPr="002E2C9A" w:rsidRDefault="00C10439" w:rsidP="00C10439">
      <w:pPr>
        <w:spacing w:after="0" w:line="240" w:lineRule="auto"/>
        <w:ind w:left="567"/>
        <w:jc w:val="both"/>
        <w:rPr>
          <w:rFonts w:ascii="Arial" w:hAnsi="Arial" w:cs="Arial"/>
          <w:sz w:val="20"/>
          <w:szCs w:val="20"/>
        </w:rPr>
      </w:pPr>
    </w:p>
    <w:p w14:paraId="78F1B158" w14:textId="77777777" w:rsidR="00C10439" w:rsidRPr="002E2C9A" w:rsidRDefault="00C10439" w:rsidP="00C10439">
      <w:pPr>
        <w:spacing w:after="0" w:line="240" w:lineRule="auto"/>
        <w:ind w:left="567"/>
        <w:jc w:val="both"/>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t>Classification</w:t>
      </w:r>
    </w:p>
    <w:p w14:paraId="6B2D86AF" w14:textId="77777777" w:rsidR="00C10439" w:rsidRPr="002E2C9A" w:rsidRDefault="00C10439" w:rsidP="00C10439">
      <w:pPr>
        <w:spacing w:after="0" w:line="240" w:lineRule="auto"/>
        <w:ind w:left="567"/>
        <w:jc w:val="both"/>
        <w:rPr>
          <w:rFonts w:ascii="Arial" w:hAnsi="Arial" w:cs="Arial"/>
          <w:sz w:val="20"/>
          <w:szCs w:val="20"/>
        </w:rPr>
      </w:pPr>
    </w:p>
    <w:p w14:paraId="4C94E262"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 xml:space="preserve">From 1 January 2020, the Company classifies its debt instrument financial assets in the following measurement categories depending on </w:t>
      </w:r>
      <w:proofErr w:type="spellStart"/>
      <w:r w:rsidRPr="002E2C9A">
        <w:rPr>
          <w:rFonts w:ascii="Arial" w:hAnsi="Arial" w:cs="Arial"/>
          <w:sz w:val="20"/>
          <w:szCs w:val="20"/>
        </w:rPr>
        <w:t>i</w:t>
      </w:r>
      <w:proofErr w:type="spellEnd"/>
      <w:r w:rsidRPr="002E2C9A">
        <w:rPr>
          <w:rFonts w:ascii="Arial" w:hAnsi="Arial" w:cs="Arial"/>
          <w:sz w:val="20"/>
          <w:szCs w:val="20"/>
        </w:rPr>
        <w:t xml:space="preserve">) business model for managing the asset and ii) the cash flow characteristics of the asset whether they represent solely payments of principal and interest (SPPI). </w:t>
      </w:r>
    </w:p>
    <w:p w14:paraId="06BD985B" w14:textId="77777777" w:rsidR="00C10439" w:rsidRPr="002E2C9A" w:rsidRDefault="00C10439" w:rsidP="00C10439">
      <w:pPr>
        <w:spacing w:after="0" w:line="240" w:lineRule="auto"/>
        <w:ind w:left="567"/>
        <w:jc w:val="both"/>
        <w:rPr>
          <w:rFonts w:ascii="Arial" w:hAnsi="Arial" w:cs="Arial"/>
          <w:sz w:val="20"/>
          <w:szCs w:val="20"/>
        </w:rPr>
      </w:pPr>
    </w:p>
    <w:p w14:paraId="328A8ADD" w14:textId="77777777" w:rsidR="00C10439" w:rsidRPr="002E2C9A" w:rsidRDefault="00C10439" w:rsidP="009A0C9C">
      <w:pPr>
        <w:pStyle w:val="ListParagraph"/>
        <w:numPr>
          <w:ilvl w:val="0"/>
          <w:numId w:val="4"/>
        </w:numPr>
        <w:spacing w:after="0" w:line="240" w:lineRule="auto"/>
        <w:ind w:left="900"/>
        <w:jc w:val="both"/>
        <w:rPr>
          <w:rFonts w:ascii="Arial" w:hAnsi="Arial" w:cs="Arial"/>
          <w:sz w:val="20"/>
          <w:szCs w:val="20"/>
        </w:rPr>
      </w:pPr>
      <w:r w:rsidRPr="002E2C9A">
        <w:rPr>
          <w:rFonts w:ascii="Arial" w:hAnsi="Arial" w:cs="Arial"/>
          <w:sz w:val="20"/>
          <w:szCs w:val="20"/>
        </w:rPr>
        <w:t>those to be measured subsequently at fair value (either through other comprehensive income or through profit or loss); and</w:t>
      </w:r>
    </w:p>
    <w:p w14:paraId="07FE15C8" w14:textId="77777777" w:rsidR="00C10439" w:rsidRPr="002E2C9A" w:rsidRDefault="00C10439" w:rsidP="009A0C9C">
      <w:pPr>
        <w:pStyle w:val="ListParagraph"/>
        <w:numPr>
          <w:ilvl w:val="0"/>
          <w:numId w:val="4"/>
        </w:numPr>
        <w:spacing w:after="0" w:line="240" w:lineRule="auto"/>
        <w:ind w:left="900"/>
        <w:jc w:val="both"/>
        <w:rPr>
          <w:rFonts w:ascii="Arial" w:hAnsi="Arial" w:cs="Arial"/>
          <w:sz w:val="20"/>
          <w:szCs w:val="20"/>
        </w:rPr>
      </w:pPr>
      <w:r w:rsidRPr="002E2C9A">
        <w:rPr>
          <w:rFonts w:ascii="Arial" w:hAnsi="Arial" w:cs="Arial"/>
          <w:sz w:val="20"/>
          <w:szCs w:val="20"/>
        </w:rPr>
        <w:t xml:space="preserve">those to be measured at </w:t>
      </w:r>
      <w:proofErr w:type="spellStart"/>
      <w:r w:rsidRPr="002E2C9A">
        <w:rPr>
          <w:rFonts w:ascii="Arial" w:hAnsi="Arial" w:cs="Arial"/>
          <w:sz w:val="20"/>
          <w:szCs w:val="20"/>
        </w:rPr>
        <w:t>amortised</w:t>
      </w:r>
      <w:proofErr w:type="spellEnd"/>
      <w:r w:rsidRPr="002E2C9A">
        <w:rPr>
          <w:rFonts w:ascii="Arial" w:hAnsi="Arial" w:cs="Arial"/>
          <w:sz w:val="20"/>
          <w:szCs w:val="20"/>
        </w:rPr>
        <w:t xml:space="preserve"> cost.</w:t>
      </w:r>
    </w:p>
    <w:p w14:paraId="399656CC" w14:textId="77777777" w:rsidR="00C10439" w:rsidRPr="002E2C9A" w:rsidRDefault="00C10439" w:rsidP="00C10439">
      <w:pPr>
        <w:spacing w:after="0" w:line="240" w:lineRule="auto"/>
        <w:ind w:left="567"/>
        <w:jc w:val="both"/>
        <w:rPr>
          <w:rFonts w:ascii="Arial" w:hAnsi="Arial" w:cs="Arial"/>
          <w:sz w:val="20"/>
          <w:szCs w:val="20"/>
        </w:rPr>
      </w:pPr>
    </w:p>
    <w:p w14:paraId="578CB257"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pacing w:val="-2"/>
          <w:sz w:val="20"/>
          <w:szCs w:val="20"/>
        </w:rPr>
        <w:t>The Company reclassifies debt investments when and only when its business model for managing</w:t>
      </w:r>
      <w:r w:rsidRPr="002E2C9A">
        <w:rPr>
          <w:rFonts w:ascii="Arial" w:hAnsi="Arial" w:cs="Arial"/>
          <w:sz w:val="20"/>
          <w:szCs w:val="20"/>
        </w:rPr>
        <w:t xml:space="preserve"> those assets changes. </w:t>
      </w:r>
    </w:p>
    <w:p w14:paraId="4BA29277" w14:textId="77777777" w:rsidR="00C10439" w:rsidRPr="002E2C9A" w:rsidRDefault="00C10439" w:rsidP="00C10439">
      <w:pPr>
        <w:spacing w:after="0" w:line="240" w:lineRule="auto"/>
        <w:ind w:left="567"/>
        <w:jc w:val="both"/>
        <w:rPr>
          <w:rFonts w:ascii="Arial" w:hAnsi="Arial" w:cs="Arial"/>
          <w:sz w:val="20"/>
          <w:szCs w:val="20"/>
        </w:rPr>
      </w:pPr>
    </w:p>
    <w:p w14:paraId="36D9B76C" w14:textId="77777777" w:rsidR="00C10439" w:rsidRPr="002E2C9A" w:rsidRDefault="00C10439" w:rsidP="00C10439">
      <w:pPr>
        <w:spacing w:after="0" w:line="240" w:lineRule="auto"/>
        <w:ind w:left="567"/>
        <w:jc w:val="both"/>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t>Recognition and derecognition</w:t>
      </w:r>
    </w:p>
    <w:p w14:paraId="595E7C0E" w14:textId="77777777" w:rsidR="00C10439" w:rsidRPr="002E2C9A" w:rsidRDefault="00C10439" w:rsidP="00C10439">
      <w:pPr>
        <w:spacing w:after="0" w:line="240" w:lineRule="auto"/>
        <w:ind w:left="567"/>
        <w:jc w:val="both"/>
        <w:rPr>
          <w:rFonts w:ascii="Arial" w:hAnsi="Arial" w:cs="Arial"/>
          <w:sz w:val="20"/>
          <w:szCs w:val="20"/>
        </w:rPr>
      </w:pPr>
    </w:p>
    <w:p w14:paraId="18CA0C6A" w14:textId="77777777" w:rsidR="00C10439" w:rsidRPr="002E2C9A" w:rsidRDefault="00C10439" w:rsidP="00C10439">
      <w:pPr>
        <w:spacing w:after="0" w:line="240" w:lineRule="auto"/>
        <w:ind w:left="567"/>
        <w:jc w:val="both"/>
        <w:rPr>
          <w:rFonts w:ascii="Arial" w:hAnsi="Arial" w:cs="Arial"/>
          <w:sz w:val="20"/>
          <w:szCs w:val="20"/>
        </w:rPr>
      </w:pPr>
      <w:proofErr w:type="gramStart"/>
      <w:r w:rsidRPr="002E2C9A">
        <w:rPr>
          <w:rFonts w:ascii="Arial" w:hAnsi="Arial" w:cs="Arial"/>
          <w:sz w:val="20"/>
          <w:szCs w:val="20"/>
        </w:rPr>
        <w:t>Regular way purchases,</w:t>
      </w:r>
      <w:proofErr w:type="gramEnd"/>
      <w:r w:rsidRPr="002E2C9A">
        <w:rPr>
          <w:rFonts w:ascii="Arial" w:hAnsi="Arial" w:cs="Arial"/>
          <w:sz w:val="20"/>
          <w:szCs w:val="20"/>
        </w:rPr>
        <w:t xml:space="preserve"> acquires and sales of financial assets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on trade-date, the date on which the Company commits to purchase or sell the asset. Financial assets are </w:t>
      </w:r>
      <w:proofErr w:type="spellStart"/>
      <w:r w:rsidRPr="002E2C9A">
        <w:rPr>
          <w:rFonts w:ascii="Arial" w:hAnsi="Arial" w:cs="Arial"/>
          <w:sz w:val="20"/>
          <w:szCs w:val="20"/>
        </w:rPr>
        <w:t>derecognised</w:t>
      </w:r>
      <w:proofErr w:type="spellEnd"/>
      <w:r w:rsidRPr="002E2C9A">
        <w:rPr>
          <w:rFonts w:ascii="Arial" w:hAnsi="Arial" w:cs="Arial"/>
          <w:sz w:val="20"/>
          <w:szCs w:val="20"/>
        </w:rPr>
        <w:t xml:space="preserve"> when the rights to receive cash flows from the financial assets have expired or have been transferred and the Company has transferred substantially all the risks and rewards of ownership. </w:t>
      </w:r>
    </w:p>
    <w:p w14:paraId="1A4B047E" w14:textId="77777777" w:rsidR="00C10439" w:rsidRPr="002E2C9A" w:rsidRDefault="00C10439" w:rsidP="00C10439">
      <w:pPr>
        <w:spacing w:after="0" w:line="240" w:lineRule="auto"/>
        <w:ind w:left="567"/>
        <w:jc w:val="both"/>
        <w:rPr>
          <w:rFonts w:ascii="Arial" w:hAnsi="Arial" w:cs="Arial"/>
          <w:sz w:val="20"/>
          <w:szCs w:val="20"/>
        </w:rPr>
      </w:pPr>
    </w:p>
    <w:p w14:paraId="4AF82246" w14:textId="77777777" w:rsidR="00C10439" w:rsidRPr="002E2C9A" w:rsidRDefault="00C10439" w:rsidP="00C10439">
      <w:pPr>
        <w:spacing w:after="0" w:line="240" w:lineRule="auto"/>
        <w:ind w:left="567"/>
        <w:jc w:val="both"/>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t>Measurement</w:t>
      </w:r>
    </w:p>
    <w:p w14:paraId="2C47C2BB" w14:textId="77777777" w:rsidR="00C10439" w:rsidRPr="002E2C9A" w:rsidRDefault="00C10439" w:rsidP="00C10439">
      <w:pPr>
        <w:spacing w:after="0" w:line="240" w:lineRule="auto"/>
        <w:ind w:left="567"/>
        <w:jc w:val="both"/>
        <w:rPr>
          <w:rFonts w:ascii="Arial" w:hAnsi="Arial" w:cs="Arial"/>
          <w:sz w:val="20"/>
          <w:szCs w:val="20"/>
        </w:rPr>
      </w:pPr>
    </w:p>
    <w:p w14:paraId="5806379B"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At initial recognition, the Company measures a financial asset at its fair value plus transaction costs that are directly attributable to the acquisition of the financial asset.</w:t>
      </w:r>
    </w:p>
    <w:p w14:paraId="01900D94" w14:textId="6CDC3262" w:rsidR="00DB671E" w:rsidRPr="002E2C9A" w:rsidRDefault="00DB671E">
      <w:pPr>
        <w:rPr>
          <w:rFonts w:ascii="Arial" w:hAnsi="Arial" w:cs="Arial"/>
          <w:sz w:val="20"/>
          <w:szCs w:val="20"/>
        </w:rPr>
      </w:pPr>
      <w:r w:rsidRPr="002E2C9A">
        <w:rPr>
          <w:rFonts w:ascii="Arial" w:hAnsi="Arial" w:cs="Arial"/>
          <w:sz w:val="20"/>
          <w:szCs w:val="20"/>
        </w:rPr>
        <w:br w:type="page"/>
      </w:r>
    </w:p>
    <w:p w14:paraId="0E659932" w14:textId="77777777" w:rsidR="00C10439" w:rsidRPr="002E2C9A" w:rsidRDefault="00C10439" w:rsidP="00C10439">
      <w:pPr>
        <w:spacing w:after="0" w:line="240" w:lineRule="auto"/>
        <w:ind w:left="567"/>
        <w:jc w:val="both"/>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lastRenderedPageBreak/>
        <w:t>Debt instruments</w:t>
      </w:r>
    </w:p>
    <w:p w14:paraId="6AB2D001" w14:textId="77777777" w:rsidR="00C10439" w:rsidRPr="002E2C9A" w:rsidRDefault="00C10439" w:rsidP="00C10439">
      <w:pPr>
        <w:spacing w:after="0" w:line="240" w:lineRule="auto"/>
        <w:ind w:left="567"/>
        <w:jc w:val="both"/>
        <w:rPr>
          <w:rFonts w:ascii="Arial" w:hAnsi="Arial" w:cs="Arial"/>
          <w:sz w:val="20"/>
          <w:szCs w:val="20"/>
        </w:rPr>
      </w:pPr>
    </w:p>
    <w:p w14:paraId="68E2AE95"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5B508828" w14:textId="77777777" w:rsidR="00C10439" w:rsidRPr="002E2C9A" w:rsidRDefault="00C10439" w:rsidP="00C10439">
      <w:pPr>
        <w:spacing w:after="0" w:line="240" w:lineRule="auto"/>
        <w:ind w:left="567"/>
        <w:jc w:val="both"/>
        <w:rPr>
          <w:rFonts w:ascii="Arial" w:hAnsi="Arial" w:cs="Arial"/>
          <w:sz w:val="20"/>
          <w:szCs w:val="20"/>
        </w:rPr>
      </w:pPr>
    </w:p>
    <w:p w14:paraId="3B84544D" w14:textId="77777777" w:rsidR="00C10439" w:rsidRPr="002E2C9A" w:rsidRDefault="00C10439" w:rsidP="0020129A">
      <w:pPr>
        <w:pStyle w:val="ListParagraph"/>
        <w:numPr>
          <w:ilvl w:val="0"/>
          <w:numId w:val="5"/>
        </w:numPr>
        <w:spacing w:after="0" w:line="240" w:lineRule="auto"/>
        <w:ind w:left="927"/>
        <w:jc w:val="both"/>
        <w:rPr>
          <w:rFonts w:ascii="Arial" w:hAnsi="Arial" w:cs="Arial"/>
          <w:sz w:val="20"/>
          <w:szCs w:val="20"/>
        </w:rPr>
      </w:pPr>
      <w:proofErr w:type="spellStart"/>
      <w:r w:rsidRPr="002E2C9A">
        <w:rPr>
          <w:rFonts w:ascii="Arial" w:hAnsi="Arial" w:cs="Arial"/>
          <w:sz w:val="20"/>
          <w:szCs w:val="20"/>
        </w:rPr>
        <w:t>Amortised</w:t>
      </w:r>
      <w:proofErr w:type="spellEnd"/>
      <w:r w:rsidRPr="002E2C9A">
        <w:rPr>
          <w:rFonts w:ascii="Arial" w:hAnsi="Arial" w:cs="Arial"/>
          <w:sz w:val="20"/>
          <w:szCs w:val="20"/>
        </w:rPr>
        <w:t xml:space="preserve"> cost: Financial assets that are held for collection of contractual cash flows where those cash flows represent solely payments of principal and interest are measured at </w:t>
      </w:r>
      <w:proofErr w:type="spellStart"/>
      <w:r w:rsidRPr="002E2C9A">
        <w:rPr>
          <w:rFonts w:ascii="Arial" w:hAnsi="Arial" w:cs="Arial"/>
          <w:sz w:val="20"/>
          <w:szCs w:val="20"/>
        </w:rPr>
        <w:t>amortised</w:t>
      </w:r>
      <w:proofErr w:type="spellEnd"/>
      <w:r w:rsidRPr="002E2C9A">
        <w:rPr>
          <w:rFonts w:ascii="Arial" w:hAnsi="Arial" w:cs="Arial"/>
          <w:sz w:val="20"/>
          <w:szCs w:val="20"/>
        </w:rPr>
        <w:t xml:space="preserve"> cost. Interest income from these financial assets is included in other income using the effective interest rate method. Any gain or loss arising on derecognition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directly in profit or loss and presented in other gains/(losses) together with foreign exchange gains and losses. Impairment losses are presented as a separate line item in the statement of comprehensive income.</w:t>
      </w:r>
    </w:p>
    <w:p w14:paraId="5EA2EBC8" w14:textId="77777777" w:rsidR="00C10439" w:rsidRPr="002E2C9A" w:rsidRDefault="00C10439" w:rsidP="00C10439">
      <w:pPr>
        <w:spacing w:after="0" w:line="240" w:lineRule="auto"/>
        <w:ind w:left="567"/>
        <w:jc w:val="both"/>
        <w:rPr>
          <w:rFonts w:ascii="Arial" w:hAnsi="Arial" w:cs="Arial"/>
          <w:sz w:val="20"/>
          <w:szCs w:val="20"/>
        </w:rPr>
      </w:pPr>
    </w:p>
    <w:p w14:paraId="2B3C4162" w14:textId="77777777" w:rsidR="00C10439" w:rsidRPr="002E2C9A" w:rsidRDefault="00C10439" w:rsidP="0020129A">
      <w:pPr>
        <w:pStyle w:val="ListParagraph"/>
        <w:numPr>
          <w:ilvl w:val="0"/>
          <w:numId w:val="5"/>
        </w:numPr>
        <w:spacing w:after="0" w:line="240" w:lineRule="auto"/>
        <w:ind w:left="927"/>
        <w:jc w:val="both"/>
        <w:rPr>
          <w:rFonts w:ascii="Arial" w:hAnsi="Arial" w:cs="Arial"/>
          <w:sz w:val="20"/>
          <w:szCs w:val="20"/>
        </w:rPr>
      </w:pPr>
      <w:r w:rsidRPr="002E2C9A">
        <w:rPr>
          <w:rFonts w:ascii="Arial" w:hAnsi="Arial" w:cs="Arial"/>
          <w:sz w:val="20"/>
          <w:szCs w:val="20"/>
        </w:rPr>
        <w:t xml:space="preserve">FVOCI: Financial assets that are held for </w:t>
      </w:r>
      <w:proofErr w:type="spellStart"/>
      <w:r w:rsidRPr="002E2C9A">
        <w:rPr>
          <w:rFonts w:ascii="Arial" w:hAnsi="Arial" w:cs="Arial"/>
          <w:sz w:val="20"/>
          <w:szCs w:val="20"/>
        </w:rPr>
        <w:t>i</w:t>
      </w:r>
      <w:proofErr w:type="spellEnd"/>
      <w:r w:rsidRPr="002E2C9A">
        <w:rPr>
          <w:rFonts w:ascii="Arial" w:hAnsi="Arial" w:cs="Arial"/>
          <w:sz w:val="20"/>
          <w:szCs w:val="20"/>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 profit or loss. When the financial assets </w:t>
      </w:r>
      <w:proofErr w:type="gramStart"/>
      <w:r w:rsidRPr="002E2C9A">
        <w:rPr>
          <w:rFonts w:ascii="Arial" w:hAnsi="Arial" w:cs="Arial"/>
          <w:sz w:val="20"/>
          <w:szCs w:val="20"/>
        </w:rPr>
        <w:t>is</w:t>
      </w:r>
      <w:proofErr w:type="gramEnd"/>
      <w:r w:rsidRPr="002E2C9A">
        <w:rPr>
          <w:rFonts w:ascii="Arial" w:hAnsi="Arial" w:cs="Arial"/>
          <w:sz w:val="20"/>
          <w:szCs w:val="20"/>
        </w:rPr>
        <w:t xml:space="preserve"> </w:t>
      </w:r>
      <w:proofErr w:type="spellStart"/>
      <w:r w:rsidRPr="002E2C9A">
        <w:rPr>
          <w:rFonts w:ascii="Arial" w:hAnsi="Arial" w:cs="Arial"/>
          <w:sz w:val="20"/>
          <w:szCs w:val="20"/>
        </w:rPr>
        <w:t>derecognised</w:t>
      </w:r>
      <w:proofErr w:type="spellEnd"/>
      <w:r w:rsidRPr="002E2C9A">
        <w:rPr>
          <w:rFonts w:ascii="Arial" w:hAnsi="Arial" w:cs="Arial"/>
          <w:sz w:val="20"/>
          <w:szCs w:val="20"/>
        </w:rPr>
        <w:t xml:space="preserve">, the cumulative gain or loss previously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 OCI is reclassified from equity to profit or loss and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 other gains/(losses). Interest income is included in other income. Impairment expenses are presented separately in the statement of comprehensive income.</w:t>
      </w:r>
    </w:p>
    <w:p w14:paraId="41A50B64" w14:textId="77777777" w:rsidR="00C10439" w:rsidRPr="002E2C9A" w:rsidRDefault="00C10439" w:rsidP="00C10439">
      <w:pPr>
        <w:spacing w:after="0" w:line="240" w:lineRule="auto"/>
        <w:ind w:left="567"/>
        <w:jc w:val="both"/>
        <w:rPr>
          <w:rFonts w:ascii="Arial" w:hAnsi="Arial" w:cs="Arial"/>
          <w:sz w:val="20"/>
          <w:szCs w:val="20"/>
        </w:rPr>
      </w:pPr>
    </w:p>
    <w:p w14:paraId="73B2DD68" w14:textId="77777777" w:rsidR="00C10439" w:rsidRPr="002E2C9A" w:rsidRDefault="00C10439" w:rsidP="0020129A">
      <w:pPr>
        <w:pStyle w:val="ListParagraph"/>
        <w:numPr>
          <w:ilvl w:val="0"/>
          <w:numId w:val="5"/>
        </w:numPr>
        <w:spacing w:after="0" w:line="240" w:lineRule="auto"/>
        <w:ind w:left="927"/>
        <w:jc w:val="both"/>
        <w:rPr>
          <w:rFonts w:ascii="Arial" w:hAnsi="Arial" w:cs="Arial"/>
          <w:sz w:val="20"/>
          <w:szCs w:val="20"/>
        </w:rPr>
      </w:pPr>
      <w:r w:rsidRPr="002E2C9A">
        <w:rPr>
          <w:rFonts w:ascii="Arial" w:hAnsi="Arial" w:cs="Arial"/>
          <w:spacing w:val="-2"/>
          <w:sz w:val="20"/>
          <w:szCs w:val="20"/>
        </w:rPr>
        <w:t xml:space="preserve">FVPL: Financial assets that do not meet the criteria for </w:t>
      </w:r>
      <w:proofErr w:type="spellStart"/>
      <w:r w:rsidRPr="002E2C9A">
        <w:rPr>
          <w:rFonts w:ascii="Arial" w:hAnsi="Arial" w:cs="Arial"/>
          <w:spacing w:val="-2"/>
          <w:sz w:val="20"/>
          <w:szCs w:val="20"/>
        </w:rPr>
        <w:t>amortised</w:t>
      </w:r>
      <w:proofErr w:type="spellEnd"/>
      <w:r w:rsidRPr="002E2C9A">
        <w:rPr>
          <w:rFonts w:ascii="Arial" w:hAnsi="Arial" w:cs="Arial"/>
          <w:spacing w:val="-2"/>
          <w:sz w:val="20"/>
          <w:szCs w:val="20"/>
        </w:rPr>
        <w:t xml:space="preserve"> cost or FVOCI are measured</w:t>
      </w:r>
      <w:r w:rsidRPr="002E2C9A">
        <w:rPr>
          <w:rFonts w:ascii="Arial" w:hAnsi="Arial" w:cs="Arial"/>
          <w:sz w:val="20"/>
          <w:szCs w:val="20"/>
        </w:rPr>
        <w:t xml:space="preserve"> at FVPL. A gain or loss on a debt investment that is subsequently measured at FVPL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 profit or loss and presented net within other gains/(losses) in the period in which it arises.</w:t>
      </w:r>
    </w:p>
    <w:p w14:paraId="2FE4D612" w14:textId="1F93A3C4" w:rsidR="00C10439" w:rsidRPr="002E2C9A" w:rsidRDefault="00C10439" w:rsidP="00C10439">
      <w:pPr>
        <w:spacing w:after="0" w:line="240" w:lineRule="auto"/>
        <w:ind w:left="567"/>
        <w:jc w:val="both"/>
        <w:rPr>
          <w:rFonts w:ascii="Arial" w:hAnsi="Arial" w:cs="Arial"/>
          <w:sz w:val="20"/>
          <w:szCs w:val="20"/>
        </w:rPr>
      </w:pPr>
    </w:p>
    <w:p w14:paraId="7DFE6373" w14:textId="71A78A01" w:rsidR="00DB671E" w:rsidRPr="002E2C9A" w:rsidRDefault="00DB671E" w:rsidP="00C10439">
      <w:pPr>
        <w:spacing w:after="0" w:line="240" w:lineRule="auto"/>
        <w:ind w:left="567"/>
        <w:jc w:val="both"/>
        <w:rPr>
          <w:rFonts w:ascii="Arial" w:hAnsi="Arial" w:cs="Arial"/>
          <w:sz w:val="20"/>
          <w:szCs w:val="20"/>
        </w:rPr>
      </w:pPr>
      <w:r w:rsidRPr="002E2C9A">
        <w:rPr>
          <w:rFonts w:ascii="Arial" w:hAnsi="Arial" w:cs="Arial"/>
          <w:sz w:val="20"/>
          <w:szCs w:val="20"/>
        </w:rPr>
        <w:t>As at 31 December 2020, the Company has no outstanding financial assets which are classified as debt instruments measured at fair value.</w:t>
      </w:r>
    </w:p>
    <w:p w14:paraId="0C522708" w14:textId="77777777" w:rsidR="00DB671E" w:rsidRPr="002E2C9A" w:rsidRDefault="00DB671E" w:rsidP="00C10439">
      <w:pPr>
        <w:spacing w:after="0" w:line="240" w:lineRule="auto"/>
        <w:ind w:left="567"/>
        <w:jc w:val="both"/>
        <w:rPr>
          <w:rFonts w:ascii="Arial" w:hAnsi="Arial" w:cs="Arial"/>
          <w:sz w:val="20"/>
          <w:szCs w:val="20"/>
        </w:rPr>
      </w:pPr>
    </w:p>
    <w:p w14:paraId="73C4E0B3" w14:textId="77777777" w:rsidR="00DB671E" w:rsidRPr="002E2C9A" w:rsidRDefault="00DB671E" w:rsidP="00DB671E">
      <w:pPr>
        <w:spacing w:after="0" w:line="240" w:lineRule="auto"/>
        <w:ind w:left="567"/>
        <w:jc w:val="both"/>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t>Equity instruments</w:t>
      </w:r>
    </w:p>
    <w:p w14:paraId="62ED1ED9" w14:textId="77777777" w:rsidR="00DB671E" w:rsidRPr="002E2C9A" w:rsidRDefault="00DB671E" w:rsidP="00DB671E">
      <w:pPr>
        <w:spacing w:after="0" w:line="240" w:lineRule="auto"/>
        <w:ind w:left="567"/>
        <w:jc w:val="both"/>
        <w:rPr>
          <w:rFonts w:ascii="Arial" w:hAnsi="Arial" w:cs="Arial"/>
          <w:sz w:val="20"/>
          <w:szCs w:val="20"/>
        </w:rPr>
      </w:pPr>
    </w:p>
    <w:p w14:paraId="3DC5535C" w14:textId="0DDD5546" w:rsidR="00DB671E" w:rsidRPr="002E2C9A" w:rsidRDefault="00DB671E" w:rsidP="00DB671E">
      <w:pPr>
        <w:spacing w:after="0" w:line="240" w:lineRule="auto"/>
        <w:ind w:left="567"/>
        <w:jc w:val="both"/>
        <w:rPr>
          <w:rFonts w:ascii="Arial" w:hAnsi="Arial" w:cs="Arial"/>
          <w:sz w:val="20"/>
          <w:szCs w:val="20"/>
        </w:rPr>
      </w:pPr>
      <w:r w:rsidRPr="002E2C9A">
        <w:rPr>
          <w:rFonts w:ascii="Arial" w:hAnsi="Arial" w:cs="Arial"/>
          <w:sz w:val="20"/>
          <w:szCs w:val="20"/>
        </w:rPr>
        <w:t xml:space="preserve">The Company measures all equity investments at fair value. Where the Company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 profit or loss as other income when the right to receive payments is established.</w:t>
      </w:r>
    </w:p>
    <w:p w14:paraId="561BB2CF" w14:textId="77777777" w:rsidR="00DB671E" w:rsidRPr="002E2C9A" w:rsidRDefault="00DB671E" w:rsidP="00DB671E">
      <w:pPr>
        <w:spacing w:after="0" w:line="240" w:lineRule="auto"/>
        <w:ind w:left="567"/>
        <w:jc w:val="both"/>
        <w:rPr>
          <w:rFonts w:ascii="Arial" w:hAnsi="Arial" w:cs="Arial"/>
          <w:sz w:val="20"/>
          <w:szCs w:val="20"/>
        </w:rPr>
      </w:pPr>
    </w:p>
    <w:p w14:paraId="7FA7867D" w14:textId="3080639B" w:rsidR="00DB671E" w:rsidRPr="002E2C9A" w:rsidRDefault="00DB671E" w:rsidP="00DB671E">
      <w:pPr>
        <w:spacing w:after="0" w:line="240" w:lineRule="auto"/>
        <w:ind w:left="567"/>
        <w:jc w:val="both"/>
        <w:rPr>
          <w:rFonts w:ascii="Arial" w:hAnsi="Arial" w:cs="Arial"/>
          <w:sz w:val="20"/>
          <w:szCs w:val="20"/>
        </w:rPr>
      </w:pPr>
      <w:r w:rsidRPr="002E2C9A">
        <w:rPr>
          <w:rFonts w:ascii="Arial" w:hAnsi="Arial" w:cs="Arial"/>
          <w:sz w:val="20"/>
          <w:szCs w:val="20"/>
        </w:rPr>
        <w:t xml:space="preserve">Changes in the fair value of financial assets at FVPL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 other gains/losses in the statement of comprehensive income</w:t>
      </w:r>
      <w:r w:rsidR="00ED5BBC" w:rsidRPr="002E2C9A">
        <w:rPr>
          <w:rFonts w:ascii="Arial" w:hAnsi="Arial" w:cs="Arial"/>
          <w:sz w:val="20"/>
          <w:szCs w:val="20"/>
        </w:rPr>
        <w:t>.</w:t>
      </w:r>
    </w:p>
    <w:p w14:paraId="58DF5AB3" w14:textId="77777777" w:rsidR="00DB671E" w:rsidRPr="002E2C9A" w:rsidRDefault="00DB671E" w:rsidP="00DB671E">
      <w:pPr>
        <w:spacing w:after="0" w:line="240" w:lineRule="auto"/>
        <w:ind w:left="567"/>
        <w:jc w:val="both"/>
        <w:rPr>
          <w:rFonts w:ascii="Arial" w:hAnsi="Arial" w:cs="Arial"/>
          <w:sz w:val="20"/>
          <w:szCs w:val="20"/>
        </w:rPr>
      </w:pPr>
    </w:p>
    <w:p w14:paraId="0BA77772" w14:textId="77777777" w:rsidR="00DB671E" w:rsidRPr="002E2C9A" w:rsidRDefault="00DB671E" w:rsidP="00DB671E">
      <w:pPr>
        <w:spacing w:after="0" w:line="240" w:lineRule="auto"/>
        <w:ind w:left="567"/>
        <w:jc w:val="both"/>
        <w:rPr>
          <w:rFonts w:ascii="Arial" w:hAnsi="Arial" w:cs="Arial"/>
          <w:sz w:val="20"/>
          <w:szCs w:val="20"/>
        </w:rPr>
      </w:pPr>
      <w:r w:rsidRPr="002E2C9A">
        <w:rPr>
          <w:rFonts w:ascii="Arial" w:hAnsi="Arial" w:cs="Arial"/>
          <w:sz w:val="20"/>
          <w:szCs w:val="20"/>
        </w:rPr>
        <w:t>Impairment losses (and reversal of impairment losses) on equity investments are reported together with changes in fair value.</w:t>
      </w:r>
    </w:p>
    <w:p w14:paraId="329E11E7" w14:textId="77777777" w:rsidR="00DB671E" w:rsidRPr="002E2C9A" w:rsidRDefault="00DB671E" w:rsidP="00DB671E">
      <w:pPr>
        <w:spacing w:after="0" w:line="240" w:lineRule="auto"/>
        <w:ind w:left="567"/>
        <w:jc w:val="both"/>
        <w:rPr>
          <w:rFonts w:ascii="Arial" w:hAnsi="Arial" w:cs="Arial"/>
          <w:sz w:val="20"/>
          <w:szCs w:val="20"/>
        </w:rPr>
      </w:pPr>
    </w:p>
    <w:p w14:paraId="75219B50" w14:textId="78A37586" w:rsidR="00DB671E" w:rsidRPr="002E2C9A" w:rsidRDefault="00DB671E" w:rsidP="00DB671E">
      <w:pPr>
        <w:spacing w:after="0" w:line="240" w:lineRule="auto"/>
        <w:ind w:left="567"/>
        <w:jc w:val="both"/>
        <w:rPr>
          <w:rFonts w:ascii="Arial" w:hAnsi="Arial" w:cs="Arial"/>
          <w:sz w:val="20"/>
          <w:szCs w:val="20"/>
        </w:rPr>
      </w:pPr>
      <w:r w:rsidRPr="002E2C9A">
        <w:rPr>
          <w:rFonts w:ascii="Arial" w:hAnsi="Arial" w:cs="Arial"/>
          <w:sz w:val="20"/>
          <w:szCs w:val="20"/>
        </w:rPr>
        <w:t xml:space="preserve">The Company presents its investments in </w:t>
      </w:r>
      <w:r w:rsidRPr="002E2C9A">
        <w:rPr>
          <w:sz w:val="20"/>
          <w:szCs w:val="20"/>
        </w:rPr>
        <w:t>Property Fund unit trusts</w:t>
      </w:r>
      <w:r w:rsidRPr="002E2C9A">
        <w:rPr>
          <w:rFonts w:ascii="Arial" w:hAnsi="Arial" w:cs="Arial"/>
          <w:sz w:val="20"/>
          <w:szCs w:val="20"/>
        </w:rPr>
        <w:t xml:space="preserve"> established and registered in Thailand as equity investments and measures them at FVOCI following the TFAC’s clarification,  “Interpretation of investments in Property Fund unit trusts, Real Estate Investment Trust units, Infrastructure Fund units, and Infrastructure Trust units established and registered in Thailand” dated 25 June 2020. The fund is required to distribute benefits of not less than 90% of its adjusted net profit.</w:t>
      </w:r>
    </w:p>
    <w:p w14:paraId="1E070666" w14:textId="2A39BBC9" w:rsidR="005E1A07" w:rsidRPr="002E2C9A" w:rsidRDefault="005E1A07">
      <w:pPr>
        <w:rPr>
          <w:rFonts w:ascii="Arial" w:hAnsi="Arial" w:cs="Arial"/>
          <w:sz w:val="20"/>
          <w:szCs w:val="20"/>
        </w:rPr>
      </w:pPr>
      <w:r w:rsidRPr="002E2C9A">
        <w:rPr>
          <w:rFonts w:ascii="Arial" w:hAnsi="Arial" w:cs="Arial"/>
          <w:sz w:val="20"/>
          <w:szCs w:val="20"/>
        </w:rPr>
        <w:br w:type="page"/>
      </w:r>
    </w:p>
    <w:p w14:paraId="707073BE" w14:textId="77777777" w:rsidR="00C10439" w:rsidRPr="002E2C9A" w:rsidRDefault="00C10439" w:rsidP="00C10439">
      <w:pPr>
        <w:spacing w:after="0" w:line="240" w:lineRule="auto"/>
        <w:ind w:left="567"/>
        <w:jc w:val="both"/>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lastRenderedPageBreak/>
        <w:t>Impairment</w:t>
      </w:r>
    </w:p>
    <w:p w14:paraId="25152E8B" w14:textId="77777777" w:rsidR="00C10439" w:rsidRPr="002E2C9A" w:rsidRDefault="00C10439" w:rsidP="00C10439">
      <w:pPr>
        <w:spacing w:after="0" w:line="240" w:lineRule="auto"/>
        <w:ind w:left="567"/>
        <w:jc w:val="both"/>
        <w:rPr>
          <w:rFonts w:ascii="Arial" w:hAnsi="Arial" w:cs="Arial"/>
          <w:sz w:val="20"/>
          <w:szCs w:val="20"/>
        </w:rPr>
      </w:pPr>
    </w:p>
    <w:p w14:paraId="38A76157"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 xml:space="preserve">From 1 January 2020, the Company assesses on a </w:t>
      </w:r>
      <w:proofErr w:type="gramStart"/>
      <w:r w:rsidRPr="002E2C9A">
        <w:rPr>
          <w:rFonts w:ascii="Arial" w:hAnsi="Arial" w:cs="Arial"/>
          <w:sz w:val="20"/>
          <w:szCs w:val="20"/>
        </w:rPr>
        <w:t>forward looking</w:t>
      </w:r>
      <w:proofErr w:type="gramEnd"/>
      <w:r w:rsidRPr="002E2C9A">
        <w:rPr>
          <w:rFonts w:ascii="Arial" w:hAnsi="Arial" w:cs="Arial"/>
          <w:sz w:val="20"/>
          <w:szCs w:val="20"/>
        </w:rPr>
        <w:t xml:space="preserve"> basis the expected credit loss associated with its debt instruments carried at </w:t>
      </w:r>
      <w:proofErr w:type="spellStart"/>
      <w:r w:rsidRPr="002E2C9A">
        <w:rPr>
          <w:rFonts w:ascii="Arial" w:hAnsi="Arial" w:cs="Arial"/>
          <w:sz w:val="20"/>
          <w:szCs w:val="20"/>
        </w:rPr>
        <w:t>amortised</w:t>
      </w:r>
      <w:proofErr w:type="spellEnd"/>
      <w:r w:rsidRPr="002E2C9A">
        <w:rPr>
          <w:rFonts w:ascii="Arial" w:hAnsi="Arial" w:cs="Arial"/>
          <w:sz w:val="20"/>
          <w:szCs w:val="20"/>
        </w:rPr>
        <w:t xml:space="preserve"> cost and FVOCI. The impairment methodology applied depends on whether there has been a significant increase in credit risk. </w:t>
      </w:r>
    </w:p>
    <w:p w14:paraId="084E0E17" w14:textId="77777777" w:rsidR="00C10439" w:rsidRPr="002E2C9A" w:rsidRDefault="00C10439" w:rsidP="00C10439">
      <w:pPr>
        <w:spacing w:after="0" w:line="240" w:lineRule="auto"/>
        <w:ind w:left="567"/>
        <w:jc w:val="both"/>
        <w:rPr>
          <w:rFonts w:ascii="Arial" w:hAnsi="Arial" w:cs="Arial"/>
          <w:sz w:val="20"/>
          <w:szCs w:val="20"/>
        </w:rPr>
      </w:pPr>
    </w:p>
    <w:p w14:paraId="357F46C6"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 xml:space="preserve">For trade receivables, the Company applies the simplified approach, which requires expected lifetime losses to be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from initial recognition of the receivables.</w:t>
      </w:r>
    </w:p>
    <w:p w14:paraId="6ECAD92B" w14:textId="77777777" w:rsidR="009A0C9C" w:rsidRPr="002E2C9A" w:rsidRDefault="009A0C9C" w:rsidP="00C10439">
      <w:pPr>
        <w:spacing w:after="0" w:line="240" w:lineRule="auto"/>
        <w:ind w:left="567"/>
        <w:jc w:val="both"/>
        <w:rPr>
          <w:rFonts w:ascii="Arial" w:hAnsi="Arial" w:cs="Arial"/>
          <w:sz w:val="20"/>
          <w:szCs w:val="20"/>
        </w:rPr>
      </w:pPr>
    </w:p>
    <w:p w14:paraId="76FA2C25"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The Company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 receivables. The Company applied historical credit loss adjusted with the management’s judgement in estimating the expected credit loss.</w:t>
      </w:r>
    </w:p>
    <w:p w14:paraId="767C8C70" w14:textId="77777777" w:rsidR="00C10439" w:rsidRPr="002E2C9A" w:rsidRDefault="00C10439" w:rsidP="00C10439">
      <w:pPr>
        <w:spacing w:after="0" w:line="240" w:lineRule="auto"/>
        <w:ind w:left="567"/>
        <w:jc w:val="both"/>
        <w:rPr>
          <w:rFonts w:ascii="Arial" w:hAnsi="Arial" w:cs="Arial"/>
          <w:sz w:val="20"/>
          <w:szCs w:val="20"/>
        </w:rPr>
      </w:pPr>
    </w:p>
    <w:p w14:paraId="23248E6A" w14:textId="77777777" w:rsidR="00C10439" w:rsidRPr="002E2C9A" w:rsidRDefault="00C10439" w:rsidP="00C10439">
      <w:pPr>
        <w:spacing w:after="0" w:line="240" w:lineRule="auto"/>
        <w:ind w:left="567"/>
        <w:jc w:val="both"/>
        <w:rPr>
          <w:rFonts w:ascii="Arial" w:hAnsi="Arial" w:cs="Arial"/>
          <w:sz w:val="20"/>
          <w:szCs w:val="20"/>
          <w:u w:val="single"/>
        </w:rPr>
      </w:pPr>
      <w:r w:rsidRPr="002E2C9A">
        <w:rPr>
          <w:rFonts w:ascii="Arial" w:hAnsi="Arial" w:cs="Arial"/>
          <w:sz w:val="20"/>
          <w:szCs w:val="20"/>
          <w:u w:val="single"/>
        </w:rPr>
        <w:t>For the year ended 31 December 2019</w:t>
      </w:r>
    </w:p>
    <w:p w14:paraId="4C78375F" w14:textId="77777777" w:rsidR="00C10439" w:rsidRPr="002E2C9A" w:rsidRDefault="00C10439" w:rsidP="00C10439">
      <w:pPr>
        <w:spacing w:after="0" w:line="240" w:lineRule="auto"/>
        <w:ind w:left="567"/>
        <w:jc w:val="both"/>
        <w:rPr>
          <w:rFonts w:ascii="Arial" w:hAnsi="Arial" w:cs="Arial"/>
          <w:sz w:val="20"/>
          <w:szCs w:val="20"/>
        </w:rPr>
      </w:pPr>
    </w:p>
    <w:p w14:paraId="3AF12090" w14:textId="77777777" w:rsidR="00C10439" w:rsidRPr="002E2C9A" w:rsidRDefault="00C10439" w:rsidP="00C10439">
      <w:pPr>
        <w:spacing w:after="0" w:line="240" w:lineRule="auto"/>
        <w:ind w:left="567"/>
        <w:jc w:val="both"/>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t>Short-term investments</w:t>
      </w:r>
    </w:p>
    <w:p w14:paraId="4F7B011D" w14:textId="77777777" w:rsidR="00C10439" w:rsidRPr="002E2C9A" w:rsidRDefault="00C10439" w:rsidP="00C10439">
      <w:pPr>
        <w:spacing w:after="0" w:line="240" w:lineRule="auto"/>
        <w:ind w:left="567"/>
        <w:jc w:val="both"/>
        <w:rPr>
          <w:rFonts w:ascii="Arial" w:hAnsi="Arial" w:cs="Arial"/>
          <w:sz w:val="20"/>
          <w:szCs w:val="20"/>
        </w:rPr>
      </w:pPr>
    </w:p>
    <w:p w14:paraId="3CE69658"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Short-term investment comprises</w:t>
      </w:r>
      <w:r w:rsidRPr="002E2C9A">
        <w:rPr>
          <w:rFonts w:ascii="Arial" w:hAnsi="Arial" w:cs="Arial" w:hint="cs"/>
          <w:sz w:val="20"/>
          <w:szCs w:val="20"/>
          <w:cs/>
        </w:rPr>
        <w:t xml:space="preserve"> </w:t>
      </w:r>
      <w:r w:rsidRPr="002E2C9A">
        <w:rPr>
          <w:rFonts w:ascii="Arial" w:hAnsi="Arial" w:cs="Arial"/>
          <w:sz w:val="20"/>
          <w:szCs w:val="20"/>
        </w:rPr>
        <w:t xml:space="preserve">special saving or fixed deposits that are held for investment and have maturity between 3 and 12 months from the date of acquisition which are carried at </w:t>
      </w:r>
      <w:proofErr w:type="spellStart"/>
      <w:r w:rsidRPr="002E2C9A">
        <w:rPr>
          <w:rFonts w:ascii="Arial" w:hAnsi="Arial" w:cs="Arial"/>
          <w:sz w:val="20"/>
          <w:szCs w:val="20"/>
        </w:rPr>
        <w:t>amortised</w:t>
      </w:r>
      <w:proofErr w:type="spellEnd"/>
      <w:r w:rsidRPr="002E2C9A">
        <w:rPr>
          <w:rFonts w:ascii="Arial" w:hAnsi="Arial" w:cs="Arial"/>
          <w:sz w:val="20"/>
          <w:szCs w:val="20"/>
        </w:rPr>
        <w:t xml:space="preserve"> cost.</w:t>
      </w:r>
    </w:p>
    <w:p w14:paraId="75227B84" w14:textId="77777777" w:rsidR="00C10439" w:rsidRPr="002E2C9A" w:rsidRDefault="00C10439" w:rsidP="00F86B95">
      <w:pPr>
        <w:spacing w:after="0" w:line="240" w:lineRule="auto"/>
        <w:ind w:left="567"/>
        <w:jc w:val="thaiDistribute"/>
        <w:rPr>
          <w:rFonts w:ascii="Arial" w:eastAsia="Arial Unicode MS" w:hAnsi="Arial" w:cs="Arial"/>
          <w:sz w:val="20"/>
          <w:szCs w:val="20"/>
          <w:lang w:bidi="th-TH"/>
        </w:rPr>
      </w:pPr>
    </w:p>
    <w:p w14:paraId="46E97715" w14:textId="77777777" w:rsidR="00634001" w:rsidRPr="002E2C9A" w:rsidRDefault="00634001" w:rsidP="00C10439">
      <w:pPr>
        <w:spacing w:after="0" w:line="240" w:lineRule="auto"/>
        <w:ind w:left="567"/>
        <w:jc w:val="both"/>
        <w:rPr>
          <w:rFonts w:ascii="Arial" w:eastAsia="Arial Unicode MS" w:hAnsi="Arial" w:cs="Arial"/>
          <w:i/>
          <w:iCs/>
          <w:color w:val="CF4A02"/>
          <w:sz w:val="20"/>
          <w:szCs w:val="20"/>
          <w:lang w:val="en-GB"/>
        </w:rPr>
      </w:pPr>
      <w:r w:rsidRPr="002E2C9A">
        <w:rPr>
          <w:rFonts w:ascii="Arial" w:eastAsia="Arial Unicode MS" w:hAnsi="Arial" w:cs="Arial"/>
          <w:i/>
          <w:iCs/>
          <w:color w:val="CF4A02"/>
          <w:sz w:val="20"/>
          <w:szCs w:val="20"/>
          <w:lang w:val="en-GB"/>
        </w:rPr>
        <w:t>Available-for-sale investments</w:t>
      </w:r>
    </w:p>
    <w:p w14:paraId="058A2B7C" w14:textId="77777777" w:rsidR="00F86B95" w:rsidRPr="002E2C9A" w:rsidRDefault="00F86B95" w:rsidP="00634001">
      <w:pPr>
        <w:spacing w:after="0" w:line="240" w:lineRule="auto"/>
        <w:ind w:left="567"/>
        <w:jc w:val="both"/>
        <w:rPr>
          <w:rFonts w:ascii="Arial" w:hAnsi="Arial" w:cs="Arial"/>
          <w:sz w:val="20"/>
          <w:szCs w:val="20"/>
        </w:rPr>
      </w:pPr>
    </w:p>
    <w:p w14:paraId="20B2F922" w14:textId="77777777" w:rsidR="00634001" w:rsidRPr="002E2C9A" w:rsidRDefault="00634001" w:rsidP="00634001">
      <w:pPr>
        <w:spacing w:after="0" w:line="240" w:lineRule="auto"/>
        <w:ind w:left="567"/>
        <w:jc w:val="both"/>
        <w:rPr>
          <w:rFonts w:ascii="Arial" w:hAnsi="Arial" w:cs="Arial"/>
          <w:sz w:val="20"/>
          <w:szCs w:val="20"/>
        </w:rPr>
      </w:pPr>
      <w:r w:rsidRPr="002E2C9A">
        <w:rPr>
          <w:rFonts w:ascii="Arial" w:hAnsi="Arial" w:cs="Arial"/>
          <w:sz w:val="20"/>
          <w:szCs w:val="20"/>
        </w:rPr>
        <w:t xml:space="preserve">Available-for-sale investments are initially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at fair value of consideration paid plus direct transaction cost and are subsequently measured at fair value. The </w:t>
      </w:r>
      <w:proofErr w:type="spellStart"/>
      <w:r w:rsidRPr="002E2C9A">
        <w:rPr>
          <w:rFonts w:ascii="Arial" w:hAnsi="Arial" w:cs="Arial"/>
          <w:sz w:val="20"/>
          <w:szCs w:val="20"/>
        </w:rPr>
        <w:t>unrealised</w:t>
      </w:r>
      <w:proofErr w:type="spellEnd"/>
      <w:r w:rsidRPr="002E2C9A">
        <w:rPr>
          <w:rFonts w:ascii="Arial" w:hAnsi="Arial" w:cs="Arial"/>
          <w:sz w:val="20"/>
          <w:szCs w:val="20"/>
        </w:rPr>
        <w:t xml:space="preserve"> gains and losses of investments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 other comprehensive income and are subsequently reclassified to profit or loss when the investment is disposed.</w:t>
      </w:r>
    </w:p>
    <w:p w14:paraId="0D0C52F7" w14:textId="77777777" w:rsidR="00634001" w:rsidRPr="002E2C9A" w:rsidRDefault="00634001" w:rsidP="00634001">
      <w:pPr>
        <w:spacing w:after="0" w:line="240" w:lineRule="auto"/>
        <w:ind w:left="567"/>
        <w:jc w:val="both"/>
        <w:rPr>
          <w:rFonts w:ascii="Arial" w:hAnsi="Arial" w:cs="Arial"/>
          <w:sz w:val="20"/>
          <w:szCs w:val="20"/>
        </w:rPr>
      </w:pPr>
    </w:p>
    <w:p w14:paraId="2CD77764" w14:textId="77777777" w:rsidR="00F86B95" w:rsidRPr="002E2C9A" w:rsidRDefault="00C10439"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t>5</w:t>
      </w:r>
      <w:r w:rsidR="00F86B95" w:rsidRPr="002E2C9A">
        <w:rPr>
          <w:rFonts w:ascii="Arial" w:eastAsia="Arial Unicode MS" w:hAnsi="Arial" w:cs="Arial"/>
          <w:b/>
          <w:bCs/>
          <w:color w:val="CF4A02"/>
          <w:sz w:val="20"/>
          <w:szCs w:val="20"/>
          <w:lang w:val="en-GB"/>
        </w:rPr>
        <w:t>.</w:t>
      </w:r>
      <w:r w:rsidRPr="002E2C9A">
        <w:rPr>
          <w:rFonts w:ascii="Arial" w:eastAsia="Arial Unicode MS" w:hAnsi="Arial" w:cs="Arial"/>
          <w:b/>
          <w:bCs/>
          <w:color w:val="CF4A02"/>
          <w:sz w:val="20"/>
          <w:szCs w:val="20"/>
          <w:lang w:bidi="th-TH"/>
        </w:rPr>
        <w:t>5</w:t>
      </w:r>
      <w:r w:rsidR="00F86B95" w:rsidRPr="002E2C9A">
        <w:rPr>
          <w:rFonts w:ascii="Arial" w:eastAsia="Arial Unicode MS" w:hAnsi="Arial" w:cs="Arial"/>
          <w:b/>
          <w:bCs/>
          <w:color w:val="CF4A02"/>
          <w:sz w:val="20"/>
          <w:szCs w:val="20"/>
          <w:lang w:val="en-GB"/>
        </w:rPr>
        <w:tab/>
      </w:r>
      <w:r w:rsidR="00634001" w:rsidRPr="002E2C9A">
        <w:rPr>
          <w:rFonts w:ascii="Arial" w:eastAsia="Arial Unicode MS" w:hAnsi="Arial" w:cs="Arial"/>
          <w:b/>
          <w:bCs/>
          <w:color w:val="CF4A02"/>
          <w:sz w:val="20"/>
          <w:szCs w:val="20"/>
          <w:lang w:val="en-GB"/>
        </w:rPr>
        <w:t>Investment properties</w:t>
      </w:r>
    </w:p>
    <w:p w14:paraId="610C10DE" w14:textId="77777777" w:rsidR="00F86B95" w:rsidRPr="002E2C9A" w:rsidRDefault="00F86B95" w:rsidP="00634001">
      <w:pPr>
        <w:spacing w:after="0" w:line="240" w:lineRule="auto"/>
        <w:ind w:left="567"/>
        <w:jc w:val="both"/>
        <w:rPr>
          <w:rFonts w:ascii="Arial" w:hAnsi="Arial" w:cs="Arial"/>
          <w:sz w:val="20"/>
          <w:szCs w:val="20"/>
        </w:rPr>
      </w:pPr>
    </w:p>
    <w:p w14:paraId="26EFF0D0" w14:textId="77777777" w:rsidR="00634001" w:rsidRPr="002E2C9A" w:rsidRDefault="00634001" w:rsidP="00634001">
      <w:pPr>
        <w:spacing w:after="0" w:line="240" w:lineRule="auto"/>
        <w:ind w:left="567"/>
        <w:jc w:val="both"/>
        <w:rPr>
          <w:rFonts w:ascii="Arial" w:hAnsi="Arial" w:cs="Arial"/>
          <w:sz w:val="20"/>
          <w:szCs w:val="20"/>
        </w:rPr>
      </w:pPr>
      <w:r w:rsidRPr="002E2C9A">
        <w:rPr>
          <w:rFonts w:ascii="Arial" w:hAnsi="Arial" w:cs="Arial"/>
          <w:sz w:val="20"/>
          <w:szCs w:val="20"/>
        </w:rPr>
        <w:t>Investment properties, principally freehold office buildings, are held for long-term rental yields or for capital appreciation and are not occupied by the Company, also include properties that are being constructed or developed for future use as investment properties.</w:t>
      </w:r>
    </w:p>
    <w:p w14:paraId="5DF61F12" w14:textId="77777777" w:rsidR="00634001" w:rsidRPr="002E2C9A" w:rsidRDefault="00634001" w:rsidP="00634001">
      <w:pPr>
        <w:spacing w:after="0" w:line="240" w:lineRule="auto"/>
        <w:ind w:left="567"/>
        <w:jc w:val="both"/>
        <w:rPr>
          <w:rFonts w:ascii="Arial" w:hAnsi="Arial" w:cs="Arial"/>
          <w:sz w:val="20"/>
          <w:szCs w:val="20"/>
        </w:rPr>
      </w:pPr>
    </w:p>
    <w:p w14:paraId="4612E8A1" w14:textId="77777777" w:rsidR="00634001" w:rsidRPr="002E2C9A" w:rsidRDefault="00634001" w:rsidP="00634001">
      <w:pPr>
        <w:spacing w:after="0" w:line="240" w:lineRule="auto"/>
        <w:ind w:left="567"/>
        <w:jc w:val="both"/>
        <w:rPr>
          <w:rFonts w:ascii="Arial" w:hAnsi="Arial" w:cs="Arial"/>
          <w:sz w:val="20"/>
          <w:szCs w:val="20"/>
        </w:rPr>
      </w:pPr>
      <w:r w:rsidRPr="002E2C9A">
        <w:rPr>
          <w:rFonts w:ascii="Arial" w:hAnsi="Arial" w:cs="Arial"/>
          <w:spacing w:val="-2"/>
          <w:sz w:val="20"/>
          <w:szCs w:val="20"/>
        </w:rPr>
        <w:t>Investment property is measured initially at cost, including directly attributable costs and borrowing</w:t>
      </w:r>
      <w:r w:rsidRPr="002E2C9A">
        <w:rPr>
          <w:rFonts w:ascii="Arial" w:hAnsi="Arial" w:cs="Arial"/>
          <w:sz w:val="20"/>
          <w:szCs w:val="20"/>
        </w:rPr>
        <w:t xml:space="preserve"> costs. Subsequently, they are carried at cost less accumulated depreciation and impairment.</w:t>
      </w:r>
    </w:p>
    <w:p w14:paraId="5E734253" w14:textId="77777777" w:rsidR="00634001" w:rsidRPr="002E2C9A" w:rsidRDefault="00634001" w:rsidP="00634001">
      <w:pPr>
        <w:spacing w:after="0" w:line="240" w:lineRule="auto"/>
        <w:ind w:left="567"/>
        <w:jc w:val="both"/>
        <w:rPr>
          <w:rFonts w:ascii="Arial" w:hAnsi="Arial" w:cs="Arial"/>
          <w:sz w:val="20"/>
          <w:szCs w:val="20"/>
        </w:rPr>
      </w:pPr>
    </w:p>
    <w:p w14:paraId="06C46231" w14:textId="77777777" w:rsidR="00634001" w:rsidRPr="002E2C9A" w:rsidRDefault="00634001" w:rsidP="00634001">
      <w:pPr>
        <w:spacing w:after="0" w:line="240" w:lineRule="auto"/>
        <w:ind w:left="567"/>
        <w:jc w:val="both"/>
        <w:rPr>
          <w:rFonts w:ascii="Arial" w:hAnsi="Arial" w:cs="Arial"/>
          <w:sz w:val="20"/>
          <w:szCs w:val="20"/>
        </w:rPr>
      </w:pPr>
      <w:r w:rsidRPr="002E2C9A">
        <w:rPr>
          <w:rFonts w:ascii="Arial" w:hAnsi="Arial" w:cs="Arial"/>
          <w:sz w:val="20"/>
          <w:szCs w:val="20"/>
        </w:rPr>
        <w:t xml:space="preserve">Subsequent expenditure is </w:t>
      </w:r>
      <w:proofErr w:type="spellStart"/>
      <w:r w:rsidRPr="002E2C9A">
        <w:rPr>
          <w:rFonts w:ascii="Arial" w:hAnsi="Arial" w:cs="Arial"/>
          <w:sz w:val="20"/>
          <w:szCs w:val="20"/>
        </w:rPr>
        <w:t>capitalised</w:t>
      </w:r>
      <w:proofErr w:type="spellEnd"/>
      <w:r w:rsidRPr="002E2C9A">
        <w:rPr>
          <w:rFonts w:ascii="Arial" w:hAnsi="Arial" w:cs="Arial"/>
          <w:sz w:val="20"/>
          <w:szCs w:val="20"/>
        </w:rPr>
        <w:t xml:space="preserve"> to the asset’s carrying amount only when it is probable that future economic benefits associated with the expenditure will flow to the Company and the cost of the item can be measured reliably. All other repairs and maintenance costs are expensed when incurred. When part of an investment property is replaced, the carrying amount of the replaced part is </w:t>
      </w:r>
      <w:proofErr w:type="spellStart"/>
      <w:r w:rsidRPr="002E2C9A">
        <w:rPr>
          <w:rFonts w:ascii="Arial" w:hAnsi="Arial" w:cs="Arial"/>
          <w:sz w:val="20"/>
          <w:szCs w:val="20"/>
        </w:rPr>
        <w:t>derecognised</w:t>
      </w:r>
      <w:proofErr w:type="spellEnd"/>
      <w:r w:rsidRPr="002E2C9A">
        <w:rPr>
          <w:rFonts w:ascii="Arial" w:hAnsi="Arial" w:cs="Arial"/>
          <w:sz w:val="20"/>
          <w:szCs w:val="20"/>
        </w:rPr>
        <w:t>.</w:t>
      </w:r>
    </w:p>
    <w:p w14:paraId="36F7A4D4" w14:textId="77777777" w:rsidR="00634001" w:rsidRPr="002E2C9A" w:rsidRDefault="00634001" w:rsidP="00634001">
      <w:pPr>
        <w:spacing w:after="0" w:line="240" w:lineRule="auto"/>
        <w:ind w:left="567"/>
        <w:jc w:val="both"/>
        <w:rPr>
          <w:rFonts w:ascii="Arial" w:hAnsi="Arial" w:cs="Arial"/>
          <w:sz w:val="20"/>
          <w:szCs w:val="20"/>
        </w:rPr>
      </w:pPr>
    </w:p>
    <w:p w14:paraId="557B273D" w14:textId="74DFC10C" w:rsidR="00F86B95" w:rsidRPr="002E2C9A" w:rsidRDefault="00634001" w:rsidP="00634001">
      <w:pPr>
        <w:spacing w:after="0" w:line="240" w:lineRule="auto"/>
        <w:ind w:left="567"/>
        <w:jc w:val="both"/>
        <w:rPr>
          <w:rFonts w:ascii="Arial" w:hAnsi="Arial" w:cs="Arial"/>
          <w:sz w:val="20"/>
          <w:szCs w:val="20"/>
        </w:rPr>
      </w:pPr>
      <w:r w:rsidRPr="002E2C9A">
        <w:rPr>
          <w:rFonts w:ascii="Arial" w:hAnsi="Arial" w:cs="Arial"/>
          <w:sz w:val="20"/>
          <w:szCs w:val="20"/>
        </w:rPr>
        <w:t>Land is not depreciated. Depreciation on other investment properties</w:t>
      </w:r>
      <w:r w:rsidR="00CC2C3E" w:rsidRPr="002E2C9A">
        <w:rPr>
          <w:rFonts w:ascii="Arial" w:hAnsi="Arial" w:cs="Arial"/>
          <w:sz w:val="20"/>
          <w:szCs w:val="20"/>
        </w:rPr>
        <w:t xml:space="preserve"> including building</w:t>
      </w:r>
      <w:r w:rsidR="00D93D1D" w:rsidRPr="002E2C9A">
        <w:rPr>
          <w:rFonts w:ascii="Arial" w:hAnsi="Arial" w:cs="Arial"/>
          <w:sz w:val="20"/>
          <w:szCs w:val="20"/>
        </w:rPr>
        <w:t>s</w:t>
      </w:r>
      <w:r w:rsidR="00CC2C3E" w:rsidRPr="002E2C9A">
        <w:rPr>
          <w:rFonts w:ascii="Arial" w:hAnsi="Arial" w:cs="Arial"/>
          <w:sz w:val="20"/>
          <w:szCs w:val="20"/>
        </w:rPr>
        <w:t xml:space="preserve"> and improvements</w:t>
      </w:r>
      <w:r w:rsidRPr="002E2C9A">
        <w:rPr>
          <w:rFonts w:ascii="Arial" w:hAnsi="Arial" w:cs="Arial"/>
          <w:sz w:val="20"/>
          <w:szCs w:val="20"/>
        </w:rPr>
        <w:t xml:space="preserve"> is calculated using the straight-line method to allocate their costs to their residual values over their estimated useful lives of 20 years.</w:t>
      </w:r>
    </w:p>
    <w:p w14:paraId="709CC299" w14:textId="77777777" w:rsidR="00634001" w:rsidRPr="002E2C9A" w:rsidRDefault="00634001">
      <w:pPr>
        <w:rPr>
          <w:rFonts w:ascii="Arial" w:hAnsi="Arial" w:cs="Arial"/>
          <w:sz w:val="20"/>
          <w:szCs w:val="20"/>
        </w:rPr>
      </w:pPr>
      <w:r w:rsidRPr="002E2C9A">
        <w:rPr>
          <w:rFonts w:ascii="Arial" w:hAnsi="Arial" w:cs="Arial"/>
          <w:sz w:val="20"/>
          <w:szCs w:val="20"/>
        </w:rPr>
        <w:br w:type="page"/>
      </w:r>
    </w:p>
    <w:p w14:paraId="48E24A0A" w14:textId="77777777" w:rsidR="00F86B95" w:rsidRPr="002E2C9A" w:rsidRDefault="00C10439"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lastRenderedPageBreak/>
        <w:t>5</w:t>
      </w:r>
      <w:r w:rsidR="00F86B95" w:rsidRPr="002E2C9A">
        <w:rPr>
          <w:rFonts w:ascii="Arial" w:eastAsia="Arial Unicode MS" w:hAnsi="Arial" w:cs="Arial"/>
          <w:b/>
          <w:bCs/>
          <w:color w:val="CF4A02"/>
          <w:sz w:val="20"/>
          <w:szCs w:val="20"/>
          <w:lang w:val="en-GB"/>
        </w:rPr>
        <w:t>.</w:t>
      </w:r>
      <w:r w:rsidRPr="002E2C9A">
        <w:rPr>
          <w:rFonts w:ascii="Arial" w:eastAsia="Arial Unicode MS" w:hAnsi="Arial" w:cs="Arial"/>
          <w:b/>
          <w:bCs/>
          <w:color w:val="CF4A02"/>
          <w:sz w:val="20"/>
          <w:szCs w:val="20"/>
          <w:lang w:val="en-GB"/>
        </w:rPr>
        <w:t>6</w:t>
      </w:r>
      <w:r w:rsidR="00F86B95" w:rsidRPr="002E2C9A">
        <w:rPr>
          <w:rFonts w:ascii="Arial" w:eastAsia="Arial Unicode MS" w:hAnsi="Arial" w:cs="Arial"/>
          <w:b/>
          <w:bCs/>
          <w:color w:val="CF4A02"/>
          <w:sz w:val="20"/>
          <w:szCs w:val="20"/>
          <w:lang w:val="en-GB"/>
        </w:rPr>
        <w:tab/>
      </w:r>
      <w:r w:rsidR="00634001" w:rsidRPr="002E2C9A">
        <w:rPr>
          <w:rFonts w:ascii="Arial" w:eastAsia="Arial Unicode MS" w:hAnsi="Arial" w:cs="Arial"/>
          <w:b/>
          <w:bCs/>
          <w:color w:val="CF4A02"/>
          <w:sz w:val="20"/>
          <w:szCs w:val="20"/>
          <w:lang w:val="en-GB"/>
        </w:rPr>
        <w:t>Property, plant and equipment</w:t>
      </w:r>
    </w:p>
    <w:p w14:paraId="2C3F2F2F" w14:textId="77777777" w:rsidR="00F86B95" w:rsidRPr="002E2C9A" w:rsidRDefault="00F86B95" w:rsidP="00634001">
      <w:pPr>
        <w:spacing w:after="0" w:line="240" w:lineRule="auto"/>
        <w:ind w:left="567"/>
        <w:jc w:val="both"/>
        <w:rPr>
          <w:rFonts w:ascii="Arial" w:hAnsi="Arial" w:cs="Arial"/>
          <w:sz w:val="20"/>
          <w:szCs w:val="20"/>
        </w:rPr>
      </w:pPr>
    </w:p>
    <w:p w14:paraId="0F01F7D7" w14:textId="77777777" w:rsidR="00634001" w:rsidRPr="002E2C9A" w:rsidRDefault="00634001" w:rsidP="00634001">
      <w:pPr>
        <w:spacing w:after="0" w:line="240" w:lineRule="auto"/>
        <w:ind w:left="567"/>
        <w:jc w:val="both"/>
        <w:rPr>
          <w:rFonts w:ascii="Arial" w:hAnsi="Arial" w:cs="Arial"/>
          <w:sz w:val="20"/>
          <w:szCs w:val="20"/>
        </w:rPr>
      </w:pPr>
      <w:r w:rsidRPr="002E2C9A">
        <w:rPr>
          <w:rFonts w:ascii="Arial" w:hAnsi="Arial" w:cs="Arial"/>
          <w:sz w:val="20"/>
          <w:szCs w:val="20"/>
        </w:rPr>
        <w:t xml:space="preserve">All property, plant and equipment are stated at historical cost less accumulated depreciation and </w:t>
      </w:r>
      <w:r w:rsidRPr="002E2C9A">
        <w:rPr>
          <w:rFonts w:ascii="Arial" w:hAnsi="Arial" w:cs="Arial"/>
          <w:spacing w:val="-2"/>
          <w:sz w:val="20"/>
          <w:szCs w:val="20"/>
        </w:rPr>
        <w:t>impairment losses. Historical cost includes expenditure that is directly attributable to the acquisition</w:t>
      </w:r>
      <w:r w:rsidRPr="002E2C9A">
        <w:rPr>
          <w:rFonts w:ascii="Arial" w:hAnsi="Arial" w:cs="Arial"/>
          <w:sz w:val="20"/>
          <w:szCs w:val="20"/>
        </w:rPr>
        <w:t xml:space="preserve"> of the items.</w:t>
      </w:r>
    </w:p>
    <w:p w14:paraId="598DBDCF" w14:textId="77777777" w:rsidR="00634001" w:rsidRPr="002E2C9A" w:rsidRDefault="00634001" w:rsidP="00634001">
      <w:pPr>
        <w:spacing w:after="0" w:line="240" w:lineRule="auto"/>
        <w:ind w:left="567"/>
        <w:jc w:val="both"/>
        <w:rPr>
          <w:rFonts w:ascii="Arial" w:hAnsi="Arial" w:cs="Arial"/>
          <w:sz w:val="20"/>
          <w:szCs w:val="20"/>
        </w:rPr>
      </w:pPr>
    </w:p>
    <w:p w14:paraId="2DB78BB6" w14:textId="77777777" w:rsidR="00634001" w:rsidRPr="002E2C9A" w:rsidRDefault="00634001" w:rsidP="00634001">
      <w:pPr>
        <w:spacing w:after="0" w:line="240" w:lineRule="auto"/>
        <w:ind w:left="567"/>
        <w:jc w:val="both"/>
        <w:rPr>
          <w:rFonts w:ascii="Arial" w:hAnsi="Arial" w:cs="Arial"/>
          <w:sz w:val="20"/>
          <w:szCs w:val="20"/>
        </w:rPr>
      </w:pPr>
      <w:r w:rsidRPr="002E2C9A">
        <w:rPr>
          <w:rFonts w:ascii="Arial" w:hAnsi="Arial" w:cs="Arial"/>
          <w:sz w:val="20"/>
          <w:szCs w:val="20"/>
        </w:rPr>
        <w:t xml:space="preserve">Subsequent costs are included in the asset’s carrying amount, only when it is probable that future economic benefits associated with the item will flow to the Company. </w:t>
      </w:r>
      <w:proofErr w:type="spellStart"/>
      <w:r w:rsidRPr="002E2C9A">
        <w:rPr>
          <w:rFonts w:ascii="Arial" w:hAnsi="Arial" w:cs="Arial"/>
          <w:sz w:val="20"/>
          <w:szCs w:val="20"/>
        </w:rPr>
        <w:t>capitalised</w:t>
      </w:r>
      <w:proofErr w:type="spellEnd"/>
      <w:r w:rsidRPr="002E2C9A">
        <w:rPr>
          <w:rFonts w:ascii="Arial" w:hAnsi="Arial" w:cs="Arial"/>
          <w:sz w:val="20"/>
          <w:szCs w:val="20"/>
        </w:rPr>
        <w:t xml:space="preserve"> where there </w:t>
      </w:r>
      <w:proofErr w:type="gramStart"/>
      <w:r w:rsidRPr="002E2C9A">
        <w:rPr>
          <w:rFonts w:ascii="Arial" w:hAnsi="Arial" w:cs="Arial"/>
          <w:sz w:val="20"/>
          <w:szCs w:val="20"/>
        </w:rPr>
        <w:t>is</w:t>
      </w:r>
      <w:proofErr w:type="gramEnd"/>
      <w:r w:rsidRPr="002E2C9A">
        <w:rPr>
          <w:rFonts w:ascii="Arial" w:hAnsi="Arial" w:cs="Arial"/>
          <w:sz w:val="20"/>
          <w:szCs w:val="20"/>
        </w:rPr>
        <w:t xml:space="preserve"> future economic benefits. The carrying amount of the replaced part is </w:t>
      </w:r>
      <w:proofErr w:type="spellStart"/>
      <w:r w:rsidRPr="002E2C9A">
        <w:rPr>
          <w:rFonts w:ascii="Arial" w:hAnsi="Arial" w:cs="Arial"/>
          <w:sz w:val="20"/>
          <w:szCs w:val="20"/>
        </w:rPr>
        <w:t>derecognised</w:t>
      </w:r>
      <w:proofErr w:type="spellEnd"/>
      <w:r w:rsidRPr="002E2C9A">
        <w:rPr>
          <w:rFonts w:ascii="Arial" w:hAnsi="Arial" w:cs="Arial"/>
          <w:sz w:val="20"/>
          <w:szCs w:val="20"/>
        </w:rPr>
        <w:t xml:space="preserve">. </w:t>
      </w:r>
    </w:p>
    <w:p w14:paraId="757792F7" w14:textId="77777777" w:rsidR="00634001" w:rsidRPr="002E2C9A" w:rsidRDefault="00634001" w:rsidP="00634001">
      <w:pPr>
        <w:spacing w:after="0" w:line="240" w:lineRule="auto"/>
        <w:ind w:left="567"/>
        <w:jc w:val="both"/>
        <w:rPr>
          <w:rFonts w:ascii="Arial" w:hAnsi="Arial" w:cs="Arial"/>
          <w:sz w:val="20"/>
          <w:szCs w:val="20"/>
        </w:rPr>
      </w:pPr>
    </w:p>
    <w:p w14:paraId="074E035F" w14:textId="77777777" w:rsidR="00634001" w:rsidRPr="002E2C9A" w:rsidRDefault="00634001" w:rsidP="00634001">
      <w:pPr>
        <w:spacing w:after="0" w:line="240" w:lineRule="auto"/>
        <w:ind w:left="567"/>
        <w:jc w:val="both"/>
        <w:rPr>
          <w:rFonts w:ascii="Arial" w:hAnsi="Arial" w:cs="Arial"/>
          <w:sz w:val="20"/>
          <w:szCs w:val="20"/>
        </w:rPr>
      </w:pPr>
      <w:r w:rsidRPr="002E2C9A">
        <w:rPr>
          <w:rFonts w:ascii="Arial" w:hAnsi="Arial" w:cs="Arial"/>
          <w:sz w:val="20"/>
          <w:szCs w:val="20"/>
        </w:rPr>
        <w:t>All other repairs and maintenance are charged to profit or loss when incurred.</w:t>
      </w:r>
    </w:p>
    <w:p w14:paraId="56E40DE1" w14:textId="77777777" w:rsidR="00634001" w:rsidRPr="002E2C9A" w:rsidRDefault="00634001" w:rsidP="00634001">
      <w:pPr>
        <w:spacing w:after="0" w:line="240" w:lineRule="auto"/>
        <w:ind w:left="567"/>
        <w:jc w:val="both"/>
        <w:rPr>
          <w:rFonts w:ascii="Arial" w:hAnsi="Arial" w:cs="Arial"/>
          <w:sz w:val="20"/>
          <w:szCs w:val="20"/>
        </w:rPr>
      </w:pPr>
    </w:p>
    <w:p w14:paraId="05F55DB0" w14:textId="77777777" w:rsidR="00634001" w:rsidRPr="002E2C9A" w:rsidRDefault="00634001" w:rsidP="00634001">
      <w:pPr>
        <w:spacing w:after="0" w:line="240" w:lineRule="auto"/>
        <w:ind w:left="567"/>
        <w:jc w:val="both"/>
        <w:rPr>
          <w:rFonts w:ascii="Arial" w:hAnsi="Arial" w:cs="Arial"/>
          <w:sz w:val="20"/>
          <w:szCs w:val="20"/>
        </w:rPr>
      </w:pPr>
      <w:r w:rsidRPr="002E2C9A">
        <w:rPr>
          <w:rFonts w:ascii="Arial" w:hAnsi="Arial" w:cs="Arial"/>
          <w:sz w:val="20"/>
          <w:szCs w:val="20"/>
        </w:rPr>
        <w:t>Land is not depreciated. Depreciation on other assets is calculated using the straight-line method to allocate their cost to their residual values over their estimated useful lives, as follows:</w:t>
      </w:r>
    </w:p>
    <w:p w14:paraId="3117E076" w14:textId="77777777" w:rsidR="00634001" w:rsidRPr="002E2C9A" w:rsidRDefault="00634001" w:rsidP="00634001">
      <w:pPr>
        <w:spacing w:after="0" w:line="240" w:lineRule="auto"/>
        <w:ind w:left="567"/>
        <w:jc w:val="both"/>
        <w:rPr>
          <w:rFonts w:ascii="Arial" w:hAnsi="Arial" w:cs="Arial"/>
          <w:sz w:val="20"/>
          <w:szCs w:val="20"/>
        </w:rPr>
      </w:pPr>
    </w:p>
    <w:p w14:paraId="7C0AD931" w14:textId="77777777" w:rsidR="002F55BE" w:rsidRPr="002E2C9A" w:rsidRDefault="00634001" w:rsidP="002F55BE">
      <w:pPr>
        <w:pStyle w:val="ListParagraph"/>
        <w:tabs>
          <w:tab w:val="right" w:pos="9459"/>
        </w:tabs>
        <w:spacing w:after="0" w:line="240" w:lineRule="auto"/>
        <w:ind w:left="567"/>
        <w:jc w:val="thaiDistribute"/>
        <w:rPr>
          <w:rFonts w:ascii="Arial" w:eastAsia="Arial Unicode MS" w:hAnsi="Arial" w:cs="Arial"/>
          <w:sz w:val="20"/>
          <w:szCs w:val="20"/>
          <w:lang w:bidi="th-TH"/>
        </w:rPr>
      </w:pPr>
      <w:r w:rsidRPr="002E2C9A">
        <w:rPr>
          <w:rFonts w:ascii="Arial" w:eastAsia="Arial Unicode MS" w:hAnsi="Arial" w:cs="Arial"/>
          <w:sz w:val="20"/>
          <w:szCs w:val="20"/>
          <w:lang w:val="en-GB" w:bidi="th-TH"/>
        </w:rPr>
        <w:t>Buildings and improvements</w:t>
      </w:r>
      <w:r w:rsidR="002F55BE" w:rsidRPr="002E2C9A">
        <w:rPr>
          <w:rFonts w:ascii="Arial" w:eastAsia="Arial Unicode MS" w:hAnsi="Arial" w:cs="Arial"/>
          <w:sz w:val="20"/>
          <w:szCs w:val="20"/>
          <w:lang w:bidi="th-TH"/>
        </w:rPr>
        <w:tab/>
      </w:r>
      <w:r w:rsidR="00BB278E" w:rsidRPr="002E2C9A">
        <w:rPr>
          <w:rFonts w:ascii="Arial" w:eastAsia="Arial Unicode MS" w:hAnsi="Arial" w:cs="Arial"/>
          <w:sz w:val="20"/>
          <w:szCs w:val="20"/>
          <w:lang w:bidi="th-TH"/>
        </w:rPr>
        <w:t xml:space="preserve">5 - </w:t>
      </w:r>
      <w:r w:rsidR="002F55BE" w:rsidRPr="002E2C9A">
        <w:rPr>
          <w:rFonts w:ascii="Arial" w:eastAsia="Arial Unicode MS" w:hAnsi="Arial" w:cs="Arial"/>
          <w:sz w:val="20"/>
          <w:szCs w:val="20"/>
          <w:lang w:bidi="th-TH"/>
        </w:rPr>
        <w:t>20</w:t>
      </w:r>
      <w:r w:rsidR="002F55BE" w:rsidRPr="002E2C9A">
        <w:rPr>
          <w:rFonts w:ascii="Arial" w:eastAsia="Arial Unicode MS" w:hAnsi="Arial" w:cs="Arial"/>
          <w:sz w:val="20"/>
          <w:szCs w:val="20"/>
          <w:cs/>
        </w:rPr>
        <w:t xml:space="preserve"> </w:t>
      </w:r>
      <w:r w:rsidRPr="002E2C9A">
        <w:rPr>
          <w:rFonts w:ascii="Arial" w:eastAsia="Arial Unicode MS" w:hAnsi="Arial" w:cs="Arial"/>
          <w:sz w:val="20"/>
          <w:szCs w:val="20"/>
        </w:rPr>
        <w:t>years</w:t>
      </w:r>
    </w:p>
    <w:p w14:paraId="473B3432" w14:textId="77777777" w:rsidR="002F55BE" w:rsidRPr="002E2C9A" w:rsidRDefault="00634001" w:rsidP="002F55BE">
      <w:pPr>
        <w:pStyle w:val="ListParagraph"/>
        <w:tabs>
          <w:tab w:val="right" w:pos="9459"/>
        </w:tabs>
        <w:spacing w:after="0" w:line="240" w:lineRule="auto"/>
        <w:ind w:left="567"/>
        <w:jc w:val="thaiDistribute"/>
        <w:rPr>
          <w:rFonts w:ascii="Arial" w:eastAsia="Arial Unicode MS" w:hAnsi="Arial" w:cs="Arial"/>
          <w:sz w:val="20"/>
          <w:szCs w:val="20"/>
        </w:rPr>
      </w:pPr>
      <w:r w:rsidRPr="002E2C9A">
        <w:rPr>
          <w:rFonts w:ascii="Arial" w:eastAsia="Arial Unicode MS" w:hAnsi="Arial" w:cs="Arial"/>
          <w:sz w:val="20"/>
          <w:szCs w:val="20"/>
        </w:rPr>
        <w:t>Infrastructure</w:t>
      </w:r>
      <w:r w:rsidR="002F55BE" w:rsidRPr="002E2C9A">
        <w:rPr>
          <w:rFonts w:ascii="Arial" w:eastAsia="Arial Unicode MS" w:hAnsi="Arial" w:cs="Arial"/>
          <w:sz w:val="20"/>
          <w:szCs w:val="20"/>
          <w:cs/>
        </w:rPr>
        <w:tab/>
      </w:r>
      <w:r w:rsidR="00BB278E" w:rsidRPr="002E2C9A">
        <w:rPr>
          <w:rFonts w:ascii="Arial" w:eastAsia="Arial Unicode MS" w:hAnsi="Arial" w:cs="Arial"/>
          <w:sz w:val="20"/>
          <w:szCs w:val="20"/>
        </w:rPr>
        <w:t>5 -</w:t>
      </w:r>
      <w:r w:rsidR="002F55BE" w:rsidRPr="002E2C9A">
        <w:rPr>
          <w:rFonts w:ascii="Arial" w:eastAsia="Arial Unicode MS" w:hAnsi="Arial" w:cs="Arial"/>
          <w:sz w:val="20"/>
          <w:szCs w:val="20"/>
          <w:cs/>
        </w:rPr>
        <w:t xml:space="preserve"> </w:t>
      </w:r>
      <w:r w:rsidR="002F55BE" w:rsidRPr="002E2C9A">
        <w:rPr>
          <w:rFonts w:ascii="Arial" w:eastAsia="Arial Unicode MS" w:hAnsi="Arial" w:cs="Arial"/>
          <w:sz w:val="20"/>
          <w:szCs w:val="20"/>
        </w:rPr>
        <w:t>20</w:t>
      </w:r>
      <w:r w:rsidR="002F55BE" w:rsidRPr="002E2C9A">
        <w:rPr>
          <w:rFonts w:ascii="Arial" w:eastAsia="Arial Unicode MS" w:hAnsi="Arial" w:cs="Arial"/>
          <w:sz w:val="20"/>
          <w:szCs w:val="20"/>
          <w:cs/>
        </w:rPr>
        <w:t xml:space="preserve"> </w:t>
      </w:r>
      <w:r w:rsidRPr="002E2C9A">
        <w:rPr>
          <w:rFonts w:ascii="Arial" w:eastAsia="Arial Unicode MS" w:hAnsi="Arial" w:cs="Arial"/>
          <w:sz w:val="20"/>
          <w:szCs w:val="20"/>
        </w:rPr>
        <w:t>years</w:t>
      </w:r>
    </w:p>
    <w:p w14:paraId="454E44B2" w14:textId="77777777" w:rsidR="002F55BE" w:rsidRPr="002E2C9A" w:rsidRDefault="00634001" w:rsidP="002F55BE">
      <w:pPr>
        <w:pStyle w:val="ListParagraph"/>
        <w:tabs>
          <w:tab w:val="right" w:pos="9459"/>
        </w:tabs>
        <w:spacing w:after="0" w:line="240" w:lineRule="auto"/>
        <w:ind w:left="567"/>
        <w:jc w:val="thaiDistribute"/>
        <w:rPr>
          <w:rFonts w:ascii="Arial" w:eastAsia="Arial Unicode MS" w:hAnsi="Arial" w:cs="Arial"/>
          <w:sz w:val="20"/>
          <w:szCs w:val="20"/>
        </w:rPr>
      </w:pPr>
      <w:r w:rsidRPr="002E2C9A">
        <w:rPr>
          <w:rFonts w:ascii="Arial" w:eastAsia="Arial Unicode MS" w:hAnsi="Arial" w:cs="Arial"/>
          <w:sz w:val="20"/>
          <w:szCs w:val="20"/>
        </w:rPr>
        <w:t>Furniture and equipment</w:t>
      </w:r>
      <w:r w:rsidR="002F55BE" w:rsidRPr="002E2C9A">
        <w:rPr>
          <w:rFonts w:ascii="Arial" w:eastAsia="Arial Unicode MS" w:hAnsi="Arial" w:cs="Arial"/>
          <w:sz w:val="20"/>
          <w:szCs w:val="20"/>
          <w:cs/>
        </w:rPr>
        <w:tab/>
      </w:r>
      <w:r w:rsidR="002F55BE" w:rsidRPr="002E2C9A">
        <w:rPr>
          <w:rFonts w:ascii="Arial" w:eastAsia="Arial Unicode MS" w:hAnsi="Arial" w:cs="Arial"/>
          <w:sz w:val="20"/>
          <w:szCs w:val="20"/>
        </w:rPr>
        <w:t>5</w:t>
      </w:r>
      <w:r w:rsidR="002F55BE" w:rsidRPr="002E2C9A">
        <w:rPr>
          <w:rFonts w:ascii="Arial" w:eastAsia="Arial Unicode MS" w:hAnsi="Arial" w:cs="Arial"/>
          <w:sz w:val="20"/>
          <w:szCs w:val="20"/>
          <w:cs/>
        </w:rPr>
        <w:t xml:space="preserve"> </w:t>
      </w:r>
      <w:r w:rsidRPr="002E2C9A">
        <w:rPr>
          <w:rFonts w:ascii="Arial" w:eastAsia="Arial Unicode MS" w:hAnsi="Arial" w:cs="Arial"/>
          <w:sz w:val="20"/>
          <w:szCs w:val="20"/>
        </w:rPr>
        <w:t>years</w:t>
      </w:r>
    </w:p>
    <w:p w14:paraId="66AE3508" w14:textId="77777777" w:rsidR="002F55BE" w:rsidRPr="002E2C9A" w:rsidRDefault="00634001" w:rsidP="002F55BE">
      <w:pPr>
        <w:pStyle w:val="ListParagraph"/>
        <w:tabs>
          <w:tab w:val="right" w:pos="9459"/>
        </w:tabs>
        <w:spacing w:after="0" w:line="240" w:lineRule="auto"/>
        <w:ind w:left="567"/>
        <w:jc w:val="thaiDistribute"/>
        <w:rPr>
          <w:rFonts w:ascii="Arial" w:eastAsia="Arial Unicode MS" w:hAnsi="Arial" w:cs="Arial"/>
          <w:sz w:val="20"/>
          <w:szCs w:val="20"/>
        </w:rPr>
      </w:pPr>
      <w:r w:rsidRPr="002E2C9A">
        <w:rPr>
          <w:rFonts w:ascii="Arial" w:eastAsia="Arial Unicode MS" w:hAnsi="Arial" w:cs="Arial"/>
          <w:sz w:val="20"/>
          <w:szCs w:val="20"/>
        </w:rPr>
        <w:t>Vehicles</w:t>
      </w:r>
      <w:r w:rsidR="002F55BE" w:rsidRPr="002E2C9A">
        <w:rPr>
          <w:rFonts w:ascii="Arial" w:eastAsia="Arial Unicode MS" w:hAnsi="Arial" w:cs="Arial"/>
          <w:sz w:val="20"/>
          <w:szCs w:val="20"/>
          <w:cs/>
        </w:rPr>
        <w:tab/>
      </w:r>
      <w:r w:rsidR="00A7614A" w:rsidRPr="002E2C9A">
        <w:rPr>
          <w:rFonts w:ascii="Arial" w:eastAsia="Arial Unicode MS" w:hAnsi="Arial" w:cs="Arial"/>
          <w:sz w:val="20"/>
          <w:szCs w:val="20"/>
        </w:rPr>
        <w:t xml:space="preserve">4 - </w:t>
      </w:r>
      <w:r w:rsidR="002F55BE" w:rsidRPr="002E2C9A">
        <w:rPr>
          <w:rFonts w:ascii="Arial" w:eastAsia="Arial Unicode MS" w:hAnsi="Arial" w:cs="Arial"/>
          <w:sz w:val="20"/>
          <w:szCs w:val="20"/>
        </w:rPr>
        <w:t>5</w:t>
      </w:r>
      <w:r w:rsidR="002F55BE" w:rsidRPr="002E2C9A">
        <w:rPr>
          <w:rFonts w:ascii="Arial" w:eastAsia="Arial Unicode MS" w:hAnsi="Arial" w:cs="Arial"/>
          <w:sz w:val="20"/>
          <w:szCs w:val="20"/>
          <w:cs/>
        </w:rPr>
        <w:t xml:space="preserve"> </w:t>
      </w:r>
      <w:r w:rsidRPr="002E2C9A">
        <w:rPr>
          <w:rFonts w:ascii="Arial" w:eastAsia="Arial Unicode MS" w:hAnsi="Arial" w:cs="Arial"/>
          <w:sz w:val="20"/>
          <w:szCs w:val="20"/>
        </w:rPr>
        <w:t>years</w:t>
      </w:r>
    </w:p>
    <w:p w14:paraId="443561FA" w14:textId="77777777" w:rsidR="002F55BE" w:rsidRPr="002E2C9A" w:rsidRDefault="002F55BE" w:rsidP="00862D12">
      <w:pPr>
        <w:spacing w:after="0" w:line="240" w:lineRule="auto"/>
        <w:ind w:left="567"/>
        <w:jc w:val="both"/>
        <w:rPr>
          <w:rFonts w:ascii="Arial" w:hAnsi="Arial" w:cs="Arial"/>
          <w:sz w:val="20"/>
          <w:szCs w:val="20"/>
        </w:rPr>
      </w:pPr>
    </w:p>
    <w:p w14:paraId="4EFC8724" w14:textId="77777777" w:rsidR="00634001" w:rsidRPr="002E2C9A" w:rsidRDefault="00634001" w:rsidP="00862D12">
      <w:pPr>
        <w:spacing w:after="0" w:line="240" w:lineRule="auto"/>
        <w:ind w:left="567"/>
        <w:jc w:val="both"/>
        <w:rPr>
          <w:rFonts w:ascii="Arial" w:hAnsi="Arial" w:cs="Arial"/>
          <w:sz w:val="20"/>
          <w:szCs w:val="20"/>
        </w:rPr>
      </w:pPr>
      <w:r w:rsidRPr="002E2C9A">
        <w:rPr>
          <w:rFonts w:ascii="Arial" w:hAnsi="Arial" w:cs="Arial"/>
          <w:sz w:val="20"/>
          <w:szCs w:val="20"/>
        </w:rPr>
        <w:t>The assets’ residual values and useful lives are reviewed, and adjusted if appropriate, at the end of each reporting period.</w:t>
      </w:r>
    </w:p>
    <w:p w14:paraId="48D94951" w14:textId="77777777" w:rsidR="00634001" w:rsidRPr="002E2C9A" w:rsidRDefault="00634001" w:rsidP="00862D12">
      <w:pPr>
        <w:spacing w:after="0" w:line="240" w:lineRule="auto"/>
        <w:ind w:left="567"/>
        <w:jc w:val="both"/>
        <w:rPr>
          <w:rFonts w:ascii="Arial" w:hAnsi="Arial" w:cs="Arial"/>
          <w:sz w:val="20"/>
          <w:szCs w:val="20"/>
        </w:rPr>
      </w:pPr>
    </w:p>
    <w:p w14:paraId="52DE8F14" w14:textId="77777777" w:rsidR="00634001" w:rsidRPr="002E2C9A" w:rsidRDefault="00634001"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Gains or losses on disposals are determined by comparing the proceeds with the carrying amount and net gain or loss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 profit or loss.</w:t>
      </w:r>
    </w:p>
    <w:p w14:paraId="3F23C643" w14:textId="77777777" w:rsidR="00634001" w:rsidRPr="002E2C9A" w:rsidRDefault="00634001" w:rsidP="00862D12">
      <w:pPr>
        <w:spacing w:after="0" w:line="240" w:lineRule="auto"/>
        <w:ind w:left="567"/>
        <w:jc w:val="both"/>
        <w:rPr>
          <w:rFonts w:ascii="Arial" w:hAnsi="Arial" w:cs="Arial"/>
          <w:sz w:val="20"/>
          <w:szCs w:val="20"/>
        </w:rPr>
      </w:pPr>
    </w:p>
    <w:p w14:paraId="5A79C391" w14:textId="77777777" w:rsidR="002F55BE" w:rsidRPr="002E2C9A" w:rsidRDefault="00C10439" w:rsidP="00E97294">
      <w:pPr>
        <w:pStyle w:val="ListParagraph"/>
        <w:spacing w:after="0" w:line="240" w:lineRule="auto"/>
        <w:ind w:left="567" w:hanging="567"/>
        <w:jc w:val="thaiDistribute"/>
        <w:outlineLvl w:val="1"/>
        <w:rPr>
          <w:rFonts w:ascii="Arial" w:eastAsia="Arial Unicode MS" w:hAnsi="Arial" w:cs="Arial"/>
          <w:b/>
          <w:bCs/>
          <w:color w:val="CF4A02"/>
          <w:sz w:val="20"/>
          <w:szCs w:val="20"/>
          <w:cs/>
          <w:lang w:val="en-GB"/>
        </w:rPr>
      </w:pPr>
      <w:r w:rsidRPr="002E2C9A">
        <w:rPr>
          <w:rFonts w:ascii="Arial" w:eastAsia="Arial Unicode MS" w:hAnsi="Arial" w:cs="Arial"/>
          <w:b/>
          <w:bCs/>
          <w:color w:val="CF4A02"/>
          <w:sz w:val="20"/>
          <w:szCs w:val="20"/>
          <w:lang w:val="en-GB"/>
        </w:rPr>
        <w:t>5</w:t>
      </w:r>
      <w:r w:rsidR="002F55BE" w:rsidRPr="002E2C9A">
        <w:rPr>
          <w:rFonts w:ascii="Arial" w:eastAsia="Arial Unicode MS" w:hAnsi="Arial" w:cs="Arial"/>
          <w:b/>
          <w:bCs/>
          <w:color w:val="CF4A02"/>
          <w:sz w:val="20"/>
          <w:szCs w:val="20"/>
          <w:lang w:val="en-GB"/>
        </w:rPr>
        <w:t>.</w:t>
      </w:r>
      <w:r w:rsidRPr="002E2C9A">
        <w:rPr>
          <w:rFonts w:ascii="Arial" w:eastAsia="Arial Unicode MS" w:hAnsi="Arial" w:cs="Arial"/>
          <w:b/>
          <w:bCs/>
          <w:color w:val="CF4A02"/>
          <w:sz w:val="20"/>
          <w:szCs w:val="20"/>
          <w:lang w:val="en-GB"/>
        </w:rPr>
        <w:t>7</w:t>
      </w:r>
      <w:r w:rsidR="002F55BE" w:rsidRPr="002E2C9A">
        <w:rPr>
          <w:rFonts w:ascii="Arial" w:eastAsia="Arial Unicode MS" w:hAnsi="Arial" w:cs="Arial"/>
          <w:b/>
          <w:bCs/>
          <w:color w:val="CF4A02"/>
          <w:sz w:val="20"/>
          <w:szCs w:val="20"/>
          <w:cs/>
          <w:lang w:val="en-GB"/>
        </w:rPr>
        <w:tab/>
      </w:r>
      <w:r w:rsidR="00862D12" w:rsidRPr="002E2C9A">
        <w:rPr>
          <w:rFonts w:ascii="Arial" w:eastAsia="Arial Unicode MS" w:hAnsi="Arial" w:cs="Arial"/>
          <w:b/>
          <w:bCs/>
          <w:color w:val="CF4A02"/>
          <w:sz w:val="20"/>
          <w:szCs w:val="20"/>
          <w:lang w:val="en-GB"/>
        </w:rPr>
        <w:t>Intangible assets</w:t>
      </w:r>
    </w:p>
    <w:p w14:paraId="0C50799B" w14:textId="77777777" w:rsidR="002F55BE" w:rsidRPr="002E2C9A" w:rsidRDefault="002F55BE" w:rsidP="00862D12">
      <w:pPr>
        <w:spacing w:after="0" w:line="240" w:lineRule="auto"/>
        <w:ind w:left="567"/>
        <w:jc w:val="both"/>
        <w:rPr>
          <w:rFonts w:ascii="Arial" w:hAnsi="Arial" w:cs="Arial"/>
          <w:sz w:val="20"/>
          <w:szCs w:val="20"/>
        </w:rPr>
      </w:pPr>
    </w:p>
    <w:p w14:paraId="0655E051"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Acquired computer software </w:t>
      </w:r>
      <w:proofErr w:type="spellStart"/>
      <w:r w:rsidRPr="002E2C9A">
        <w:rPr>
          <w:rFonts w:ascii="Arial" w:hAnsi="Arial" w:cs="Arial"/>
          <w:sz w:val="20"/>
          <w:szCs w:val="20"/>
        </w:rPr>
        <w:t>licences</w:t>
      </w:r>
      <w:proofErr w:type="spellEnd"/>
      <w:r w:rsidRPr="002E2C9A">
        <w:rPr>
          <w:rFonts w:ascii="Arial" w:hAnsi="Arial" w:cs="Arial"/>
          <w:sz w:val="20"/>
          <w:szCs w:val="20"/>
        </w:rPr>
        <w:t xml:space="preserve"> are </w:t>
      </w:r>
      <w:proofErr w:type="spellStart"/>
      <w:r w:rsidRPr="002E2C9A">
        <w:rPr>
          <w:rFonts w:ascii="Arial" w:hAnsi="Arial" w:cs="Arial"/>
          <w:sz w:val="20"/>
          <w:szCs w:val="20"/>
        </w:rPr>
        <w:t>capitalised</w:t>
      </w:r>
      <w:proofErr w:type="spellEnd"/>
      <w:r w:rsidRPr="002E2C9A">
        <w:rPr>
          <w:rFonts w:ascii="Arial" w:hAnsi="Arial" w:cs="Arial"/>
          <w:sz w:val="20"/>
          <w:szCs w:val="20"/>
        </w:rPr>
        <w:t xml:space="preserve"> </w:t>
      </w:r>
      <w:proofErr w:type="gramStart"/>
      <w:r w:rsidRPr="002E2C9A">
        <w:rPr>
          <w:rFonts w:ascii="Arial" w:hAnsi="Arial" w:cs="Arial"/>
          <w:sz w:val="20"/>
          <w:szCs w:val="20"/>
        </w:rPr>
        <w:t>on the basis of</w:t>
      </w:r>
      <w:proofErr w:type="gramEnd"/>
      <w:r w:rsidRPr="002E2C9A">
        <w:rPr>
          <w:rFonts w:ascii="Arial" w:hAnsi="Arial" w:cs="Arial"/>
          <w:sz w:val="20"/>
          <w:szCs w:val="20"/>
        </w:rPr>
        <w:t xml:space="preserve"> the costs incurred to acquire and bring to use the specific software. These costs are </w:t>
      </w:r>
      <w:proofErr w:type="spellStart"/>
      <w:r w:rsidRPr="002E2C9A">
        <w:rPr>
          <w:rFonts w:ascii="Arial" w:hAnsi="Arial" w:cs="Arial"/>
          <w:sz w:val="20"/>
          <w:szCs w:val="20"/>
        </w:rPr>
        <w:t>amortised</w:t>
      </w:r>
      <w:proofErr w:type="spellEnd"/>
      <w:r w:rsidRPr="002E2C9A">
        <w:rPr>
          <w:rFonts w:ascii="Arial" w:hAnsi="Arial" w:cs="Arial"/>
          <w:sz w:val="20"/>
          <w:szCs w:val="20"/>
        </w:rPr>
        <w:t xml:space="preserve"> over their estimated useful lives of 5 years.</w:t>
      </w:r>
    </w:p>
    <w:p w14:paraId="278B2EF6" w14:textId="77777777" w:rsidR="002F55BE" w:rsidRPr="002E2C9A" w:rsidRDefault="002F55BE" w:rsidP="00862D12">
      <w:pPr>
        <w:spacing w:after="0" w:line="240" w:lineRule="auto"/>
        <w:ind w:left="567"/>
        <w:jc w:val="both"/>
        <w:rPr>
          <w:rFonts w:ascii="Arial" w:hAnsi="Arial" w:cs="Arial"/>
          <w:sz w:val="20"/>
          <w:szCs w:val="20"/>
        </w:rPr>
      </w:pPr>
    </w:p>
    <w:p w14:paraId="21955B4D" w14:textId="77777777" w:rsidR="00F86B95" w:rsidRPr="002E2C9A" w:rsidRDefault="00C10439" w:rsidP="00F86B95">
      <w:pPr>
        <w:pStyle w:val="ListParagraph"/>
        <w:spacing w:after="0" w:line="240" w:lineRule="auto"/>
        <w:ind w:left="567" w:hanging="567"/>
        <w:jc w:val="thaiDistribute"/>
        <w:outlineLvl w:val="1"/>
        <w:rPr>
          <w:rFonts w:ascii="Arial" w:eastAsia="Arial Unicode MS" w:hAnsi="Arial" w:cs="Arial"/>
          <w:b/>
          <w:bCs/>
          <w:color w:val="DC6900" w:themeColor="accent1"/>
          <w:sz w:val="20"/>
          <w:szCs w:val="20"/>
        </w:rPr>
      </w:pPr>
      <w:r w:rsidRPr="002E2C9A">
        <w:rPr>
          <w:rFonts w:ascii="Arial" w:eastAsia="Arial Unicode MS" w:hAnsi="Arial" w:cs="Arial"/>
          <w:b/>
          <w:bCs/>
          <w:color w:val="CF4A02"/>
          <w:sz w:val="20"/>
          <w:szCs w:val="20"/>
        </w:rPr>
        <w:t>5</w:t>
      </w:r>
      <w:r w:rsidR="00F86B95" w:rsidRPr="002E2C9A">
        <w:rPr>
          <w:rFonts w:ascii="Arial" w:eastAsia="Arial Unicode MS" w:hAnsi="Arial" w:cs="Arial"/>
          <w:b/>
          <w:bCs/>
          <w:color w:val="CF4A02"/>
          <w:sz w:val="20"/>
          <w:szCs w:val="20"/>
        </w:rPr>
        <w:t>.</w:t>
      </w:r>
      <w:r w:rsidRPr="002E2C9A">
        <w:rPr>
          <w:rFonts w:ascii="Arial" w:eastAsia="Arial Unicode MS" w:hAnsi="Arial" w:cs="Arial"/>
          <w:b/>
          <w:bCs/>
          <w:color w:val="CF4A02"/>
          <w:sz w:val="20"/>
          <w:szCs w:val="20"/>
        </w:rPr>
        <w:t>8</w:t>
      </w:r>
      <w:r w:rsidR="00F86B95" w:rsidRPr="002E2C9A">
        <w:rPr>
          <w:rFonts w:ascii="Arial" w:eastAsia="Arial Unicode MS" w:hAnsi="Arial" w:cs="Arial"/>
          <w:b/>
          <w:bCs/>
          <w:color w:val="CF4A02"/>
          <w:sz w:val="20"/>
          <w:szCs w:val="20"/>
        </w:rPr>
        <w:tab/>
      </w:r>
      <w:r w:rsidR="00862D12" w:rsidRPr="002E2C9A">
        <w:rPr>
          <w:rFonts w:ascii="Arial" w:eastAsia="Arial Unicode MS" w:hAnsi="Arial" w:cs="Arial"/>
          <w:b/>
          <w:bCs/>
          <w:color w:val="CF4A02"/>
          <w:sz w:val="20"/>
          <w:szCs w:val="20"/>
        </w:rPr>
        <w:t>Impairment of assets</w:t>
      </w:r>
    </w:p>
    <w:p w14:paraId="79DC5AD5" w14:textId="77777777" w:rsidR="00862D12" w:rsidRPr="002E2C9A" w:rsidRDefault="00862D12" w:rsidP="00862D12">
      <w:pPr>
        <w:spacing w:after="0" w:line="240" w:lineRule="auto"/>
        <w:ind w:left="567"/>
        <w:jc w:val="both"/>
        <w:rPr>
          <w:rFonts w:ascii="Arial" w:hAnsi="Arial" w:cs="Arial"/>
          <w:sz w:val="20"/>
          <w:szCs w:val="20"/>
        </w:rPr>
      </w:pPr>
    </w:p>
    <w:p w14:paraId="1595909F"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Assets are reviewed for impairment whenever there is an indication of impairment. An impairment loss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for the amount by which the carrying amount of the assets exceeds its recoverable amount. The recoverable amount is the higher of an asset’s fair value less costs of disposal and value in use.</w:t>
      </w:r>
    </w:p>
    <w:p w14:paraId="25D9E553" w14:textId="77777777" w:rsidR="00862D12" w:rsidRPr="002E2C9A" w:rsidRDefault="00862D12" w:rsidP="00862D12">
      <w:pPr>
        <w:spacing w:after="0" w:line="240" w:lineRule="auto"/>
        <w:ind w:left="567"/>
        <w:jc w:val="both"/>
        <w:rPr>
          <w:rFonts w:ascii="Arial" w:hAnsi="Arial" w:cs="Arial"/>
          <w:sz w:val="20"/>
          <w:szCs w:val="20"/>
        </w:rPr>
      </w:pPr>
    </w:p>
    <w:p w14:paraId="333F7885" w14:textId="77777777" w:rsidR="00F86B95" w:rsidRPr="002E2C9A" w:rsidRDefault="00C10439"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t>5</w:t>
      </w:r>
      <w:r w:rsidR="00F86B95" w:rsidRPr="002E2C9A">
        <w:rPr>
          <w:rFonts w:ascii="Arial" w:eastAsia="Arial Unicode MS" w:hAnsi="Arial" w:cs="Arial"/>
          <w:b/>
          <w:bCs/>
          <w:color w:val="CF4A02"/>
          <w:sz w:val="20"/>
          <w:szCs w:val="20"/>
          <w:lang w:val="en-GB"/>
        </w:rPr>
        <w:t>.</w:t>
      </w:r>
      <w:r w:rsidRPr="002E2C9A">
        <w:rPr>
          <w:rFonts w:ascii="Arial" w:eastAsia="Arial Unicode MS" w:hAnsi="Arial" w:cs="Arial"/>
          <w:b/>
          <w:bCs/>
          <w:color w:val="CF4A02"/>
          <w:sz w:val="20"/>
          <w:szCs w:val="20"/>
          <w:lang w:val="en-GB"/>
        </w:rPr>
        <w:t>9</w:t>
      </w:r>
      <w:r w:rsidR="00F86B95" w:rsidRPr="002E2C9A">
        <w:rPr>
          <w:rFonts w:ascii="Arial" w:eastAsia="Arial Unicode MS" w:hAnsi="Arial" w:cs="Arial"/>
          <w:b/>
          <w:bCs/>
          <w:color w:val="CF4A02"/>
          <w:sz w:val="20"/>
          <w:szCs w:val="20"/>
          <w:lang w:val="en-GB"/>
        </w:rPr>
        <w:tab/>
      </w:r>
      <w:r w:rsidR="00862D12" w:rsidRPr="002E2C9A">
        <w:rPr>
          <w:rFonts w:ascii="Arial" w:eastAsia="Arial Unicode MS" w:hAnsi="Arial" w:cs="Arial"/>
          <w:b/>
          <w:bCs/>
          <w:color w:val="CF4A02"/>
          <w:sz w:val="20"/>
          <w:szCs w:val="20"/>
          <w:lang w:val="en-GB"/>
        </w:rPr>
        <w:t>Leases</w:t>
      </w:r>
    </w:p>
    <w:p w14:paraId="24FF5837" w14:textId="77777777" w:rsidR="00862D12" w:rsidRPr="002E2C9A" w:rsidRDefault="00862D12" w:rsidP="00862D12">
      <w:pPr>
        <w:spacing w:after="0" w:line="240" w:lineRule="auto"/>
        <w:ind w:left="567"/>
        <w:jc w:val="both"/>
        <w:rPr>
          <w:rFonts w:ascii="Arial" w:hAnsi="Arial" w:cs="Arial"/>
          <w:sz w:val="20"/>
          <w:szCs w:val="20"/>
        </w:rPr>
      </w:pPr>
    </w:p>
    <w:p w14:paraId="72E7FDE9" w14:textId="77777777" w:rsidR="00C10439" w:rsidRPr="002E2C9A" w:rsidRDefault="00C10439" w:rsidP="00C10439">
      <w:pPr>
        <w:spacing w:after="0" w:line="240" w:lineRule="auto"/>
        <w:ind w:left="567"/>
        <w:jc w:val="both"/>
        <w:rPr>
          <w:rFonts w:ascii="Arial" w:hAnsi="Arial" w:cs="Arial"/>
          <w:spacing w:val="-4"/>
          <w:sz w:val="20"/>
          <w:szCs w:val="20"/>
          <w:u w:val="single"/>
        </w:rPr>
      </w:pPr>
      <w:r w:rsidRPr="002E2C9A">
        <w:rPr>
          <w:rFonts w:ascii="Arial" w:hAnsi="Arial" w:cs="Arial"/>
          <w:spacing w:val="-4"/>
          <w:sz w:val="20"/>
          <w:szCs w:val="20"/>
          <w:u w:val="single"/>
        </w:rPr>
        <w:t>For the year ended 31 December 2020</w:t>
      </w:r>
    </w:p>
    <w:p w14:paraId="4904BBDF" w14:textId="77777777" w:rsidR="00C10439" w:rsidRPr="002E2C9A" w:rsidRDefault="00C10439" w:rsidP="00862D12">
      <w:pPr>
        <w:spacing w:after="0" w:line="240" w:lineRule="auto"/>
        <w:ind w:left="567"/>
        <w:jc w:val="both"/>
        <w:rPr>
          <w:rFonts w:ascii="Arial" w:hAnsi="Arial" w:cs="Arial"/>
          <w:sz w:val="20"/>
          <w:szCs w:val="20"/>
        </w:rPr>
      </w:pPr>
    </w:p>
    <w:p w14:paraId="55A826F6" w14:textId="77777777" w:rsidR="00C10439" w:rsidRPr="002E2C9A" w:rsidRDefault="00C10439" w:rsidP="00C10439">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Leases - where the Company is the lessee</w:t>
      </w:r>
    </w:p>
    <w:p w14:paraId="2EEB9A1D" w14:textId="77777777" w:rsidR="00C10439" w:rsidRPr="002E2C9A" w:rsidRDefault="00C10439" w:rsidP="00C10439">
      <w:pPr>
        <w:spacing w:after="0" w:line="240" w:lineRule="auto"/>
        <w:ind w:left="567"/>
        <w:jc w:val="both"/>
        <w:rPr>
          <w:rFonts w:ascii="Arial" w:hAnsi="Arial" w:cs="Arial"/>
          <w:sz w:val="20"/>
          <w:szCs w:val="20"/>
        </w:rPr>
      </w:pPr>
    </w:p>
    <w:p w14:paraId="1F840FD9"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 xml:space="preserve">Leases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2E2C9A">
        <w:rPr>
          <w:rFonts w:ascii="Arial" w:hAnsi="Arial" w:cs="Arial"/>
          <w:sz w:val="20"/>
          <w:szCs w:val="20"/>
        </w:rPr>
        <w:t>so as to</w:t>
      </w:r>
      <w:proofErr w:type="gramEnd"/>
      <w:r w:rsidRPr="002E2C9A">
        <w:rPr>
          <w:rFonts w:ascii="Arial" w:hAnsi="Arial"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2860ABFC" w14:textId="77777777" w:rsidR="00C10439" w:rsidRPr="002E2C9A" w:rsidRDefault="00C10439" w:rsidP="00C10439">
      <w:pPr>
        <w:spacing w:after="0" w:line="240" w:lineRule="auto"/>
        <w:ind w:left="567"/>
        <w:jc w:val="both"/>
        <w:rPr>
          <w:rFonts w:ascii="Arial" w:hAnsi="Arial" w:cs="Arial"/>
          <w:sz w:val="20"/>
          <w:szCs w:val="20"/>
        </w:rPr>
      </w:pPr>
    </w:p>
    <w:p w14:paraId="1FB2A636"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29B21DF8" w14:textId="77777777" w:rsidR="00C10439" w:rsidRPr="002E2C9A" w:rsidRDefault="00C10439">
      <w:pPr>
        <w:rPr>
          <w:rFonts w:ascii="Arial" w:hAnsi="Arial" w:cs="Arial"/>
          <w:sz w:val="20"/>
          <w:szCs w:val="20"/>
        </w:rPr>
      </w:pPr>
      <w:r w:rsidRPr="002E2C9A">
        <w:rPr>
          <w:rFonts w:ascii="Arial" w:hAnsi="Arial" w:cs="Arial"/>
          <w:sz w:val="20"/>
          <w:szCs w:val="20"/>
        </w:rPr>
        <w:br w:type="page"/>
      </w:r>
    </w:p>
    <w:p w14:paraId="31348584"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lastRenderedPageBreak/>
        <w:t>Assets and liabilities arising from a lease are initially measured on a present value basis. Lease liabilities include the net present value of the following lease payments:</w:t>
      </w:r>
    </w:p>
    <w:p w14:paraId="46F2EB4D" w14:textId="77777777" w:rsidR="00C10439" w:rsidRPr="002E2C9A" w:rsidRDefault="00C10439" w:rsidP="0020129A">
      <w:pPr>
        <w:pStyle w:val="ListParagraph"/>
        <w:numPr>
          <w:ilvl w:val="0"/>
          <w:numId w:val="6"/>
        </w:numPr>
        <w:spacing w:after="0" w:line="240" w:lineRule="auto"/>
        <w:jc w:val="both"/>
        <w:rPr>
          <w:rFonts w:ascii="Arial" w:hAnsi="Arial" w:cs="Arial"/>
          <w:sz w:val="20"/>
          <w:szCs w:val="20"/>
        </w:rPr>
      </w:pPr>
      <w:r w:rsidRPr="002E2C9A">
        <w:rPr>
          <w:rFonts w:ascii="Arial" w:hAnsi="Arial" w:cs="Arial"/>
          <w:sz w:val="20"/>
          <w:szCs w:val="20"/>
        </w:rPr>
        <w:t>fixed payments (including in-substance fixed payments), less any lease incentives receivable</w:t>
      </w:r>
    </w:p>
    <w:p w14:paraId="7039B459" w14:textId="6A344EC6" w:rsidR="00C10439" w:rsidRPr="002E2C9A" w:rsidRDefault="00C10439" w:rsidP="0020129A">
      <w:pPr>
        <w:pStyle w:val="ListParagraph"/>
        <w:numPr>
          <w:ilvl w:val="0"/>
          <w:numId w:val="6"/>
        </w:numPr>
        <w:spacing w:after="0" w:line="240" w:lineRule="auto"/>
        <w:jc w:val="both"/>
        <w:rPr>
          <w:rFonts w:ascii="Arial" w:hAnsi="Arial" w:cs="Arial"/>
          <w:sz w:val="20"/>
          <w:szCs w:val="20"/>
        </w:rPr>
      </w:pPr>
      <w:r w:rsidRPr="002E2C9A">
        <w:rPr>
          <w:rFonts w:ascii="Arial" w:hAnsi="Arial" w:cs="Arial"/>
          <w:sz w:val="20"/>
          <w:szCs w:val="20"/>
        </w:rPr>
        <w:t>variable lease payment that are based on an index or a rate</w:t>
      </w:r>
    </w:p>
    <w:p w14:paraId="70C8B031" w14:textId="77777777" w:rsidR="00C10439" w:rsidRPr="002E2C9A" w:rsidRDefault="00C10439" w:rsidP="0020129A">
      <w:pPr>
        <w:pStyle w:val="ListParagraph"/>
        <w:numPr>
          <w:ilvl w:val="0"/>
          <w:numId w:val="6"/>
        </w:numPr>
        <w:spacing w:after="0" w:line="240" w:lineRule="auto"/>
        <w:jc w:val="both"/>
        <w:rPr>
          <w:rFonts w:ascii="Arial" w:hAnsi="Arial" w:cs="Arial"/>
          <w:sz w:val="20"/>
          <w:szCs w:val="20"/>
        </w:rPr>
      </w:pPr>
      <w:r w:rsidRPr="002E2C9A">
        <w:rPr>
          <w:rFonts w:ascii="Arial" w:hAnsi="Arial" w:cs="Arial"/>
          <w:sz w:val="20"/>
          <w:szCs w:val="20"/>
        </w:rPr>
        <w:t>amounts expected to be payable by the lessee under residual value guarantees</w:t>
      </w:r>
    </w:p>
    <w:p w14:paraId="5E1C3D5D" w14:textId="77777777" w:rsidR="00C10439" w:rsidRPr="002E2C9A" w:rsidRDefault="00C10439" w:rsidP="0020129A">
      <w:pPr>
        <w:pStyle w:val="ListParagraph"/>
        <w:numPr>
          <w:ilvl w:val="0"/>
          <w:numId w:val="6"/>
        </w:numPr>
        <w:spacing w:after="0" w:line="240" w:lineRule="auto"/>
        <w:jc w:val="both"/>
        <w:rPr>
          <w:rFonts w:ascii="Arial" w:hAnsi="Arial" w:cs="Arial"/>
          <w:sz w:val="20"/>
          <w:szCs w:val="20"/>
        </w:rPr>
      </w:pPr>
      <w:r w:rsidRPr="002E2C9A">
        <w:rPr>
          <w:rFonts w:ascii="Arial" w:hAnsi="Arial" w:cs="Arial"/>
          <w:sz w:val="20"/>
          <w:szCs w:val="20"/>
        </w:rPr>
        <w:t>the exercise price of a purchase option if the lessee is reasonably certain to exercise that option, and</w:t>
      </w:r>
    </w:p>
    <w:p w14:paraId="7C6AF279" w14:textId="77777777" w:rsidR="00C10439" w:rsidRPr="002E2C9A" w:rsidRDefault="00C10439" w:rsidP="0020129A">
      <w:pPr>
        <w:pStyle w:val="ListParagraph"/>
        <w:numPr>
          <w:ilvl w:val="0"/>
          <w:numId w:val="6"/>
        </w:numPr>
        <w:spacing w:after="0" w:line="240" w:lineRule="auto"/>
        <w:jc w:val="both"/>
        <w:rPr>
          <w:rFonts w:ascii="Arial" w:hAnsi="Arial" w:cs="Arial"/>
          <w:sz w:val="20"/>
          <w:szCs w:val="20"/>
        </w:rPr>
      </w:pPr>
      <w:r w:rsidRPr="002E2C9A">
        <w:rPr>
          <w:rFonts w:ascii="Arial" w:hAnsi="Arial" w:cs="Arial"/>
          <w:spacing w:val="-4"/>
          <w:sz w:val="20"/>
          <w:szCs w:val="20"/>
        </w:rPr>
        <w:t>payments of penalties for terminating the lease, if the lease term reflects the lessee exercising</w:t>
      </w:r>
      <w:r w:rsidRPr="002E2C9A">
        <w:rPr>
          <w:rFonts w:ascii="Arial" w:hAnsi="Arial" w:cs="Arial"/>
          <w:sz w:val="20"/>
          <w:szCs w:val="20"/>
        </w:rPr>
        <w:t xml:space="preserve"> that option.</w:t>
      </w:r>
    </w:p>
    <w:p w14:paraId="2DE4F60F" w14:textId="77777777" w:rsidR="00C10439" w:rsidRPr="002E2C9A" w:rsidRDefault="00C10439" w:rsidP="00C10439">
      <w:pPr>
        <w:spacing w:after="0" w:line="240" w:lineRule="auto"/>
        <w:ind w:left="567"/>
        <w:jc w:val="both"/>
        <w:rPr>
          <w:rFonts w:ascii="Arial" w:hAnsi="Arial" w:cs="Arial"/>
          <w:sz w:val="20"/>
          <w:szCs w:val="20"/>
        </w:rPr>
      </w:pPr>
    </w:p>
    <w:p w14:paraId="43C058B8"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Lease payments to be made under reasonably certain extension options are also included in the measurement of the liability.</w:t>
      </w:r>
    </w:p>
    <w:p w14:paraId="45185852" w14:textId="77777777" w:rsidR="00C10439" w:rsidRPr="002E2C9A" w:rsidRDefault="00C10439" w:rsidP="00C10439">
      <w:pPr>
        <w:spacing w:after="0" w:line="240" w:lineRule="auto"/>
        <w:ind w:left="567"/>
        <w:jc w:val="both"/>
        <w:rPr>
          <w:rFonts w:ascii="Arial" w:hAnsi="Arial" w:cs="Arial"/>
          <w:sz w:val="20"/>
          <w:szCs w:val="20"/>
        </w:rPr>
      </w:pPr>
    </w:p>
    <w:p w14:paraId="52011496"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E7F8D52" w14:textId="77777777" w:rsidR="00C10439" w:rsidRPr="002E2C9A" w:rsidRDefault="00C10439" w:rsidP="00C10439">
      <w:pPr>
        <w:spacing w:after="0" w:line="240" w:lineRule="auto"/>
        <w:ind w:left="567"/>
        <w:jc w:val="both"/>
        <w:rPr>
          <w:rFonts w:ascii="Arial" w:hAnsi="Arial" w:cs="Arial"/>
          <w:sz w:val="20"/>
          <w:szCs w:val="20"/>
        </w:rPr>
      </w:pPr>
    </w:p>
    <w:p w14:paraId="4E5D3990" w14:textId="2E016887" w:rsidR="00C10439" w:rsidRPr="002E2C9A" w:rsidRDefault="009E0D82" w:rsidP="00C10439">
      <w:pPr>
        <w:spacing w:after="0" w:line="240" w:lineRule="auto"/>
        <w:ind w:left="567"/>
        <w:jc w:val="both"/>
        <w:rPr>
          <w:rFonts w:ascii="Arial" w:hAnsi="Arial" w:cs="Arial"/>
          <w:sz w:val="20"/>
          <w:szCs w:val="20"/>
        </w:rPr>
      </w:pPr>
      <w:r w:rsidRPr="002E2C9A">
        <w:rPr>
          <w:rFonts w:ascii="Arial" w:hAnsi="Arial" w:cs="Arial"/>
          <w:sz w:val="20"/>
          <w:szCs w:val="20"/>
        </w:rPr>
        <w:t xml:space="preserve">For the </w:t>
      </w:r>
      <w:r w:rsidR="00C10439" w:rsidRPr="002E2C9A">
        <w:rPr>
          <w:rFonts w:ascii="Arial" w:hAnsi="Arial" w:cs="Arial"/>
          <w:sz w:val="20"/>
          <w:szCs w:val="20"/>
        </w:rPr>
        <w:t>variable lease payments based on an index or rate, which are not included in the lease liability until they take effect</w:t>
      </w:r>
      <w:r w:rsidRPr="002E2C9A">
        <w:rPr>
          <w:rFonts w:ascii="Arial" w:hAnsi="Arial" w:cs="Arial"/>
          <w:sz w:val="20"/>
          <w:szCs w:val="20"/>
        </w:rPr>
        <w:t>, w</w:t>
      </w:r>
      <w:r w:rsidR="00C10439" w:rsidRPr="002E2C9A">
        <w:rPr>
          <w:rFonts w:ascii="Arial" w:hAnsi="Arial" w:cs="Arial"/>
          <w:sz w:val="20"/>
          <w:szCs w:val="20"/>
        </w:rPr>
        <w:t>hen adjustments to lease payments based on an index or rate take effect, the lease liability is reassessed and adjusted against the right-of-use asset.</w:t>
      </w:r>
    </w:p>
    <w:p w14:paraId="69761AAF" w14:textId="77777777" w:rsidR="00C10439" w:rsidRPr="002E2C9A" w:rsidRDefault="00C10439" w:rsidP="00C10439">
      <w:pPr>
        <w:spacing w:after="0" w:line="240" w:lineRule="auto"/>
        <w:ind w:left="567"/>
        <w:jc w:val="both"/>
        <w:rPr>
          <w:rFonts w:ascii="Arial" w:hAnsi="Arial" w:cs="Arial"/>
          <w:sz w:val="20"/>
          <w:szCs w:val="20"/>
        </w:rPr>
      </w:pPr>
    </w:p>
    <w:p w14:paraId="72EA8F73"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Right-of-use assets are measured at cost comprising the following:</w:t>
      </w:r>
    </w:p>
    <w:p w14:paraId="2B8E33DA" w14:textId="77777777" w:rsidR="00C10439" w:rsidRPr="002E2C9A" w:rsidRDefault="00C10439" w:rsidP="0020129A">
      <w:pPr>
        <w:pStyle w:val="ListParagraph"/>
        <w:numPr>
          <w:ilvl w:val="0"/>
          <w:numId w:val="7"/>
        </w:numPr>
        <w:spacing w:after="0" w:line="240" w:lineRule="auto"/>
        <w:jc w:val="both"/>
        <w:rPr>
          <w:rFonts w:ascii="Arial" w:hAnsi="Arial" w:cs="Arial"/>
          <w:sz w:val="20"/>
          <w:szCs w:val="20"/>
        </w:rPr>
      </w:pPr>
      <w:r w:rsidRPr="002E2C9A">
        <w:rPr>
          <w:rFonts w:ascii="Arial" w:hAnsi="Arial" w:cs="Arial"/>
          <w:sz w:val="20"/>
          <w:szCs w:val="20"/>
        </w:rPr>
        <w:t>the amount of the initial measurement of lease liability</w:t>
      </w:r>
    </w:p>
    <w:p w14:paraId="0967FC74" w14:textId="77777777" w:rsidR="00C10439" w:rsidRPr="002E2C9A" w:rsidRDefault="00C10439" w:rsidP="0020129A">
      <w:pPr>
        <w:pStyle w:val="ListParagraph"/>
        <w:numPr>
          <w:ilvl w:val="0"/>
          <w:numId w:val="7"/>
        </w:numPr>
        <w:spacing w:after="0" w:line="240" w:lineRule="auto"/>
        <w:jc w:val="both"/>
        <w:rPr>
          <w:rFonts w:ascii="Arial" w:hAnsi="Arial" w:cs="Arial"/>
          <w:sz w:val="20"/>
          <w:szCs w:val="20"/>
        </w:rPr>
      </w:pPr>
      <w:r w:rsidRPr="002E2C9A">
        <w:rPr>
          <w:rFonts w:ascii="Arial" w:hAnsi="Arial" w:cs="Arial"/>
          <w:sz w:val="20"/>
          <w:szCs w:val="20"/>
        </w:rPr>
        <w:t>any lease payments made at or before the commencement date less any lease incentives received</w:t>
      </w:r>
    </w:p>
    <w:p w14:paraId="754CA1D7" w14:textId="77777777" w:rsidR="00C10439" w:rsidRPr="002E2C9A" w:rsidRDefault="00C10439" w:rsidP="0020129A">
      <w:pPr>
        <w:pStyle w:val="ListParagraph"/>
        <w:numPr>
          <w:ilvl w:val="0"/>
          <w:numId w:val="7"/>
        </w:numPr>
        <w:spacing w:after="0" w:line="240" w:lineRule="auto"/>
        <w:jc w:val="both"/>
        <w:rPr>
          <w:rFonts w:ascii="Arial" w:hAnsi="Arial" w:cs="Arial"/>
          <w:sz w:val="20"/>
          <w:szCs w:val="20"/>
        </w:rPr>
      </w:pPr>
      <w:r w:rsidRPr="002E2C9A">
        <w:rPr>
          <w:rFonts w:ascii="Arial" w:hAnsi="Arial" w:cs="Arial"/>
          <w:sz w:val="20"/>
          <w:szCs w:val="20"/>
        </w:rPr>
        <w:t>any initial direct costs, and</w:t>
      </w:r>
    </w:p>
    <w:p w14:paraId="17E99BAF" w14:textId="77777777" w:rsidR="00C10439" w:rsidRPr="002E2C9A" w:rsidRDefault="00C10439" w:rsidP="0020129A">
      <w:pPr>
        <w:pStyle w:val="ListParagraph"/>
        <w:numPr>
          <w:ilvl w:val="0"/>
          <w:numId w:val="7"/>
        </w:numPr>
        <w:spacing w:after="0" w:line="240" w:lineRule="auto"/>
        <w:jc w:val="both"/>
        <w:rPr>
          <w:rFonts w:ascii="Arial" w:hAnsi="Arial" w:cs="Arial"/>
          <w:sz w:val="20"/>
          <w:szCs w:val="20"/>
        </w:rPr>
      </w:pPr>
      <w:r w:rsidRPr="002E2C9A">
        <w:rPr>
          <w:rFonts w:ascii="Arial" w:hAnsi="Arial" w:cs="Arial"/>
          <w:sz w:val="20"/>
          <w:szCs w:val="20"/>
        </w:rPr>
        <w:t xml:space="preserve">restoration costs. </w:t>
      </w:r>
    </w:p>
    <w:p w14:paraId="780655AC" w14:textId="77777777" w:rsidR="00C10439" w:rsidRPr="002E2C9A" w:rsidRDefault="00C10439" w:rsidP="00C10439">
      <w:pPr>
        <w:spacing w:after="0" w:line="240" w:lineRule="auto"/>
        <w:ind w:left="567"/>
        <w:jc w:val="both"/>
        <w:rPr>
          <w:rFonts w:ascii="Arial" w:hAnsi="Arial" w:cs="Arial"/>
          <w:sz w:val="20"/>
          <w:szCs w:val="20"/>
        </w:rPr>
      </w:pPr>
    </w:p>
    <w:p w14:paraId="2611A42B"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 xml:space="preserve">Payments associated with short-term leases and leases of low-value assets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on </w:t>
      </w:r>
      <w:r w:rsidRPr="002E2C9A">
        <w:rPr>
          <w:rFonts w:ascii="Arial" w:hAnsi="Arial" w:cs="Arial"/>
          <w:sz w:val="20"/>
          <w:szCs w:val="20"/>
        </w:rPr>
        <w:br/>
        <w:t>a straight-line basis as an expense in profit or loss. Short-term leases are leases with a lease term of 12 months or less.</w:t>
      </w:r>
    </w:p>
    <w:p w14:paraId="0DD3C2B1" w14:textId="77777777" w:rsidR="00C10439" w:rsidRPr="002E2C9A" w:rsidRDefault="00C10439" w:rsidP="00C10439">
      <w:pPr>
        <w:spacing w:after="0" w:line="240" w:lineRule="auto"/>
        <w:ind w:left="567"/>
        <w:jc w:val="both"/>
        <w:rPr>
          <w:rFonts w:ascii="Arial" w:hAnsi="Arial" w:cs="Arial"/>
          <w:sz w:val="20"/>
          <w:szCs w:val="20"/>
        </w:rPr>
      </w:pPr>
    </w:p>
    <w:p w14:paraId="0FE0B534" w14:textId="77777777" w:rsidR="00C10439" w:rsidRPr="002E2C9A" w:rsidRDefault="00C10439" w:rsidP="00C10439">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Leases - where the Company is the lessor</w:t>
      </w:r>
    </w:p>
    <w:p w14:paraId="3A944882" w14:textId="77777777" w:rsidR="00C10439" w:rsidRPr="002E2C9A" w:rsidRDefault="00C10439" w:rsidP="00C10439">
      <w:pPr>
        <w:spacing w:after="0" w:line="240" w:lineRule="auto"/>
        <w:ind w:left="567"/>
        <w:jc w:val="both"/>
        <w:rPr>
          <w:rFonts w:ascii="Arial" w:hAnsi="Arial" w:cs="Arial"/>
          <w:sz w:val="20"/>
          <w:szCs w:val="20"/>
        </w:rPr>
      </w:pPr>
    </w:p>
    <w:p w14:paraId="65AE7B0A" w14:textId="77777777" w:rsidR="00C10439" w:rsidRPr="002E2C9A" w:rsidRDefault="00C10439" w:rsidP="00C10439">
      <w:pPr>
        <w:spacing w:after="0" w:line="240" w:lineRule="auto"/>
        <w:ind w:left="567"/>
        <w:jc w:val="both"/>
        <w:rPr>
          <w:rFonts w:ascii="Arial" w:hAnsi="Arial" w:cs="Arial"/>
          <w:sz w:val="20"/>
          <w:szCs w:val="20"/>
        </w:rPr>
      </w:pPr>
      <w:r w:rsidRPr="002E2C9A">
        <w:rPr>
          <w:rFonts w:ascii="Arial" w:hAnsi="Arial" w:cs="Arial"/>
          <w:sz w:val="20"/>
          <w:szCs w:val="20"/>
        </w:rPr>
        <w:t xml:space="preserve">Rental income under operating leases (net of any incentives given to lessees)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on a straight-line basis over the lease term. Initial direct costs incurred in obtaining an operating lease are added to the carrying amount of the underlying asset and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as expense over the lease term on the same basis as lease income. The respective leased assets are included in the statement of financial position based on their nature. </w:t>
      </w:r>
    </w:p>
    <w:p w14:paraId="71B32A56" w14:textId="77777777" w:rsidR="00C10439" w:rsidRPr="002E2C9A" w:rsidRDefault="00C10439" w:rsidP="00C10439">
      <w:pPr>
        <w:spacing w:after="0" w:line="240" w:lineRule="auto"/>
        <w:ind w:left="567"/>
        <w:jc w:val="both"/>
        <w:rPr>
          <w:rFonts w:ascii="Arial" w:hAnsi="Arial" w:cs="Arial"/>
          <w:sz w:val="20"/>
          <w:szCs w:val="20"/>
        </w:rPr>
      </w:pPr>
    </w:p>
    <w:p w14:paraId="016C212E" w14:textId="77777777" w:rsidR="00C10439" w:rsidRPr="002E2C9A" w:rsidRDefault="00C10439" w:rsidP="00C10439">
      <w:pPr>
        <w:spacing w:after="0" w:line="240" w:lineRule="auto"/>
        <w:ind w:left="567"/>
        <w:jc w:val="both"/>
        <w:rPr>
          <w:rFonts w:ascii="Arial" w:hAnsi="Arial" w:cs="Arial"/>
          <w:spacing w:val="-4"/>
          <w:sz w:val="20"/>
          <w:szCs w:val="20"/>
          <w:u w:val="single"/>
        </w:rPr>
      </w:pPr>
      <w:r w:rsidRPr="002E2C9A">
        <w:rPr>
          <w:rFonts w:ascii="Arial" w:hAnsi="Arial" w:cs="Arial"/>
          <w:spacing w:val="-4"/>
          <w:sz w:val="20"/>
          <w:szCs w:val="20"/>
          <w:u w:val="single"/>
        </w:rPr>
        <w:t>For the year ended 31 December 2019</w:t>
      </w:r>
    </w:p>
    <w:p w14:paraId="2C417F9C" w14:textId="77777777" w:rsidR="00C10439" w:rsidRPr="002E2C9A" w:rsidRDefault="00C10439" w:rsidP="00C10439">
      <w:pPr>
        <w:spacing w:after="0" w:line="240" w:lineRule="auto"/>
        <w:ind w:left="567"/>
        <w:jc w:val="both"/>
        <w:rPr>
          <w:rFonts w:ascii="Arial" w:hAnsi="Arial" w:cs="Arial"/>
          <w:spacing w:val="-4"/>
          <w:sz w:val="20"/>
          <w:szCs w:val="20"/>
        </w:rPr>
      </w:pPr>
    </w:p>
    <w:p w14:paraId="67C9495B" w14:textId="77777777" w:rsidR="00862D12" w:rsidRPr="002E2C9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Leases - where the Company is the lesse</w:t>
      </w:r>
      <w:r w:rsidR="0057265E" w:rsidRPr="002E2C9A">
        <w:rPr>
          <w:rFonts w:ascii="Arial" w:eastAsia="Arial Unicode MS" w:hAnsi="Arial" w:cs="Arial"/>
          <w:i/>
          <w:iCs/>
          <w:color w:val="CF4A02"/>
          <w:sz w:val="20"/>
          <w:szCs w:val="20"/>
          <w:lang w:val="en-GB" w:bidi="th-TH"/>
        </w:rPr>
        <w:t>e</w:t>
      </w:r>
    </w:p>
    <w:p w14:paraId="30100A8E" w14:textId="77777777" w:rsidR="00862D12" w:rsidRPr="002E2C9A" w:rsidRDefault="00862D12" w:rsidP="00862D12">
      <w:pPr>
        <w:spacing w:after="0" w:line="240" w:lineRule="auto"/>
        <w:ind w:left="567"/>
        <w:jc w:val="both"/>
        <w:rPr>
          <w:rFonts w:ascii="Arial" w:hAnsi="Arial" w:cs="Arial"/>
          <w:sz w:val="20"/>
          <w:szCs w:val="20"/>
        </w:rPr>
      </w:pPr>
    </w:p>
    <w:p w14:paraId="7271A753"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Payments made under operating leases (net of any incentives received from the lessor) are charged to profit or loss on a straight-line basis over the period of the lease.</w:t>
      </w:r>
    </w:p>
    <w:p w14:paraId="0D2D0EC5" w14:textId="77777777" w:rsidR="00862D12" w:rsidRPr="002E2C9A" w:rsidRDefault="00862D12" w:rsidP="00862D12">
      <w:pPr>
        <w:spacing w:after="0" w:line="240" w:lineRule="auto"/>
        <w:ind w:left="567"/>
        <w:jc w:val="both"/>
        <w:rPr>
          <w:rFonts w:ascii="Arial" w:hAnsi="Arial" w:cs="Arial"/>
          <w:sz w:val="20"/>
          <w:szCs w:val="20"/>
        </w:rPr>
      </w:pPr>
    </w:p>
    <w:p w14:paraId="149C5989"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At the inception of finance lease, the lower of the fair value of the leased property and the present value of the minimum lease payments is </w:t>
      </w:r>
      <w:proofErr w:type="spellStart"/>
      <w:r w:rsidRPr="002E2C9A">
        <w:rPr>
          <w:rFonts w:ascii="Arial" w:hAnsi="Arial" w:cs="Arial"/>
          <w:sz w:val="20"/>
          <w:szCs w:val="20"/>
        </w:rPr>
        <w:t>capitalised</w:t>
      </w:r>
      <w:proofErr w:type="spellEnd"/>
      <w:r w:rsidRPr="002E2C9A">
        <w:rPr>
          <w:rFonts w:ascii="Arial" w:hAnsi="Arial" w:cs="Arial"/>
          <w:sz w:val="20"/>
          <w:szCs w:val="20"/>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4D239890" w14:textId="77777777" w:rsidR="00862D12" w:rsidRPr="002E2C9A" w:rsidRDefault="00862D12" w:rsidP="00862D12">
      <w:pPr>
        <w:spacing w:after="0" w:line="240" w:lineRule="auto"/>
        <w:ind w:left="567"/>
        <w:jc w:val="both"/>
        <w:rPr>
          <w:rFonts w:ascii="Arial" w:hAnsi="Arial" w:cs="Arial"/>
          <w:sz w:val="20"/>
          <w:szCs w:val="20"/>
        </w:rPr>
      </w:pPr>
    </w:p>
    <w:p w14:paraId="69A0A433" w14:textId="77777777" w:rsidR="00862D12" w:rsidRPr="002E2C9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Leases - where the Company is the lessor</w:t>
      </w:r>
    </w:p>
    <w:p w14:paraId="52C83B34" w14:textId="77777777" w:rsidR="00862D12" w:rsidRPr="002E2C9A" w:rsidRDefault="00862D12" w:rsidP="00862D12">
      <w:pPr>
        <w:spacing w:after="0" w:line="240" w:lineRule="auto"/>
        <w:ind w:left="567"/>
        <w:jc w:val="both"/>
        <w:rPr>
          <w:rFonts w:ascii="Arial" w:hAnsi="Arial" w:cs="Arial"/>
          <w:sz w:val="20"/>
          <w:szCs w:val="20"/>
        </w:rPr>
      </w:pPr>
    </w:p>
    <w:p w14:paraId="5883CD17" w14:textId="3A30F602" w:rsidR="00E05064" w:rsidRPr="002E2C9A" w:rsidRDefault="00862D12" w:rsidP="00282DEE">
      <w:pPr>
        <w:spacing w:after="0" w:line="240" w:lineRule="auto"/>
        <w:ind w:left="567"/>
        <w:jc w:val="both"/>
        <w:rPr>
          <w:rFonts w:ascii="Arial" w:hAnsi="Arial" w:cs="Arial"/>
          <w:sz w:val="20"/>
          <w:szCs w:val="20"/>
        </w:rPr>
      </w:pPr>
      <w:r w:rsidRPr="002E2C9A">
        <w:rPr>
          <w:rFonts w:ascii="Arial" w:hAnsi="Arial" w:cs="Arial"/>
          <w:sz w:val="20"/>
          <w:szCs w:val="20"/>
        </w:rPr>
        <w:t xml:space="preserve">Rental income under operating leases (net of any incentives given to lessees)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on a straight-line basis over the lease term.</w:t>
      </w:r>
      <w:r w:rsidR="00E05064" w:rsidRPr="002E2C9A">
        <w:rPr>
          <w:rFonts w:ascii="Arial" w:hAnsi="Arial" w:cs="Arial"/>
          <w:sz w:val="20"/>
          <w:szCs w:val="20"/>
        </w:rPr>
        <w:br w:type="page"/>
      </w:r>
    </w:p>
    <w:p w14:paraId="535FC5F1" w14:textId="77777777" w:rsidR="00D164A9" w:rsidRPr="002E2C9A" w:rsidRDefault="00D164A9" w:rsidP="00D164A9">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lastRenderedPageBreak/>
        <w:t>5.10</w:t>
      </w:r>
      <w:r w:rsidRPr="002E2C9A">
        <w:rPr>
          <w:rFonts w:ascii="Arial" w:eastAsia="Arial Unicode MS" w:hAnsi="Arial" w:cs="Arial"/>
          <w:b/>
          <w:bCs/>
          <w:color w:val="CF4A02"/>
          <w:sz w:val="20"/>
          <w:szCs w:val="20"/>
          <w:lang w:val="en-GB"/>
        </w:rPr>
        <w:tab/>
        <w:t>Financial liabilities</w:t>
      </w:r>
    </w:p>
    <w:p w14:paraId="1C399F8C" w14:textId="77777777" w:rsidR="00D164A9" w:rsidRPr="002E2C9A" w:rsidRDefault="00D164A9" w:rsidP="00D164A9">
      <w:pPr>
        <w:spacing w:after="0" w:line="240" w:lineRule="auto"/>
        <w:ind w:left="567"/>
        <w:jc w:val="both"/>
        <w:rPr>
          <w:rFonts w:ascii="Arial" w:hAnsi="Arial" w:cs="Arial"/>
          <w:spacing w:val="-4"/>
          <w:sz w:val="16"/>
          <w:szCs w:val="16"/>
        </w:rPr>
      </w:pPr>
    </w:p>
    <w:p w14:paraId="69AA6E09" w14:textId="77777777" w:rsidR="00D164A9" w:rsidRPr="002E2C9A" w:rsidRDefault="00D164A9" w:rsidP="00D164A9">
      <w:pPr>
        <w:spacing w:after="0" w:line="240" w:lineRule="auto"/>
        <w:ind w:left="567"/>
        <w:jc w:val="both"/>
        <w:rPr>
          <w:rFonts w:ascii="Arial" w:hAnsi="Arial" w:cs="Arial"/>
          <w:spacing w:val="-4"/>
          <w:sz w:val="20"/>
          <w:szCs w:val="20"/>
          <w:u w:val="single"/>
        </w:rPr>
      </w:pPr>
      <w:r w:rsidRPr="002E2C9A">
        <w:rPr>
          <w:rFonts w:ascii="Arial" w:hAnsi="Arial" w:cs="Arial"/>
          <w:spacing w:val="-4"/>
          <w:sz w:val="20"/>
          <w:szCs w:val="20"/>
          <w:u w:val="single"/>
        </w:rPr>
        <w:t>For the year ended 31 December 2020</w:t>
      </w:r>
    </w:p>
    <w:p w14:paraId="4A4C479B" w14:textId="77777777" w:rsidR="00D164A9" w:rsidRPr="002E2C9A" w:rsidRDefault="00D164A9" w:rsidP="00D164A9">
      <w:pPr>
        <w:spacing w:after="0" w:line="240" w:lineRule="auto"/>
        <w:ind w:left="567"/>
        <w:jc w:val="both"/>
        <w:rPr>
          <w:rFonts w:ascii="Arial" w:hAnsi="Arial" w:cs="Arial"/>
          <w:sz w:val="16"/>
          <w:szCs w:val="16"/>
        </w:rPr>
      </w:pPr>
    </w:p>
    <w:p w14:paraId="6B63D435" w14:textId="77777777" w:rsidR="00D164A9" w:rsidRPr="002E2C9A" w:rsidRDefault="00D164A9" w:rsidP="00D164A9">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Classification</w:t>
      </w:r>
    </w:p>
    <w:p w14:paraId="6FD0D95B" w14:textId="77777777" w:rsidR="00D164A9" w:rsidRPr="002E2C9A" w:rsidRDefault="00D164A9" w:rsidP="00D164A9">
      <w:pPr>
        <w:spacing w:after="0" w:line="240" w:lineRule="auto"/>
        <w:ind w:left="567"/>
        <w:jc w:val="both"/>
        <w:rPr>
          <w:rFonts w:ascii="Arial" w:hAnsi="Arial" w:cs="Arial"/>
          <w:sz w:val="16"/>
          <w:szCs w:val="16"/>
        </w:rPr>
      </w:pPr>
    </w:p>
    <w:p w14:paraId="3A2F6BAC" w14:textId="77777777" w:rsidR="00D164A9" w:rsidRPr="002E2C9A" w:rsidRDefault="00D164A9" w:rsidP="00D164A9">
      <w:pPr>
        <w:spacing w:after="0" w:line="240" w:lineRule="auto"/>
        <w:ind w:left="567"/>
        <w:jc w:val="both"/>
        <w:rPr>
          <w:rFonts w:ascii="Arial" w:hAnsi="Arial" w:cs="Arial"/>
          <w:sz w:val="20"/>
          <w:szCs w:val="20"/>
        </w:rPr>
      </w:pPr>
      <w:r w:rsidRPr="002E2C9A">
        <w:rPr>
          <w:rFonts w:ascii="Arial" w:hAnsi="Arial" w:cs="Arial"/>
          <w:sz w:val="20"/>
          <w:szCs w:val="20"/>
        </w:rPr>
        <w:t>Financial instruments issued by the Company are classified as either financial liabilities or equity securities by considering contractual obligations.</w:t>
      </w:r>
    </w:p>
    <w:p w14:paraId="484289D0" w14:textId="77777777" w:rsidR="00D164A9" w:rsidRPr="002E2C9A" w:rsidRDefault="00D164A9" w:rsidP="0020129A">
      <w:pPr>
        <w:pStyle w:val="ListParagraph"/>
        <w:numPr>
          <w:ilvl w:val="0"/>
          <w:numId w:val="8"/>
        </w:numPr>
        <w:spacing w:after="0" w:line="240" w:lineRule="auto"/>
        <w:ind w:left="927"/>
        <w:jc w:val="both"/>
        <w:rPr>
          <w:rFonts w:ascii="Arial" w:hAnsi="Arial" w:cs="Arial"/>
          <w:sz w:val="20"/>
          <w:szCs w:val="20"/>
        </w:rPr>
      </w:pPr>
      <w:r w:rsidRPr="002E2C9A">
        <w:rPr>
          <w:rFonts w:ascii="Arial" w:hAnsi="Arial" w:cs="Arial"/>
          <w:sz w:val="20"/>
          <w:szCs w:val="20"/>
        </w:rPr>
        <w:t xml:space="preserve">Where the Company has an unconditional contractual obligation to deliver cash or another </w:t>
      </w:r>
      <w:r w:rsidRPr="002E2C9A">
        <w:rPr>
          <w:rFonts w:ascii="Arial" w:hAnsi="Arial" w:cs="Arial"/>
          <w:spacing w:val="-4"/>
          <w:sz w:val="20"/>
          <w:szCs w:val="20"/>
        </w:rPr>
        <w:t>financial asset to another entity, it is considered a financial liability unless there is a predetermined</w:t>
      </w:r>
      <w:r w:rsidRPr="002E2C9A">
        <w:rPr>
          <w:rFonts w:ascii="Arial" w:hAnsi="Arial" w:cs="Arial"/>
          <w:sz w:val="20"/>
          <w:szCs w:val="20"/>
        </w:rPr>
        <w:t xml:space="preserve"> or possible settlement for a fixed amount of cash in exchange of a fixed number of the Company’s own equity instruments.</w:t>
      </w:r>
    </w:p>
    <w:p w14:paraId="3BADD2B8" w14:textId="77777777" w:rsidR="00D164A9" w:rsidRPr="002E2C9A" w:rsidRDefault="00D164A9" w:rsidP="0020129A">
      <w:pPr>
        <w:pStyle w:val="ListParagraph"/>
        <w:numPr>
          <w:ilvl w:val="0"/>
          <w:numId w:val="8"/>
        </w:numPr>
        <w:spacing w:after="0" w:line="240" w:lineRule="auto"/>
        <w:ind w:left="927"/>
        <w:jc w:val="both"/>
        <w:rPr>
          <w:rFonts w:ascii="Arial" w:hAnsi="Arial" w:cs="Arial"/>
          <w:sz w:val="20"/>
          <w:szCs w:val="20"/>
        </w:rPr>
      </w:pPr>
      <w:r w:rsidRPr="002E2C9A">
        <w:rPr>
          <w:rFonts w:ascii="Arial" w:hAnsi="Arial" w:cs="Arial"/>
          <w:sz w:val="20"/>
          <w:szCs w:val="20"/>
        </w:rPr>
        <w:t>Where the Company has no contractual obligation or has an unconditional right to avoid delivering cash or another financial asset in settlement of the obligation, it is considered an equity instrument.</w:t>
      </w:r>
    </w:p>
    <w:p w14:paraId="1679B4BD" w14:textId="77777777" w:rsidR="00D164A9" w:rsidRPr="002E2C9A" w:rsidRDefault="00D164A9" w:rsidP="00D164A9">
      <w:pPr>
        <w:spacing w:after="0" w:line="240" w:lineRule="auto"/>
        <w:ind w:left="567"/>
        <w:jc w:val="both"/>
        <w:rPr>
          <w:rFonts w:ascii="Arial" w:hAnsi="Arial" w:cs="Arial"/>
          <w:sz w:val="16"/>
          <w:szCs w:val="16"/>
        </w:rPr>
      </w:pPr>
    </w:p>
    <w:p w14:paraId="56176C9C" w14:textId="77777777" w:rsidR="00D164A9" w:rsidRPr="002E2C9A" w:rsidRDefault="00D164A9" w:rsidP="00D164A9">
      <w:pPr>
        <w:spacing w:after="0" w:line="240" w:lineRule="auto"/>
        <w:ind w:left="567"/>
        <w:jc w:val="both"/>
        <w:rPr>
          <w:rFonts w:ascii="Arial" w:hAnsi="Arial" w:cs="Arial"/>
          <w:sz w:val="20"/>
          <w:szCs w:val="20"/>
        </w:rPr>
      </w:pPr>
      <w:r w:rsidRPr="002E2C9A">
        <w:rPr>
          <w:rFonts w:ascii="Arial" w:hAnsi="Arial" w:cs="Arial"/>
          <w:sz w:val="20"/>
          <w:szCs w:val="20"/>
        </w:rPr>
        <w:t>Borrowings are classified as current liabilities unless the Company has an unconditional right to defer settlement of the liability for at least 12 months after the reporting date.</w:t>
      </w:r>
    </w:p>
    <w:p w14:paraId="5BAE6E1E" w14:textId="77777777" w:rsidR="00D164A9" w:rsidRPr="002E2C9A" w:rsidRDefault="00D164A9" w:rsidP="00D164A9">
      <w:pPr>
        <w:spacing w:after="0" w:line="240" w:lineRule="auto"/>
        <w:ind w:left="567"/>
        <w:jc w:val="both"/>
        <w:rPr>
          <w:rFonts w:ascii="Arial" w:hAnsi="Arial" w:cs="Arial"/>
          <w:sz w:val="16"/>
          <w:szCs w:val="16"/>
        </w:rPr>
      </w:pPr>
    </w:p>
    <w:p w14:paraId="4DC35FBF" w14:textId="77777777" w:rsidR="00D164A9" w:rsidRPr="002E2C9A" w:rsidRDefault="00D164A9" w:rsidP="00D164A9">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Measurement</w:t>
      </w:r>
    </w:p>
    <w:p w14:paraId="5B3CFCF9" w14:textId="77777777" w:rsidR="00D164A9" w:rsidRPr="002E2C9A" w:rsidRDefault="00D164A9" w:rsidP="00D164A9">
      <w:pPr>
        <w:spacing w:after="0" w:line="240" w:lineRule="auto"/>
        <w:ind w:left="567"/>
        <w:jc w:val="both"/>
        <w:rPr>
          <w:rFonts w:ascii="Arial" w:hAnsi="Arial" w:cs="Arial"/>
          <w:sz w:val="16"/>
          <w:szCs w:val="16"/>
        </w:rPr>
      </w:pPr>
    </w:p>
    <w:p w14:paraId="4DC1CD73" w14:textId="77777777" w:rsidR="00D164A9" w:rsidRPr="002E2C9A" w:rsidRDefault="00D164A9" w:rsidP="00D164A9">
      <w:pPr>
        <w:spacing w:after="0" w:line="240" w:lineRule="auto"/>
        <w:ind w:left="567"/>
        <w:jc w:val="both"/>
        <w:rPr>
          <w:rFonts w:ascii="Arial" w:hAnsi="Arial" w:cs="Arial"/>
          <w:sz w:val="20"/>
          <w:szCs w:val="20"/>
        </w:rPr>
      </w:pPr>
      <w:r w:rsidRPr="002E2C9A">
        <w:rPr>
          <w:rFonts w:ascii="Arial" w:hAnsi="Arial" w:cs="Arial"/>
          <w:sz w:val="20"/>
          <w:szCs w:val="20"/>
        </w:rPr>
        <w:t xml:space="preserve">Financial liabilities are initially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at fair value and are subsequently measured at </w:t>
      </w:r>
      <w:proofErr w:type="spellStart"/>
      <w:r w:rsidRPr="002E2C9A">
        <w:rPr>
          <w:rFonts w:ascii="Arial" w:hAnsi="Arial" w:cs="Arial"/>
          <w:sz w:val="20"/>
          <w:szCs w:val="20"/>
        </w:rPr>
        <w:t>amortised</w:t>
      </w:r>
      <w:proofErr w:type="spellEnd"/>
      <w:r w:rsidRPr="002E2C9A">
        <w:rPr>
          <w:rFonts w:ascii="Arial" w:hAnsi="Arial" w:cs="Arial"/>
          <w:sz w:val="20"/>
          <w:szCs w:val="20"/>
        </w:rPr>
        <w:t xml:space="preserve"> cost.</w:t>
      </w:r>
    </w:p>
    <w:p w14:paraId="1EF38B52" w14:textId="77777777" w:rsidR="00D164A9" w:rsidRPr="002E2C9A" w:rsidRDefault="00D164A9" w:rsidP="00D164A9">
      <w:pPr>
        <w:spacing w:after="0" w:line="240" w:lineRule="auto"/>
        <w:ind w:left="567"/>
        <w:jc w:val="both"/>
        <w:rPr>
          <w:rFonts w:ascii="Arial" w:hAnsi="Arial" w:cs="Arial"/>
          <w:sz w:val="16"/>
          <w:szCs w:val="16"/>
        </w:rPr>
      </w:pPr>
    </w:p>
    <w:p w14:paraId="00349AC4" w14:textId="77777777" w:rsidR="00D164A9" w:rsidRPr="002E2C9A" w:rsidRDefault="00D164A9" w:rsidP="00D164A9">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Derecognition</w:t>
      </w:r>
      <w:r w:rsidRPr="002E2C9A">
        <w:rPr>
          <w:rFonts w:ascii="Arial" w:eastAsia="Arial Unicode MS" w:hAnsi="Arial" w:cs="Arial"/>
          <w:i/>
          <w:iCs/>
          <w:color w:val="CF4A02"/>
          <w:sz w:val="20"/>
          <w:szCs w:val="20"/>
          <w:cs/>
          <w:lang w:val="en-GB"/>
        </w:rPr>
        <w:t xml:space="preserve"> </w:t>
      </w:r>
      <w:r w:rsidRPr="002E2C9A">
        <w:rPr>
          <w:rFonts w:ascii="Arial" w:eastAsia="Arial Unicode MS" w:hAnsi="Arial" w:cs="Arial"/>
          <w:i/>
          <w:iCs/>
          <w:color w:val="CF4A02"/>
          <w:sz w:val="20"/>
          <w:szCs w:val="20"/>
          <w:lang w:val="en-GB" w:bidi="th-TH"/>
        </w:rPr>
        <w:t xml:space="preserve">and modification </w:t>
      </w:r>
    </w:p>
    <w:p w14:paraId="7D21F9BC" w14:textId="77777777" w:rsidR="00D164A9" w:rsidRPr="002E2C9A" w:rsidRDefault="00D164A9" w:rsidP="00D164A9">
      <w:pPr>
        <w:spacing w:after="0" w:line="240" w:lineRule="auto"/>
        <w:ind w:left="567"/>
        <w:jc w:val="both"/>
        <w:rPr>
          <w:rFonts w:ascii="Arial" w:hAnsi="Arial" w:cs="Arial"/>
          <w:sz w:val="16"/>
          <w:szCs w:val="16"/>
        </w:rPr>
      </w:pPr>
    </w:p>
    <w:p w14:paraId="1B76ABC5" w14:textId="77777777" w:rsidR="00D164A9" w:rsidRPr="002E2C9A" w:rsidRDefault="00D164A9" w:rsidP="00D164A9">
      <w:pPr>
        <w:spacing w:after="0" w:line="240" w:lineRule="auto"/>
        <w:ind w:left="567"/>
        <w:jc w:val="both"/>
        <w:rPr>
          <w:rFonts w:ascii="Arial" w:hAnsi="Arial" w:cs="Arial"/>
          <w:sz w:val="20"/>
          <w:szCs w:val="20"/>
        </w:rPr>
      </w:pPr>
      <w:r w:rsidRPr="002E2C9A">
        <w:rPr>
          <w:rFonts w:ascii="Arial" w:hAnsi="Arial" w:cs="Arial"/>
          <w:sz w:val="20"/>
          <w:szCs w:val="20"/>
        </w:rPr>
        <w:t xml:space="preserve">Financial liabilities are </w:t>
      </w:r>
      <w:proofErr w:type="spellStart"/>
      <w:r w:rsidRPr="002E2C9A">
        <w:rPr>
          <w:rFonts w:ascii="Arial" w:hAnsi="Arial" w:cs="Arial"/>
          <w:sz w:val="20"/>
          <w:szCs w:val="20"/>
        </w:rPr>
        <w:t>derecognised</w:t>
      </w:r>
      <w:proofErr w:type="spellEnd"/>
      <w:r w:rsidRPr="002E2C9A">
        <w:rPr>
          <w:rFonts w:ascii="Arial" w:hAnsi="Arial" w:cs="Arial"/>
          <w:sz w:val="20"/>
          <w:szCs w:val="20"/>
        </w:rPr>
        <w:t xml:space="preserve"> when the obligation specified in the contract is discharged, cancelled, or expired. </w:t>
      </w:r>
    </w:p>
    <w:p w14:paraId="32A859D7" w14:textId="77777777" w:rsidR="00D164A9" w:rsidRPr="002E2C9A" w:rsidRDefault="00D164A9" w:rsidP="00D164A9">
      <w:pPr>
        <w:spacing w:after="0" w:line="240" w:lineRule="auto"/>
        <w:ind w:left="567"/>
        <w:jc w:val="both"/>
        <w:rPr>
          <w:rFonts w:ascii="Arial" w:hAnsi="Arial" w:cs="Arial"/>
          <w:sz w:val="16"/>
          <w:szCs w:val="16"/>
        </w:rPr>
      </w:pPr>
    </w:p>
    <w:p w14:paraId="7F8B6C90" w14:textId="111BD498" w:rsidR="00D164A9" w:rsidRPr="002E2C9A" w:rsidRDefault="00D164A9" w:rsidP="00D164A9">
      <w:pPr>
        <w:spacing w:after="0" w:line="240" w:lineRule="auto"/>
        <w:ind w:left="567"/>
        <w:jc w:val="both"/>
        <w:rPr>
          <w:rFonts w:ascii="Arial" w:hAnsi="Arial" w:cs="Arial"/>
          <w:sz w:val="20"/>
          <w:szCs w:val="20"/>
        </w:rPr>
      </w:pPr>
      <w:r w:rsidRPr="002E2C9A">
        <w:rPr>
          <w:rFonts w:ascii="Arial" w:hAnsi="Arial" w:cs="Arial"/>
          <w:sz w:val="20"/>
          <w:szCs w:val="20"/>
        </w:rPr>
        <w:t>W</w:t>
      </w:r>
      <w:r w:rsidRPr="002E2C9A">
        <w:rPr>
          <w:rFonts w:ascii="Arial" w:hAnsi="Arial" w:cs="Arial"/>
          <w:spacing w:val="-4"/>
          <w:sz w:val="20"/>
          <w:szCs w:val="20"/>
        </w:rPr>
        <w:t>here the terms of a financial liability are renegotiated/ modified, the Company assesses whether</w:t>
      </w:r>
      <w:r w:rsidRPr="002E2C9A">
        <w:rPr>
          <w:rFonts w:ascii="Arial" w:hAnsi="Arial" w:cs="Arial"/>
          <w:sz w:val="20"/>
          <w:szCs w:val="20"/>
        </w:rPr>
        <w:t xml:space="preserve"> the renegotiation</w:t>
      </w:r>
      <w:r w:rsidR="00AA4C61" w:rsidRPr="002E2C9A">
        <w:rPr>
          <w:rFonts w:ascii="Arial" w:hAnsi="Arial" w:cs="Arial"/>
          <w:sz w:val="20"/>
          <w:szCs w:val="20"/>
        </w:rPr>
        <w:t xml:space="preserve"> </w:t>
      </w:r>
      <w:r w:rsidRPr="002E2C9A">
        <w:rPr>
          <w:rFonts w:ascii="Arial" w:hAnsi="Arial" w:cs="Arial"/>
          <w:sz w:val="20"/>
          <w:szCs w:val="20"/>
        </w:rPr>
        <w:t xml:space="preserve">/ modification results in the derecognition of that financial liability. Where the modification results in an extinguishment, the new financial liability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based on fair value of its obligation. The remaining carrying amount of financial liability is </w:t>
      </w:r>
      <w:proofErr w:type="spellStart"/>
      <w:r w:rsidRPr="002E2C9A">
        <w:rPr>
          <w:rFonts w:ascii="Arial" w:hAnsi="Arial" w:cs="Arial"/>
          <w:sz w:val="20"/>
          <w:szCs w:val="20"/>
        </w:rPr>
        <w:t>derecognised</w:t>
      </w:r>
      <w:proofErr w:type="spellEnd"/>
      <w:r w:rsidRPr="002E2C9A">
        <w:rPr>
          <w:rFonts w:ascii="Arial" w:hAnsi="Arial" w:cs="Arial"/>
          <w:sz w:val="20"/>
          <w:szCs w:val="20"/>
        </w:rPr>
        <w:t xml:space="preserve">. The difference as well as proceed paid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as other gains/(losses) in profit or loss. </w:t>
      </w:r>
    </w:p>
    <w:p w14:paraId="22D0B9E3" w14:textId="77777777" w:rsidR="00D164A9" w:rsidRPr="002E2C9A" w:rsidRDefault="00D164A9" w:rsidP="00D164A9">
      <w:pPr>
        <w:spacing w:after="0" w:line="240" w:lineRule="auto"/>
        <w:ind w:left="567"/>
        <w:jc w:val="both"/>
        <w:rPr>
          <w:rFonts w:ascii="Arial" w:hAnsi="Arial" w:cs="Arial"/>
          <w:sz w:val="16"/>
          <w:szCs w:val="16"/>
        </w:rPr>
      </w:pPr>
    </w:p>
    <w:p w14:paraId="3C7810C2" w14:textId="77777777" w:rsidR="00D164A9" w:rsidRPr="002E2C9A" w:rsidRDefault="00D164A9" w:rsidP="00D164A9">
      <w:pPr>
        <w:spacing w:after="0" w:line="240" w:lineRule="auto"/>
        <w:ind w:left="567"/>
        <w:jc w:val="both"/>
        <w:rPr>
          <w:rFonts w:ascii="Arial" w:hAnsi="Arial" w:cs="Arial"/>
          <w:sz w:val="20"/>
          <w:szCs w:val="20"/>
        </w:rPr>
      </w:pPr>
      <w:r w:rsidRPr="002E2C9A">
        <w:rPr>
          <w:rFonts w:ascii="Arial" w:hAnsi="Arial" w:cs="Arial"/>
          <w:sz w:val="20"/>
          <w:szCs w:val="20"/>
        </w:rPr>
        <w:t xml:space="preserve">Where the modification does not result in the derecognition of the financial liability, the carrying amount of the financial liability is recalculated as the present value of the renegotiated / modified </w:t>
      </w:r>
      <w:r w:rsidRPr="002E2C9A">
        <w:rPr>
          <w:rFonts w:ascii="Arial" w:hAnsi="Arial" w:cs="Arial"/>
          <w:spacing w:val="-2"/>
          <w:sz w:val="20"/>
          <w:szCs w:val="20"/>
        </w:rPr>
        <w:t xml:space="preserve">contractual cash flows discounted at its original effective interest rate. The difference is </w:t>
      </w:r>
      <w:proofErr w:type="spellStart"/>
      <w:r w:rsidRPr="002E2C9A">
        <w:rPr>
          <w:rFonts w:ascii="Arial" w:hAnsi="Arial" w:cs="Arial"/>
          <w:spacing w:val="-2"/>
          <w:sz w:val="20"/>
          <w:szCs w:val="20"/>
        </w:rPr>
        <w:t>recognised</w:t>
      </w:r>
      <w:proofErr w:type="spellEnd"/>
      <w:r w:rsidRPr="002E2C9A">
        <w:rPr>
          <w:rFonts w:ascii="Arial" w:hAnsi="Arial" w:cs="Arial"/>
          <w:spacing w:val="-2"/>
          <w:sz w:val="20"/>
          <w:szCs w:val="20"/>
        </w:rPr>
        <w:t xml:space="preserve"> in</w:t>
      </w:r>
      <w:r w:rsidRPr="002E2C9A">
        <w:rPr>
          <w:rFonts w:ascii="Arial" w:hAnsi="Arial" w:cs="Arial"/>
          <w:sz w:val="20"/>
          <w:szCs w:val="20"/>
        </w:rPr>
        <w:t xml:space="preserve"> other gains/(losses) in profit or loss. </w:t>
      </w:r>
    </w:p>
    <w:p w14:paraId="6527AD67" w14:textId="77777777" w:rsidR="00D164A9" w:rsidRPr="002E2C9A" w:rsidRDefault="00D164A9" w:rsidP="00D164A9">
      <w:pPr>
        <w:spacing w:after="0" w:line="240" w:lineRule="auto"/>
        <w:ind w:left="567"/>
        <w:jc w:val="both"/>
        <w:rPr>
          <w:rFonts w:ascii="Arial" w:hAnsi="Arial" w:cs="Arial"/>
          <w:sz w:val="16"/>
          <w:szCs w:val="16"/>
        </w:rPr>
      </w:pPr>
    </w:p>
    <w:p w14:paraId="3E343AD5" w14:textId="77777777" w:rsidR="00D164A9" w:rsidRPr="002E2C9A" w:rsidRDefault="00D164A9" w:rsidP="00D164A9">
      <w:pPr>
        <w:spacing w:after="0" w:line="240" w:lineRule="auto"/>
        <w:ind w:left="567"/>
        <w:jc w:val="both"/>
        <w:rPr>
          <w:rFonts w:ascii="Arial" w:hAnsi="Arial" w:cs="Arial"/>
          <w:spacing w:val="-4"/>
          <w:sz w:val="20"/>
          <w:szCs w:val="20"/>
          <w:u w:val="single"/>
        </w:rPr>
      </w:pPr>
      <w:r w:rsidRPr="002E2C9A">
        <w:rPr>
          <w:rFonts w:ascii="Arial" w:hAnsi="Arial" w:cs="Arial"/>
          <w:spacing w:val="-4"/>
          <w:sz w:val="20"/>
          <w:szCs w:val="20"/>
          <w:u w:val="single"/>
        </w:rPr>
        <w:t>For the year ended 31 December 2019</w:t>
      </w:r>
    </w:p>
    <w:p w14:paraId="74C1E53A" w14:textId="77777777" w:rsidR="00D164A9" w:rsidRPr="00217290" w:rsidRDefault="00D164A9" w:rsidP="00217290">
      <w:pPr>
        <w:spacing w:after="0" w:line="240" w:lineRule="auto"/>
        <w:ind w:left="567"/>
        <w:jc w:val="both"/>
        <w:rPr>
          <w:rFonts w:ascii="Arial" w:hAnsi="Arial" w:cs="Arial"/>
          <w:sz w:val="16"/>
          <w:szCs w:val="16"/>
        </w:rPr>
      </w:pPr>
    </w:p>
    <w:p w14:paraId="4D83D8D5" w14:textId="77777777" w:rsidR="00F86B95" w:rsidRPr="002E2C9A" w:rsidRDefault="00862D12" w:rsidP="00D164A9">
      <w:pPr>
        <w:spacing w:after="0" w:line="240" w:lineRule="auto"/>
        <w:ind w:left="567"/>
        <w:jc w:val="both"/>
        <w:rPr>
          <w:rFonts w:ascii="Arial" w:eastAsia="Arial Unicode MS" w:hAnsi="Arial" w:cs="Arial"/>
          <w:b/>
          <w:bCs/>
          <w:color w:val="CF4A02"/>
          <w:sz w:val="20"/>
          <w:szCs w:val="20"/>
          <w:lang w:val="en-GB"/>
        </w:rPr>
      </w:pPr>
      <w:r w:rsidRPr="002E2C9A">
        <w:rPr>
          <w:rFonts w:ascii="Arial" w:eastAsia="Arial Unicode MS" w:hAnsi="Arial" w:cs="Arial"/>
          <w:i/>
          <w:iCs/>
          <w:color w:val="CF4A02"/>
          <w:sz w:val="20"/>
          <w:szCs w:val="20"/>
          <w:lang w:val="en-GB" w:bidi="th-TH"/>
        </w:rPr>
        <w:t>Borrowings</w:t>
      </w:r>
    </w:p>
    <w:p w14:paraId="56223978" w14:textId="77777777" w:rsidR="00862D12" w:rsidRPr="002E2C9A" w:rsidRDefault="00862D12" w:rsidP="00862D12">
      <w:pPr>
        <w:spacing w:after="0" w:line="240" w:lineRule="auto"/>
        <w:ind w:left="567"/>
        <w:jc w:val="both"/>
        <w:rPr>
          <w:rFonts w:ascii="Arial" w:hAnsi="Arial" w:cs="Arial"/>
          <w:sz w:val="16"/>
          <w:szCs w:val="16"/>
        </w:rPr>
      </w:pPr>
    </w:p>
    <w:p w14:paraId="7A03A57B"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Borrowings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initially at the fair value, net of directly attributable transaction costs incurred. Borrowings are subsequently stated at </w:t>
      </w:r>
      <w:proofErr w:type="spellStart"/>
      <w:r w:rsidRPr="002E2C9A">
        <w:rPr>
          <w:rFonts w:ascii="Arial" w:hAnsi="Arial" w:cs="Arial"/>
          <w:sz w:val="20"/>
          <w:szCs w:val="20"/>
        </w:rPr>
        <w:t>amortised</w:t>
      </w:r>
      <w:proofErr w:type="spellEnd"/>
      <w:r w:rsidRPr="002E2C9A">
        <w:rPr>
          <w:rFonts w:ascii="Arial" w:hAnsi="Arial" w:cs="Arial"/>
          <w:sz w:val="20"/>
          <w:szCs w:val="20"/>
        </w:rPr>
        <w:t xml:space="preserve"> cost.</w:t>
      </w:r>
    </w:p>
    <w:p w14:paraId="78F0474E" w14:textId="77777777" w:rsidR="00862D12" w:rsidRPr="002E2C9A" w:rsidRDefault="00862D12" w:rsidP="00862D12">
      <w:pPr>
        <w:spacing w:after="0" w:line="240" w:lineRule="auto"/>
        <w:ind w:left="567"/>
        <w:jc w:val="both"/>
        <w:rPr>
          <w:rFonts w:ascii="Arial" w:hAnsi="Arial" w:cs="Arial"/>
          <w:sz w:val="16"/>
          <w:szCs w:val="16"/>
        </w:rPr>
      </w:pPr>
    </w:p>
    <w:p w14:paraId="34EC83A2"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Fees paid on the establishment of loan facilities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as transaction costs of the loan to the extent that it will be drawn down. The fee is deferred until the drawn down occurs and included in effective interest calculation. However, if it is probable that facility will not be drawn down, that portion of the fee paid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as a prepayment and </w:t>
      </w:r>
      <w:proofErr w:type="spellStart"/>
      <w:r w:rsidRPr="002E2C9A">
        <w:rPr>
          <w:rFonts w:ascii="Arial" w:hAnsi="Arial" w:cs="Arial"/>
          <w:sz w:val="20"/>
          <w:szCs w:val="20"/>
        </w:rPr>
        <w:t>amortised</w:t>
      </w:r>
      <w:proofErr w:type="spellEnd"/>
      <w:r w:rsidRPr="002E2C9A">
        <w:rPr>
          <w:rFonts w:ascii="Arial" w:hAnsi="Arial" w:cs="Arial"/>
          <w:sz w:val="20"/>
          <w:szCs w:val="20"/>
        </w:rPr>
        <w:t xml:space="preserve"> over the period of related facility.</w:t>
      </w:r>
    </w:p>
    <w:p w14:paraId="7082A0E9" w14:textId="77777777" w:rsidR="00862D12" w:rsidRPr="002E2C9A" w:rsidRDefault="00862D12" w:rsidP="00862D12">
      <w:pPr>
        <w:spacing w:after="0" w:line="240" w:lineRule="auto"/>
        <w:ind w:left="567"/>
        <w:jc w:val="both"/>
        <w:rPr>
          <w:rFonts w:ascii="Arial" w:hAnsi="Arial" w:cs="Arial"/>
          <w:sz w:val="16"/>
          <w:szCs w:val="16"/>
        </w:rPr>
      </w:pPr>
    </w:p>
    <w:p w14:paraId="5E63FA49"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Borrowings are removed from the statement of financial position when the obligation specified in the contract is discharged, cancelled, or expired. The difference between the carrying amount of </w:t>
      </w:r>
      <w:r w:rsidRPr="002E2C9A">
        <w:rPr>
          <w:rFonts w:ascii="Arial" w:hAnsi="Arial" w:cs="Arial"/>
          <w:spacing w:val="-2"/>
          <w:sz w:val="20"/>
          <w:szCs w:val="20"/>
        </w:rPr>
        <w:t>a financial liability that has been extinguished or transferred to another party and the consideration</w:t>
      </w:r>
      <w:r w:rsidRPr="002E2C9A">
        <w:rPr>
          <w:rFonts w:ascii="Arial" w:hAnsi="Arial" w:cs="Arial"/>
          <w:sz w:val="20"/>
          <w:szCs w:val="20"/>
        </w:rPr>
        <w:t xml:space="preserve"> paid, including any non-cash assets transferred or liabilities assumed,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 profit or loss as finance costs. </w:t>
      </w:r>
    </w:p>
    <w:p w14:paraId="3C85B53C" w14:textId="77777777" w:rsidR="00862D12" w:rsidRPr="002E2C9A" w:rsidRDefault="00862D12" w:rsidP="00862D12">
      <w:pPr>
        <w:spacing w:after="0" w:line="240" w:lineRule="auto"/>
        <w:ind w:left="567"/>
        <w:jc w:val="both"/>
        <w:rPr>
          <w:rFonts w:ascii="Arial" w:hAnsi="Arial" w:cs="Arial"/>
          <w:sz w:val="16"/>
          <w:szCs w:val="16"/>
        </w:rPr>
      </w:pPr>
    </w:p>
    <w:p w14:paraId="70869C28"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Borrowings are classified as current liabilities unless the Company has an unconditional right to defer settlement of the liability for at least 12 months after the reporting date.</w:t>
      </w:r>
    </w:p>
    <w:p w14:paraId="772190CE" w14:textId="77777777" w:rsidR="009A0C9C" w:rsidRPr="002E2C9A" w:rsidRDefault="009A0C9C">
      <w:pPr>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br w:type="page"/>
      </w:r>
    </w:p>
    <w:p w14:paraId="5DBD2CCA" w14:textId="77777777" w:rsidR="00F86B95" w:rsidRPr="002E2C9A" w:rsidRDefault="00D164A9" w:rsidP="00E97294">
      <w:pPr>
        <w:pStyle w:val="ListParagraph"/>
        <w:spacing w:after="0" w:line="240" w:lineRule="auto"/>
        <w:ind w:left="567" w:hanging="567"/>
        <w:jc w:val="both"/>
        <w:outlineLvl w:val="1"/>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lastRenderedPageBreak/>
        <w:t>5</w:t>
      </w:r>
      <w:r w:rsidR="00F86B95" w:rsidRPr="002E2C9A">
        <w:rPr>
          <w:rFonts w:ascii="Arial" w:eastAsia="Arial Unicode MS" w:hAnsi="Arial" w:cs="Arial"/>
          <w:b/>
          <w:bCs/>
          <w:color w:val="CF4A02"/>
          <w:sz w:val="20"/>
          <w:szCs w:val="20"/>
          <w:lang w:val="en-GB"/>
        </w:rPr>
        <w:t>.</w:t>
      </w:r>
      <w:r w:rsidR="00FC2ADE" w:rsidRPr="002E2C9A">
        <w:rPr>
          <w:rFonts w:ascii="Arial" w:eastAsia="Arial Unicode MS" w:hAnsi="Arial" w:cs="Arial"/>
          <w:b/>
          <w:bCs/>
          <w:color w:val="CF4A02"/>
          <w:sz w:val="20"/>
          <w:szCs w:val="20"/>
          <w:lang w:val="en-GB"/>
        </w:rPr>
        <w:t>1</w:t>
      </w:r>
      <w:r w:rsidRPr="002E2C9A">
        <w:rPr>
          <w:rFonts w:ascii="Arial" w:eastAsia="Arial Unicode MS" w:hAnsi="Arial" w:cs="Arial"/>
          <w:b/>
          <w:bCs/>
          <w:color w:val="CF4A02"/>
          <w:sz w:val="20"/>
          <w:szCs w:val="20"/>
          <w:lang w:val="en-GB"/>
        </w:rPr>
        <w:t>1</w:t>
      </w:r>
      <w:r w:rsidR="00F86B95" w:rsidRPr="002E2C9A">
        <w:rPr>
          <w:rFonts w:ascii="Arial" w:eastAsia="Arial Unicode MS" w:hAnsi="Arial" w:cs="Arial"/>
          <w:b/>
          <w:bCs/>
          <w:color w:val="CF4A02"/>
          <w:sz w:val="20"/>
          <w:szCs w:val="20"/>
          <w:lang w:val="en-GB"/>
        </w:rPr>
        <w:tab/>
      </w:r>
      <w:r w:rsidR="00862D12" w:rsidRPr="002E2C9A">
        <w:rPr>
          <w:rFonts w:ascii="Arial" w:eastAsia="Arial Unicode MS" w:hAnsi="Arial" w:cs="Arial"/>
          <w:b/>
          <w:bCs/>
          <w:color w:val="CF4A02"/>
          <w:sz w:val="20"/>
          <w:szCs w:val="20"/>
          <w:lang w:val="en-GB"/>
        </w:rPr>
        <w:t>Borrowing costs</w:t>
      </w:r>
    </w:p>
    <w:p w14:paraId="3D6C2843" w14:textId="77777777" w:rsidR="00F86B95" w:rsidRPr="002E2C9A" w:rsidRDefault="00F86B95" w:rsidP="00862D12">
      <w:pPr>
        <w:spacing w:after="0" w:line="240" w:lineRule="auto"/>
        <w:ind w:left="567"/>
        <w:jc w:val="both"/>
        <w:rPr>
          <w:rFonts w:ascii="Arial" w:hAnsi="Arial" w:cs="Arial"/>
          <w:sz w:val="20"/>
          <w:szCs w:val="20"/>
        </w:rPr>
      </w:pPr>
    </w:p>
    <w:p w14:paraId="795154DF"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2E2C9A">
        <w:rPr>
          <w:rFonts w:ascii="Arial" w:hAnsi="Arial" w:cs="Arial"/>
          <w:sz w:val="20"/>
          <w:szCs w:val="20"/>
        </w:rPr>
        <w:t>capitalisation</w:t>
      </w:r>
      <w:proofErr w:type="spellEnd"/>
      <w:r w:rsidRPr="002E2C9A">
        <w:rPr>
          <w:rFonts w:ascii="Arial" w:hAnsi="Arial" w:cs="Arial"/>
          <w:sz w:val="20"/>
          <w:szCs w:val="20"/>
        </w:rPr>
        <w:t xml:space="preserve"> of borrowing costs is ceased when substantially all the activities necessary to prepare the qualifying asset for its intended use or sale are complete. </w:t>
      </w:r>
    </w:p>
    <w:p w14:paraId="4031FA9A" w14:textId="77777777" w:rsidR="00862D12" w:rsidRPr="002E2C9A" w:rsidRDefault="00862D12" w:rsidP="00862D12">
      <w:pPr>
        <w:spacing w:after="0" w:line="240" w:lineRule="auto"/>
        <w:ind w:left="567"/>
        <w:jc w:val="both"/>
        <w:rPr>
          <w:rFonts w:ascii="Arial" w:hAnsi="Arial" w:cs="Arial"/>
          <w:sz w:val="20"/>
          <w:szCs w:val="20"/>
        </w:rPr>
      </w:pPr>
    </w:p>
    <w:p w14:paraId="5867CF12"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Other borrowing costs are expensed in the period in which they are incurred.</w:t>
      </w:r>
    </w:p>
    <w:p w14:paraId="217FB950" w14:textId="77777777" w:rsidR="00862D12" w:rsidRPr="002E2C9A" w:rsidRDefault="00862D12" w:rsidP="00862D12">
      <w:pPr>
        <w:spacing w:after="0" w:line="240" w:lineRule="auto"/>
        <w:ind w:left="567"/>
        <w:jc w:val="both"/>
        <w:rPr>
          <w:rFonts w:ascii="Arial" w:hAnsi="Arial" w:cs="Arial"/>
          <w:sz w:val="20"/>
          <w:szCs w:val="20"/>
        </w:rPr>
      </w:pPr>
    </w:p>
    <w:p w14:paraId="3BF4E863" w14:textId="77777777" w:rsidR="00F86B95" w:rsidRPr="002E2C9A" w:rsidRDefault="00D164A9"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t>5</w:t>
      </w:r>
      <w:r w:rsidR="00F86B95" w:rsidRPr="002E2C9A">
        <w:rPr>
          <w:rFonts w:ascii="Arial" w:eastAsia="Arial Unicode MS" w:hAnsi="Arial" w:cs="Arial"/>
          <w:b/>
          <w:bCs/>
          <w:color w:val="CF4A02"/>
          <w:sz w:val="20"/>
          <w:szCs w:val="20"/>
          <w:lang w:val="en-GB"/>
        </w:rPr>
        <w:t>.</w:t>
      </w:r>
      <w:r w:rsidR="00E617AE" w:rsidRPr="002E2C9A">
        <w:rPr>
          <w:rFonts w:ascii="Arial" w:eastAsia="Arial Unicode MS" w:hAnsi="Arial" w:cs="Arial"/>
          <w:b/>
          <w:bCs/>
          <w:color w:val="CF4A02"/>
          <w:sz w:val="20"/>
          <w:szCs w:val="20"/>
          <w:lang w:val="en-GB"/>
        </w:rPr>
        <w:t>1</w:t>
      </w:r>
      <w:r w:rsidRPr="002E2C9A">
        <w:rPr>
          <w:rFonts w:ascii="Arial" w:eastAsia="Arial Unicode MS" w:hAnsi="Arial" w:cs="Arial"/>
          <w:b/>
          <w:bCs/>
          <w:color w:val="CF4A02"/>
          <w:sz w:val="20"/>
          <w:szCs w:val="20"/>
          <w:lang w:val="en-GB"/>
        </w:rPr>
        <w:t>2</w:t>
      </w:r>
      <w:r w:rsidR="00F86B95" w:rsidRPr="002E2C9A">
        <w:rPr>
          <w:rFonts w:ascii="Arial" w:eastAsia="Arial Unicode MS" w:hAnsi="Arial" w:cs="Arial"/>
          <w:b/>
          <w:bCs/>
          <w:color w:val="CF4A02"/>
          <w:sz w:val="20"/>
          <w:szCs w:val="20"/>
          <w:lang w:val="en-GB"/>
        </w:rPr>
        <w:tab/>
      </w:r>
      <w:r w:rsidR="00862D12" w:rsidRPr="002E2C9A">
        <w:rPr>
          <w:rFonts w:ascii="Arial" w:eastAsia="Arial Unicode MS" w:hAnsi="Arial" w:cs="Arial"/>
          <w:b/>
          <w:bCs/>
          <w:color w:val="CF4A02"/>
          <w:sz w:val="20"/>
          <w:szCs w:val="20"/>
          <w:lang w:val="en-GB"/>
        </w:rPr>
        <w:t>Current and deferred income taxes</w:t>
      </w:r>
    </w:p>
    <w:p w14:paraId="3D83EBE4" w14:textId="77777777" w:rsidR="00F86B95" w:rsidRPr="002E2C9A" w:rsidRDefault="00F86B95" w:rsidP="00862D12">
      <w:pPr>
        <w:spacing w:after="0" w:line="240" w:lineRule="auto"/>
        <w:ind w:left="567"/>
        <w:jc w:val="both"/>
        <w:rPr>
          <w:rFonts w:ascii="Arial" w:hAnsi="Arial" w:cs="Arial"/>
          <w:sz w:val="20"/>
          <w:szCs w:val="20"/>
        </w:rPr>
      </w:pPr>
    </w:p>
    <w:p w14:paraId="08FD6013"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The tax expense for the period comprises current and deferred tax. Tax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 profit or loss, except to the extent that it relates to items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in other comprehensive income or directly in equity. </w:t>
      </w:r>
    </w:p>
    <w:p w14:paraId="7B5B6EFF" w14:textId="77777777" w:rsidR="00862D12" w:rsidRPr="002E2C9A" w:rsidRDefault="00862D12" w:rsidP="00862D12">
      <w:pPr>
        <w:spacing w:after="0" w:line="240" w:lineRule="auto"/>
        <w:ind w:left="567"/>
        <w:jc w:val="both"/>
        <w:rPr>
          <w:rFonts w:ascii="Arial" w:hAnsi="Arial" w:cs="Arial"/>
          <w:sz w:val="20"/>
          <w:szCs w:val="20"/>
        </w:rPr>
      </w:pPr>
    </w:p>
    <w:p w14:paraId="7DBE3261" w14:textId="77777777" w:rsidR="00862D12" w:rsidRPr="002E2C9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Current tax</w:t>
      </w:r>
    </w:p>
    <w:p w14:paraId="049FBC49" w14:textId="77777777" w:rsidR="00862D12" w:rsidRPr="002E2C9A" w:rsidRDefault="00862D12" w:rsidP="00862D12">
      <w:pPr>
        <w:spacing w:after="0" w:line="240" w:lineRule="auto"/>
        <w:ind w:left="567"/>
        <w:jc w:val="both"/>
        <w:rPr>
          <w:rFonts w:ascii="Arial" w:hAnsi="Arial" w:cs="Arial"/>
          <w:sz w:val="20"/>
          <w:szCs w:val="20"/>
        </w:rPr>
      </w:pPr>
    </w:p>
    <w:p w14:paraId="7F06F889"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The current income tax is calculated </w:t>
      </w:r>
      <w:proofErr w:type="gramStart"/>
      <w:r w:rsidRPr="002E2C9A">
        <w:rPr>
          <w:rFonts w:ascii="Arial" w:hAnsi="Arial" w:cs="Arial"/>
          <w:sz w:val="20"/>
          <w:szCs w:val="20"/>
        </w:rPr>
        <w:t>on the basis of</w:t>
      </w:r>
      <w:proofErr w:type="gramEnd"/>
      <w:r w:rsidRPr="002E2C9A">
        <w:rPr>
          <w:rFonts w:ascii="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2E2C9A">
        <w:rPr>
          <w:rFonts w:ascii="Arial" w:hAnsi="Arial" w:cs="Arial"/>
          <w:sz w:val="20"/>
          <w:szCs w:val="20"/>
        </w:rPr>
        <w:t>on the basis of</w:t>
      </w:r>
      <w:proofErr w:type="gramEnd"/>
      <w:r w:rsidRPr="002E2C9A">
        <w:rPr>
          <w:rFonts w:ascii="Arial" w:hAnsi="Arial" w:cs="Arial"/>
          <w:sz w:val="20"/>
          <w:szCs w:val="20"/>
        </w:rPr>
        <w:t xml:space="preserve"> amounts expected to be paid to the tax authorities.</w:t>
      </w:r>
    </w:p>
    <w:p w14:paraId="49798C91" w14:textId="77777777" w:rsidR="00862D12" w:rsidRPr="002E2C9A" w:rsidRDefault="00862D12" w:rsidP="00862D12">
      <w:pPr>
        <w:spacing w:after="0" w:line="240" w:lineRule="auto"/>
        <w:ind w:left="567"/>
        <w:jc w:val="both"/>
        <w:rPr>
          <w:rFonts w:ascii="Arial" w:hAnsi="Arial" w:cs="Arial"/>
          <w:sz w:val="20"/>
          <w:szCs w:val="20"/>
        </w:rPr>
      </w:pPr>
    </w:p>
    <w:p w14:paraId="571266A0" w14:textId="77777777" w:rsidR="00862D12" w:rsidRPr="002E2C9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Deferred income tax</w:t>
      </w:r>
    </w:p>
    <w:p w14:paraId="77F7DAB1" w14:textId="77777777" w:rsidR="00862D12" w:rsidRPr="002E2C9A" w:rsidRDefault="00862D12" w:rsidP="00862D12">
      <w:pPr>
        <w:spacing w:after="0" w:line="240" w:lineRule="auto"/>
        <w:ind w:left="567"/>
        <w:jc w:val="both"/>
        <w:rPr>
          <w:rFonts w:ascii="Arial" w:hAnsi="Arial" w:cs="Arial"/>
          <w:sz w:val="20"/>
          <w:szCs w:val="20"/>
        </w:rPr>
      </w:pPr>
    </w:p>
    <w:p w14:paraId="7A8DBEF2"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Deferred income tax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for temporary differences arise from:</w:t>
      </w:r>
    </w:p>
    <w:p w14:paraId="2AE3337D" w14:textId="77777777" w:rsidR="00862D12" w:rsidRPr="002E2C9A" w:rsidRDefault="00862D12" w:rsidP="00862D12">
      <w:pPr>
        <w:spacing w:after="0" w:line="240" w:lineRule="auto"/>
        <w:ind w:left="567"/>
        <w:jc w:val="both"/>
        <w:rPr>
          <w:rFonts w:ascii="Arial" w:hAnsi="Arial" w:cs="Arial"/>
          <w:sz w:val="20"/>
          <w:szCs w:val="20"/>
        </w:rPr>
      </w:pPr>
    </w:p>
    <w:p w14:paraId="693B19B3" w14:textId="77777777" w:rsidR="00862D12" w:rsidRPr="002E2C9A" w:rsidRDefault="00862D12" w:rsidP="0020129A">
      <w:pPr>
        <w:pStyle w:val="ListParagraph"/>
        <w:numPr>
          <w:ilvl w:val="0"/>
          <w:numId w:val="1"/>
        </w:numPr>
        <w:spacing w:after="0" w:line="240" w:lineRule="auto"/>
        <w:jc w:val="both"/>
        <w:rPr>
          <w:rFonts w:ascii="Arial" w:hAnsi="Arial" w:cs="Arial"/>
          <w:sz w:val="20"/>
          <w:szCs w:val="20"/>
        </w:rPr>
      </w:pPr>
      <w:r w:rsidRPr="002E2C9A">
        <w:rPr>
          <w:rFonts w:ascii="Arial" w:hAnsi="Arial" w:cs="Arial"/>
          <w:sz w:val="20"/>
          <w:szCs w:val="20"/>
        </w:rPr>
        <w:t xml:space="preserve">initial recognition of an asset or liability in a transaction other than a business combination that affects neither accounting nor taxable profit or loss is not </w:t>
      </w:r>
      <w:proofErr w:type="spellStart"/>
      <w:r w:rsidRPr="002E2C9A">
        <w:rPr>
          <w:rFonts w:ascii="Arial" w:hAnsi="Arial" w:cs="Arial"/>
          <w:sz w:val="20"/>
          <w:szCs w:val="20"/>
        </w:rPr>
        <w:t>recognised</w:t>
      </w:r>
      <w:proofErr w:type="spellEnd"/>
    </w:p>
    <w:p w14:paraId="1B55D952" w14:textId="77777777" w:rsidR="00862D12" w:rsidRPr="002E2C9A" w:rsidRDefault="00862D12" w:rsidP="0020129A">
      <w:pPr>
        <w:pStyle w:val="ListParagraph"/>
        <w:numPr>
          <w:ilvl w:val="0"/>
          <w:numId w:val="1"/>
        </w:numPr>
        <w:spacing w:after="0" w:line="240" w:lineRule="auto"/>
        <w:jc w:val="both"/>
        <w:rPr>
          <w:rFonts w:ascii="Arial" w:hAnsi="Arial" w:cs="Arial"/>
          <w:sz w:val="20"/>
          <w:szCs w:val="20"/>
        </w:rPr>
      </w:pPr>
      <w:r w:rsidRPr="002E2C9A">
        <w:rPr>
          <w:rFonts w:ascii="Arial" w:hAnsi="Arial" w:cs="Arial"/>
          <w:sz w:val="20"/>
          <w:szCs w:val="20"/>
        </w:rPr>
        <w:t xml:space="preserve">investments in subsidiaries, associates and joint arrangements where the timing of the reversal of the temporary difference is controlled by the </w:t>
      </w:r>
      <w:r w:rsidR="000519C3" w:rsidRPr="002E2C9A">
        <w:rPr>
          <w:rFonts w:ascii="Arial" w:hAnsi="Arial" w:cs="Arial"/>
          <w:sz w:val="20"/>
          <w:szCs w:val="20"/>
        </w:rPr>
        <w:t>Company</w:t>
      </w:r>
      <w:r w:rsidRPr="002E2C9A">
        <w:rPr>
          <w:rFonts w:ascii="Arial" w:hAnsi="Arial" w:cs="Arial"/>
          <w:sz w:val="20"/>
          <w:szCs w:val="20"/>
        </w:rPr>
        <w:t xml:space="preserve"> and it is probable that the temporary difference will not reverse in the foreseeable future.</w:t>
      </w:r>
    </w:p>
    <w:p w14:paraId="477EEAD7" w14:textId="77777777" w:rsidR="00D164A9" w:rsidRPr="002E2C9A" w:rsidRDefault="00D164A9" w:rsidP="00862D12">
      <w:pPr>
        <w:spacing w:after="0" w:line="240" w:lineRule="auto"/>
        <w:ind w:left="567"/>
        <w:jc w:val="both"/>
        <w:rPr>
          <w:rFonts w:ascii="Arial" w:hAnsi="Arial" w:cs="Arial"/>
          <w:sz w:val="20"/>
          <w:szCs w:val="20"/>
        </w:rPr>
      </w:pPr>
    </w:p>
    <w:p w14:paraId="6B0421F4"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18978468" w14:textId="77777777" w:rsidR="00862D12" w:rsidRPr="002E2C9A" w:rsidRDefault="00862D12" w:rsidP="00862D12">
      <w:pPr>
        <w:spacing w:after="0" w:line="240" w:lineRule="auto"/>
        <w:ind w:left="567"/>
        <w:jc w:val="both"/>
        <w:rPr>
          <w:rFonts w:ascii="Arial" w:hAnsi="Arial" w:cs="Arial"/>
          <w:sz w:val="20"/>
          <w:szCs w:val="20"/>
        </w:rPr>
      </w:pPr>
    </w:p>
    <w:p w14:paraId="07BF3984"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Deferred tax assets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only to the extent that it is probable that future taxable profit will be available against which the temporary differences can be </w:t>
      </w:r>
      <w:proofErr w:type="spellStart"/>
      <w:r w:rsidRPr="002E2C9A">
        <w:rPr>
          <w:rFonts w:ascii="Arial" w:hAnsi="Arial" w:cs="Arial"/>
          <w:sz w:val="20"/>
          <w:szCs w:val="20"/>
        </w:rPr>
        <w:t>utilised</w:t>
      </w:r>
      <w:proofErr w:type="spellEnd"/>
      <w:r w:rsidRPr="002E2C9A">
        <w:rPr>
          <w:rFonts w:ascii="Arial" w:hAnsi="Arial" w:cs="Arial"/>
          <w:sz w:val="20"/>
          <w:szCs w:val="20"/>
        </w:rPr>
        <w:t>.</w:t>
      </w:r>
    </w:p>
    <w:p w14:paraId="4E0E251D" w14:textId="77777777" w:rsidR="00862D12" w:rsidRPr="002E2C9A" w:rsidRDefault="00862D12" w:rsidP="00862D12">
      <w:pPr>
        <w:spacing w:after="0" w:line="240" w:lineRule="auto"/>
        <w:ind w:left="567"/>
        <w:jc w:val="both"/>
        <w:rPr>
          <w:rFonts w:ascii="Arial" w:hAnsi="Arial" w:cs="Arial"/>
          <w:sz w:val="20"/>
          <w:szCs w:val="20"/>
        </w:rPr>
      </w:pPr>
    </w:p>
    <w:p w14:paraId="0FB2B12A"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2E2C9A">
        <w:rPr>
          <w:rFonts w:ascii="Arial" w:hAnsi="Arial" w:cs="Arial"/>
          <w:sz w:val="20"/>
          <w:szCs w:val="20"/>
        </w:rPr>
        <w:t>realise</w:t>
      </w:r>
      <w:proofErr w:type="spellEnd"/>
      <w:r w:rsidRPr="002E2C9A">
        <w:rPr>
          <w:rFonts w:ascii="Arial" w:hAnsi="Arial" w:cs="Arial"/>
          <w:sz w:val="20"/>
          <w:szCs w:val="20"/>
        </w:rPr>
        <w:t xml:space="preserve"> the asset and settle the liability simultaneously.</w:t>
      </w:r>
    </w:p>
    <w:p w14:paraId="554353C0" w14:textId="77777777" w:rsidR="00862D12" w:rsidRPr="002E2C9A" w:rsidRDefault="00862D12" w:rsidP="00862D12">
      <w:pPr>
        <w:spacing w:after="0" w:line="240" w:lineRule="auto"/>
        <w:ind w:left="567"/>
        <w:jc w:val="both"/>
        <w:rPr>
          <w:rFonts w:ascii="Arial" w:hAnsi="Arial" w:cs="Arial"/>
          <w:sz w:val="20"/>
          <w:szCs w:val="20"/>
        </w:rPr>
      </w:pPr>
    </w:p>
    <w:p w14:paraId="12F0CF22" w14:textId="77777777" w:rsidR="00D164A9" w:rsidRPr="002E2C9A" w:rsidRDefault="00D164A9">
      <w:pPr>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br w:type="page"/>
      </w:r>
    </w:p>
    <w:p w14:paraId="3B4711C9" w14:textId="77777777" w:rsidR="00F86B95" w:rsidRPr="002E2C9A" w:rsidRDefault="00D164A9"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2E2C9A">
        <w:rPr>
          <w:rFonts w:ascii="Arial" w:eastAsia="Arial Unicode MS" w:hAnsi="Arial" w:cs="Arial"/>
          <w:b/>
          <w:bCs/>
          <w:color w:val="CF4A02"/>
          <w:sz w:val="20"/>
          <w:szCs w:val="20"/>
          <w:lang w:val="en-GB"/>
        </w:rPr>
        <w:lastRenderedPageBreak/>
        <w:t>5</w:t>
      </w:r>
      <w:r w:rsidR="00F86B95" w:rsidRPr="002E2C9A">
        <w:rPr>
          <w:rFonts w:ascii="Arial" w:eastAsia="Arial Unicode MS" w:hAnsi="Arial" w:cs="Arial"/>
          <w:b/>
          <w:bCs/>
          <w:color w:val="CF4A02"/>
          <w:sz w:val="20"/>
          <w:szCs w:val="20"/>
          <w:lang w:val="en-GB"/>
        </w:rPr>
        <w:t>.</w:t>
      </w:r>
      <w:r w:rsidR="00F3390E" w:rsidRPr="002E2C9A">
        <w:rPr>
          <w:rFonts w:ascii="Arial" w:eastAsia="Arial Unicode MS" w:hAnsi="Arial" w:cs="Arial"/>
          <w:b/>
          <w:bCs/>
          <w:color w:val="CF4A02"/>
          <w:sz w:val="20"/>
          <w:szCs w:val="20"/>
          <w:lang w:val="en-GB"/>
        </w:rPr>
        <w:t>1</w:t>
      </w:r>
      <w:r w:rsidRPr="002E2C9A">
        <w:rPr>
          <w:rFonts w:ascii="Arial" w:eastAsia="Arial Unicode MS" w:hAnsi="Arial" w:cs="Arial"/>
          <w:b/>
          <w:bCs/>
          <w:color w:val="CF4A02"/>
          <w:sz w:val="20"/>
          <w:szCs w:val="20"/>
          <w:lang w:val="en-GB"/>
        </w:rPr>
        <w:t>3</w:t>
      </w:r>
      <w:r w:rsidR="00F86B95" w:rsidRPr="002E2C9A">
        <w:rPr>
          <w:rFonts w:ascii="Arial" w:eastAsia="Arial Unicode MS" w:hAnsi="Arial" w:cs="Arial"/>
          <w:b/>
          <w:bCs/>
          <w:color w:val="CF4A02"/>
          <w:sz w:val="20"/>
          <w:szCs w:val="20"/>
          <w:lang w:val="en-GB"/>
        </w:rPr>
        <w:tab/>
      </w:r>
      <w:r w:rsidR="00862D12" w:rsidRPr="002E2C9A">
        <w:rPr>
          <w:rFonts w:ascii="Arial" w:eastAsia="Arial Unicode MS" w:hAnsi="Arial" w:cs="Arial"/>
          <w:b/>
          <w:bCs/>
          <w:color w:val="CF4A02"/>
          <w:sz w:val="20"/>
          <w:szCs w:val="20"/>
          <w:lang w:val="en-GB"/>
        </w:rPr>
        <w:t>Employee benefits</w:t>
      </w:r>
    </w:p>
    <w:p w14:paraId="30821BF8" w14:textId="77777777" w:rsidR="00F86B95" w:rsidRPr="002E2C9A" w:rsidRDefault="00F86B95" w:rsidP="00FC2ADE">
      <w:pPr>
        <w:spacing w:after="0" w:line="240" w:lineRule="auto"/>
        <w:ind w:left="567"/>
        <w:jc w:val="thaiDistribute"/>
        <w:rPr>
          <w:rFonts w:ascii="Arial" w:eastAsia="Arial Unicode MS" w:hAnsi="Arial" w:cs="Arial"/>
          <w:sz w:val="20"/>
          <w:szCs w:val="20"/>
          <w:lang w:bidi="th-TH"/>
        </w:rPr>
      </w:pPr>
    </w:p>
    <w:p w14:paraId="0A77CBAB" w14:textId="77777777" w:rsidR="00F86B95" w:rsidRPr="002E2C9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Short-term employee benefits</w:t>
      </w:r>
    </w:p>
    <w:p w14:paraId="30CD190B" w14:textId="77777777" w:rsidR="00F86B95" w:rsidRPr="002E2C9A" w:rsidRDefault="00F86B95" w:rsidP="00862D12">
      <w:pPr>
        <w:spacing w:after="0" w:line="240" w:lineRule="auto"/>
        <w:ind w:left="567"/>
        <w:jc w:val="both"/>
        <w:rPr>
          <w:rFonts w:ascii="Arial" w:hAnsi="Arial" w:cs="Arial"/>
          <w:sz w:val="20"/>
          <w:szCs w:val="20"/>
        </w:rPr>
      </w:pPr>
    </w:p>
    <w:p w14:paraId="47467E22" w14:textId="461932E6" w:rsidR="00862D12" w:rsidRPr="002E2C9A" w:rsidRDefault="006C0C21" w:rsidP="00862D12">
      <w:pPr>
        <w:spacing w:after="0" w:line="240" w:lineRule="auto"/>
        <w:ind w:left="567"/>
        <w:jc w:val="both"/>
        <w:rPr>
          <w:rFonts w:ascii="Arial" w:hAnsi="Arial" w:cs="Arial"/>
          <w:sz w:val="20"/>
          <w:szCs w:val="20"/>
        </w:rPr>
      </w:pPr>
      <w:r w:rsidRPr="002E2C9A">
        <w:rPr>
          <w:rFonts w:ascii="Arial" w:hAnsi="Arial" w:cs="Arial"/>
          <w:spacing w:val="-2"/>
          <w:sz w:val="20"/>
          <w:szCs w:val="20"/>
        </w:rPr>
        <w:t>S</w:t>
      </w:r>
      <w:r w:rsidR="00862D12" w:rsidRPr="002E2C9A">
        <w:rPr>
          <w:rFonts w:ascii="Arial" w:hAnsi="Arial" w:cs="Arial"/>
          <w:spacing w:val="-2"/>
          <w:sz w:val="20"/>
          <w:szCs w:val="20"/>
        </w:rPr>
        <w:t xml:space="preserve">hort-term employee benefits </w:t>
      </w:r>
      <w:r w:rsidRPr="002E2C9A">
        <w:rPr>
          <w:rFonts w:ascii="Arial" w:hAnsi="Arial" w:cs="Arial"/>
          <w:spacing w:val="-2"/>
          <w:sz w:val="20"/>
          <w:szCs w:val="20"/>
        </w:rPr>
        <w:t xml:space="preserve">are benefits </w:t>
      </w:r>
      <w:r w:rsidR="00862D12" w:rsidRPr="002E2C9A">
        <w:rPr>
          <w:rFonts w:ascii="Arial" w:hAnsi="Arial" w:cs="Arial"/>
          <w:spacing w:val="-2"/>
          <w:sz w:val="20"/>
          <w:szCs w:val="20"/>
        </w:rPr>
        <w:t>that are expected to be settled wholly within 12 months</w:t>
      </w:r>
      <w:r w:rsidR="00862D12" w:rsidRPr="002E2C9A">
        <w:rPr>
          <w:rFonts w:ascii="Arial" w:hAnsi="Arial" w:cs="Arial"/>
          <w:sz w:val="20"/>
          <w:szCs w:val="20"/>
        </w:rPr>
        <w:t xml:space="preserve"> after the end of the period</w:t>
      </w:r>
      <w:r w:rsidRPr="002E2C9A">
        <w:rPr>
          <w:rFonts w:ascii="Arial" w:hAnsi="Arial" w:cs="Arial"/>
          <w:sz w:val="20"/>
          <w:szCs w:val="20"/>
        </w:rPr>
        <w:t>. They</w:t>
      </w:r>
      <w:r w:rsidR="00862D12" w:rsidRPr="002E2C9A">
        <w:rPr>
          <w:rFonts w:ascii="Arial" w:hAnsi="Arial" w:cs="Arial"/>
          <w:sz w:val="20"/>
          <w:szCs w:val="20"/>
        </w:rPr>
        <w:t xml:space="preserve"> are </w:t>
      </w:r>
      <w:proofErr w:type="spellStart"/>
      <w:r w:rsidR="00862D12" w:rsidRPr="002E2C9A">
        <w:rPr>
          <w:rFonts w:ascii="Arial" w:hAnsi="Arial" w:cs="Arial"/>
          <w:sz w:val="20"/>
          <w:szCs w:val="20"/>
        </w:rPr>
        <w:t>recognised</w:t>
      </w:r>
      <w:proofErr w:type="spellEnd"/>
      <w:r w:rsidR="00862D12" w:rsidRPr="002E2C9A">
        <w:rPr>
          <w:rFonts w:ascii="Arial" w:hAnsi="Arial" w:cs="Arial"/>
          <w:sz w:val="20"/>
          <w:szCs w:val="20"/>
        </w:rPr>
        <w:t xml:space="preserve"> in respect of employees’ service up to the end of the reporting period. </w:t>
      </w:r>
      <w:r w:rsidRPr="002E2C9A">
        <w:rPr>
          <w:rFonts w:ascii="Arial" w:hAnsi="Arial" w:cs="Arial"/>
          <w:sz w:val="20"/>
          <w:szCs w:val="20"/>
        </w:rPr>
        <w:t>Liabilities</w:t>
      </w:r>
      <w:r w:rsidR="00862D12" w:rsidRPr="002E2C9A">
        <w:rPr>
          <w:rFonts w:ascii="Arial" w:hAnsi="Arial" w:cs="Arial"/>
          <w:sz w:val="20"/>
          <w:szCs w:val="20"/>
        </w:rPr>
        <w:t xml:space="preserve"> are </w:t>
      </w:r>
      <w:r w:rsidRPr="002E2C9A">
        <w:rPr>
          <w:rFonts w:ascii="Arial" w:hAnsi="Arial" w:cs="Arial"/>
          <w:sz w:val="20"/>
          <w:szCs w:val="20"/>
        </w:rPr>
        <w:t>record</w:t>
      </w:r>
      <w:r w:rsidR="00862D12" w:rsidRPr="002E2C9A">
        <w:rPr>
          <w:rFonts w:ascii="Arial" w:hAnsi="Arial" w:cs="Arial"/>
          <w:sz w:val="20"/>
          <w:szCs w:val="20"/>
        </w:rPr>
        <w:t xml:space="preserve">ed at the amount expected to be paid. </w:t>
      </w:r>
    </w:p>
    <w:p w14:paraId="7661AE99" w14:textId="77777777" w:rsidR="00862D12" w:rsidRPr="002E2C9A" w:rsidRDefault="00862D12" w:rsidP="00862D12">
      <w:pPr>
        <w:spacing w:after="0" w:line="240" w:lineRule="auto"/>
        <w:ind w:left="567"/>
        <w:jc w:val="both"/>
        <w:rPr>
          <w:rFonts w:ascii="Arial" w:hAnsi="Arial" w:cs="Arial"/>
          <w:sz w:val="20"/>
          <w:szCs w:val="20"/>
        </w:rPr>
      </w:pPr>
    </w:p>
    <w:p w14:paraId="1C741207" w14:textId="77777777" w:rsidR="00862D12" w:rsidRPr="002E2C9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Defined contribution plan</w:t>
      </w:r>
    </w:p>
    <w:p w14:paraId="2BE4667E" w14:textId="77777777" w:rsidR="00862D12" w:rsidRPr="002E2C9A" w:rsidRDefault="00862D12" w:rsidP="00862D12">
      <w:pPr>
        <w:spacing w:after="0" w:line="240" w:lineRule="auto"/>
        <w:ind w:left="567"/>
        <w:jc w:val="both"/>
        <w:rPr>
          <w:rFonts w:ascii="Arial" w:hAnsi="Arial" w:cs="Arial"/>
          <w:sz w:val="20"/>
          <w:szCs w:val="20"/>
        </w:rPr>
      </w:pPr>
    </w:p>
    <w:p w14:paraId="743CC257"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The Company pays contributions to a separate fund. The Company has no further payment obligations once the contributions have been paid. The contributions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as employee benefit expense when they are due.</w:t>
      </w:r>
    </w:p>
    <w:p w14:paraId="59F88A40" w14:textId="77777777" w:rsidR="00862D12" w:rsidRPr="002E2C9A" w:rsidRDefault="00862D12" w:rsidP="00862D12">
      <w:pPr>
        <w:spacing w:after="0" w:line="240" w:lineRule="auto"/>
        <w:ind w:left="567"/>
        <w:jc w:val="both"/>
        <w:rPr>
          <w:rFonts w:ascii="Arial" w:hAnsi="Arial" w:cs="Arial"/>
          <w:sz w:val="20"/>
          <w:szCs w:val="20"/>
        </w:rPr>
      </w:pPr>
    </w:p>
    <w:p w14:paraId="2EDCA2D3" w14:textId="77777777" w:rsidR="00862D12" w:rsidRPr="002E2C9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Defined benefit plans</w:t>
      </w:r>
    </w:p>
    <w:p w14:paraId="615F4FDE" w14:textId="77777777" w:rsidR="00862D12" w:rsidRPr="002E2C9A" w:rsidRDefault="00862D12" w:rsidP="00862D12">
      <w:pPr>
        <w:spacing w:after="0" w:line="240" w:lineRule="auto"/>
        <w:ind w:left="567"/>
        <w:jc w:val="both"/>
        <w:rPr>
          <w:rFonts w:ascii="Arial" w:hAnsi="Arial" w:cs="Arial"/>
          <w:sz w:val="20"/>
          <w:szCs w:val="20"/>
        </w:rPr>
      </w:pPr>
    </w:p>
    <w:p w14:paraId="2087E1F9"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7F4DDA2" w14:textId="77777777" w:rsidR="00862D12" w:rsidRPr="002E2C9A" w:rsidRDefault="00862D12" w:rsidP="00862D12">
      <w:pPr>
        <w:spacing w:after="0" w:line="240" w:lineRule="auto"/>
        <w:ind w:left="567"/>
        <w:jc w:val="both"/>
        <w:rPr>
          <w:rFonts w:ascii="Arial" w:hAnsi="Arial" w:cs="Arial"/>
          <w:sz w:val="20"/>
          <w:szCs w:val="20"/>
        </w:rPr>
      </w:pPr>
    </w:p>
    <w:p w14:paraId="27E750F7"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pacing w:val="-2"/>
          <w:sz w:val="20"/>
          <w:szCs w:val="20"/>
        </w:rPr>
        <w:t>The defined benefit obligation is calculated annually by an independent actuary using the projected</w:t>
      </w:r>
      <w:r w:rsidRPr="002E2C9A">
        <w:rPr>
          <w:rFonts w:ascii="Arial" w:hAnsi="Arial" w:cs="Arial"/>
          <w:sz w:val="20"/>
          <w:szCs w:val="20"/>
        </w:rPr>
        <w:t xml:space="preserve"> </w:t>
      </w:r>
      <w:r w:rsidRPr="002E2C9A">
        <w:rPr>
          <w:rFonts w:ascii="Arial" w:hAnsi="Arial" w:cs="Arial"/>
          <w:spacing w:val="-2"/>
          <w:sz w:val="20"/>
          <w:szCs w:val="20"/>
        </w:rPr>
        <w:t>unit credit method. The present value of the defined benefit obligation is determined by discounting</w:t>
      </w:r>
      <w:r w:rsidRPr="002E2C9A">
        <w:rPr>
          <w:rFonts w:ascii="Arial" w:hAnsi="Arial" w:cs="Arial"/>
          <w:sz w:val="20"/>
          <w:szCs w:val="20"/>
        </w:rPr>
        <w:t xml:space="preserve"> the estimated future cash outflows using market yield of government bonds that matches the terms and currency of the expected cash outflows.</w:t>
      </w:r>
    </w:p>
    <w:p w14:paraId="7019E7A6" w14:textId="77777777" w:rsidR="00862D12" w:rsidRPr="002E2C9A" w:rsidRDefault="00862D12" w:rsidP="00862D12">
      <w:pPr>
        <w:spacing w:after="0" w:line="240" w:lineRule="auto"/>
        <w:ind w:left="567"/>
        <w:jc w:val="both"/>
        <w:rPr>
          <w:rFonts w:ascii="Arial" w:hAnsi="Arial" w:cs="Arial"/>
          <w:sz w:val="20"/>
          <w:szCs w:val="20"/>
        </w:rPr>
      </w:pPr>
    </w:p>
    <w:p w14:paraId="2CD8B5EE"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Remeasurement gains and losses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directly to other comprehensive income in the period in which they arise. They are included in retained earnings in the statements of changes in equity.</w:t>
      </w:r>
    </w:p>
    <w:p w14:paraId="10C83139" w14:textId="77777777" w:rsidR="00862D12" w:rsidRPr="002E2C9A" w:rsidRDefault="00862D12" w:rsidP="00862D12">
      <w:pPr>
        <w:spacing w:after="0" w:line="240" w:lineRule="auto"/>
        <w:ind w:left="567"/>
        <w:jc w:val="both"/>
        <w:rPr>
          <w:rFonts w:ascii="Arial" w:hAnsi="Arial" w:cs="Arial"/>
          <w:sz w:val="20"/>
          <w:szCs w:val="20"/>
        </w:rPr>
      </w:pPr>
    </w:p>
    <w:p w14:paraId="6B150F4D"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Past-service costs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immediately in profit or loss.</w:t>
      </w:r>
    </w:p>
    <w:p w14:paraId="21F8F4A3" w14:textId="77777777" w:rsidR="00862D12" w:rsidRPr="002E2C9A" w:rsidRDefault="00862D12" w:rsidP="00862D12">
      <w:pPr>
        <w:spacing w:after="0" w:line="240" w:lineRule="auto"/>
        <w:ind w:left="567"/>
        <w:jc w:val="both"/>
        <w:rPr>
          <w:rFonts w:ascii="Arial" w:hAnsi="Arial" w:cs="Arial"/>
          <w:sz w:val="20"/>
          <w:szCs w:val="20"/>
        </w:rPr>
      </w:pPr>
    </w:p>
    <w:p w14:paraId="66CDC7D6" w14:textId="77777777" w:rsidR="00862D12" w:rsidRPr="002E2C9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Other long-term benefits</w:t>
      </w:r>
    </w:p>
    <w:p w14:paraId="7F78468A" w14:textId="77777777" w:rsidR="00862D12" w:rsidRPr="002E2C9A" w:rsidRDefault="00862D12" w:rsidP="00862D12">
      <w:pPr>
        <w:spacing w:after="0" w:line="240" w:lineRule="auto"/>
        <w:ind w:left="567"/>
        <w:jc w:val="both"/>
        <w:rPr>
          <w:rFonts w:ascii="Arial" w:hAnsi="Arial" w:cs="Arial"/>
          <w:sz w:val="20"/>
          <w:szCs w:val="20"/>
        </w:rPr>
      </w:pPr>
    </w:p>
    <w:p w14:paraId="44370841"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These obligations are measured </w:t>
      </w:r>
      <w:proofErr w:type="gramStart"/>
      <w:r w:rsidRPr="002E2C9A">
        <w:rPr>
          <w:rFonts w:ascii="Arial" w:hAnsi="Arial" w:cs="Arial"/>
          <w:sz w:val="20"/>
          <w:szCs w:val="20"/>
        </w:rPr>
        <w:t>similar to</w:t>
      </w:r>
      <w:proofErr w:type="gramEnd"/>
      <w:r w:rsidRPr="002E2C9A">
        <w:rPr>
          <w:rFonts w:ascii="Arial" w:hAnsi="Arial" w:cs="Arial"/>
          <w:sz w:val="20"/>
          <w:szCs w:val="20"/>
        </w:rPr>
        <w:t xml:space="preserve"> defined benefit plans except remeasurement gains and losses that are charged to profit or loss.</w:t>
      </w:r>
    </w:p>
    <w:p w14:paraId="0E4483A7" w14:textId="77777777" w:rsidR="00862D12" w:rsidRPr="002E2C9A" w:rsidRDefault="00862D12" w:rsidP="00862D12">
      <w:pPr>
        <w:spacing w:after="0" w:line="240" w:lineRule="auto"/>
        <w:ind w:left="567"/>
        <w:jc w:val="both"/>
        <w:rPr>
          <w:rFonts w:ascii="Arial" w:hAnsi="Arial" w:cs="Arial"/>
          <w:sz w:val="20"/>
          <w:szCs w:val="20"/>
        </w:rPr>
      </w:pPr>
    </w:p>
    <w:p w14:paraId="757B4F91" w14:textId="77777777" w:rsidR="00F86B95" w:rsidRPr="002E2C9A" w:rsidRDefault="00D164A9" w:rsidP="00F86B95">
      <w:pPr>
        <w:pStyle w:val="ListParagraph"/>
        <w:spacing w:after="0" w:line="240" w:lineRule="auto"/>
        <w:ind w:left="567" w:hanging="567"/>
        <w:jc w:val="both"/>
        <w:outlineLvl w:val="1"/>
        <w:rPr>
          <w:rFonts w:ascii="Arial" w:eastAsia="Arial Unicode MS" w:hAnsi="Arial" w:cs="Arial"/>
          <w:b/>
          <w:bCs/>
          <w:color w:val="CF4A02"/>
          <w:sz w:val="20"/>
          <w:szCs w:val="20"/>
        </w:rPr>
      </w:pPr>
      <w:r w:rsidRPr="002E2C9A">
        <w:rPr>
          <w:rFonts w:ascii="Arial" w:eastAsia="Arial Unicode MS" w:hAnsi="Arial" w:cs="Arial"/>
          <w:b/>
          <w:bCs/>
          <w:color w:val="CF4A02"/>
          <w:sz w:val="20"/>
          <w:szCs w:val="20"/>
          <w:lang w:val="en-GB"/>
        </w:rPr>
        <w:t>5.14</w:t>
      </w:r>
      <w:r w:rsidR="00F86B95" w:rsidRPr="002E2C9A">
        <w:rPr>
          <w:rFonts w:ascii="Arial" w:eastAsia="Arial Unicode MS" w:hAnsi="Arial" w:cs="Arial"/>
          <w:b/>
          <w:bCs/>
          <w:color w:val="CF4A02"/>
          <w:sz w:val="20"/>
          <w:szCs w:val="20"/>
        </w:rPr>
        <w:tab/>
      </w:r>
      <w:r w:rsidR="00862D12" w:rsidRPr="002E2C9A">
        <w:rPr>
          <w:rFonts w:ascii="Arial" w:eastAsia="Arial Unicode MS" w:hAnsi="Arial" w:cs="Arial"/>
          <w:b/>
          <w:bCs/>
          <w:color w:val="CF4A02"/>
          <w:sz w:val="20"/>
          <w:szCs w:val="20"/>
        </w:rPr>
        <w:t>Provisions</w:t>
      </w:r>
    </w:p>
    <w:p w14:paraId="16A86CD5" w14:textId="77777777" w:rsidR="00F86B95" w:rsidRPr="002E2C9A" w:rsidRDefault="00F86B95" w:rsidP="00862D12">
      <w:pPr>
        <w:spacing w:after="0" w:line="240" w:lineRule="auto"/>
        <w:ind w:left="567"/>
        <w:jc w:val="both"/>
        <w:rPr>
          <w:rFonts w:ascii="Arial" w:hAnsi="Arial" w:cs="Arial"/>
          <w:sz w:val="20"/>
          <w:szCs w:val="20"/>
        </w:rPr>
      </w:pPr>
    </w:p>
    <w:p w14:paraId="5663E44B"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Provisions are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when the Company has a present legal or constructive obligation as a result of past events; it is probable that an outflow of resources will be required to settle the obligation; and the amount has been reliably estimated.</w:t>
      </w:r>
    </w:p>
    <w:p w14:paraId="513A04EF" w14:textId="77777777" w:rsidR="00D164A9" w:rsidRPr="002E2C9A" w:rsidRDefault="00D164A9" w:rsidP="00862D12">
      <w:pPr>
        <w:spacing w:after="0" w:line="240" w:lineRule="auto"/>
        <w:ind w:left="567"/>
        <w:jc w:val="both"/>
        <w:rPr>
          <w:rFonts w:ascii="Arial" w:hAnsi="Arial" w:cs="Arial"/>
          <w:sz w:val="20"/>
          <w:szCs w:val="20"/>
        </w:rPr>
      </w:pPr>
    </w:p>
    <w:p w14:paraId="39DC300C" w14:textId="77777777" w:rsidR="00F86B95" w:rsidRPr="002E2C9A" w:rsidRDefault="00D164A9" w:rsidP="00E97294">
      <w:pPr>
        <w:pStyle w:val="ListParagraph"/>
        <w:spacing w:after="0" w:line="240" w:lineRule="auto"/>
        <w:ind w:left="567" w:hanging="567"/>
        <w:jc w:val="both"/>
        <w:outlineLvl w:val="1"/>
        <w:rPr>
          <w:rFonts w:ascii="Arial" w:eastAsia="Arial Unicode MS" w:hAnsi="Arial" w:cs="Arial"/>
          <w:b/>
          <w:bCs/>
          <w:color w:val="CF4A02"/>
          <w:sz w:val="20"/>
          <w:szCs w:val="20"/>
          <w:lang w:val="en-GB"/>
        </w:rPr>
      </w:pPr>
      <w:bookmarkStart w:id="9" w:name="_Toc494360339"/>
      <w:r w:rsidRPr="002E2C9A">
        <w:rPr>
          <w:rFonts w:ascii="Arial" w:eastAsia="Arial Unicode MS" w:hAnsi="Arial" w:cs="Arial"/>
          <w:b/>
          <w:bCs/>
          <w:color w:val="CF4A02"/>
          <w:sz w:val="20"/>
          <w:szCs w:val="20"/>
          <w:lang w:val="en-GB"/>
        </w:rPr>
        <w:t>5</w:t>
      </w:r>
      <w:r w:rsidR="00F86B95" w:rsidRPr="002E2C9A">
        <w:rPr>
          <w:rFonts w:ascii="Arial" w:eastAsia="Arial Unicode MS" w:hAnsi="Arial" w:cs="Arial"/>
          <w:b/>
          <w:bCs/>
          <w:color w:val="CF4A02"/>
          <w:sz w:val="20"/>
          <w:szCs w:val="20"/>
          <w:lang w:val="en-GB"/>
        </w:rPr>
        <w:t>.</w:t>
      </w:r>
      <w:r w:rsidR="002B2F25" w:rsidRPr="002E2C9A">
        <w:rPr>
          <w:rFonts w:ascii="Arial" w:eastAsia="Arial Unicode MS" w:hAnsi="Arial" w:cs="Arial"/>
          <w:b/>
          <w:bCs/>
          <w:color w:val="CF4A02"/>
          <w:sz w:val="20"/>
          <w:szCs w:val="20"/>
          <w:lang w:val="en-GB"/>
        </w:rPr>
        <w:t>1</w:t>
      </w:r>
      <w:r w:rsidRPr="002E2C9A">
        <w:rPr>
          <w:rFonts w:ascii="Arial" w:eastAsia="Arial Unicode MS" w:hAnsi="Arial" w:cs="Arial"/>
          <w:b/>
          <w:bCs/>
          <w:color w:val="CF4A02"/>
          <w:sz w:val="20"/>
          <w:szCs w:val="20"/>
          <w:lang w:val="en-GB"/>
        </w:rPr>
        <w:t>5</w:t>
      </w:r>
      <w:r w:rsidR="00F86B95" w:rsidRPr="002E2C9A">
        <w:rPr>
          <w:rFonts w:ascii="Arial" w:eastAsia="Arial Unicode MS" w:hAnsi="Arial" w:cs="Arial"/>
          <w:b/>
          <w:bCs/>
          <w:color w:val="CF4A02"/>
          <w:sz w:val="20"/>
          <w:szCs w:val="20"/>
          <w:lang w:val="en-GB"/>
        </w:rPr>
        <w:tab/>
      </w:r>
      <w:bookmarkEnd w:id="9"/>
      <w:r w:rsidR="00862D12" w:rsidRPr="002E2C9A">
        <w:rPr>
          <w:rFonts w:ascii="Arial" w:eastAsia="Arial Unicode MS" w:hAnsi="Arial" w:cs="Arial"/>
          <w:b/>
          <w:bCs/>
          <w:color w:val="CF4A02"/>
          <w:sz w:val="20"/>
          <w:szCs w:val="20"/>
          <w:lang w:val="en-GB"/>
        </w:rPr>
        <w:t>Revenue recognition</w:t>
      </w:r>
    </w:p>
    <w:p w14:paraId="4F2C136D" w14:textId="77777777" w:rsidR="00862D12" w:rsidRPr="002E2C9A" w:rsidRDefault="00862D12" w:rsidP="00862D12">
      <w:pPr>
        <w:spacing w:after="0" w:line="240" w:lineRule="auto"/>
        <w:ind w:left="567"/>
        <w:jc w:val="both"/>
        <w:rPr>
          <w:rFonts w:ascii="Arial" w:hAnsi="Arial" w:cs="Arial"/>
          <w:sz w:val="20"/>
          <w:szCs w:val="20"/>
        </w:rPr>
      </w:pPr>
    </w:p>
    <w:p w14:paraId="68F218FB" w14:textId="77777777" w:rsidR="00862D12" w:rsidRPr="002E2C9A" w:rsidRDefault="00862D12" w:rsidP="00862D12">
      <w:pPr>
        <w:tabs>
          <w:tab w:val="left" w:pos="7230"/>
        </w:tabs>
        <w:spacing w:after="0" w:line="240" w:lineRule="auto"/>
        <w:ind w:left="567"/>
        <w:jc w:val="both"/>
        <w:rPr>
          <w:rFonts w:ascii="Arial" w:hAnsi="Arial" w:cs="Arial"/>
          <w:sz w:val="20"/>
          <w:szCs w:val="20"/>
        </w:rPr>
      </w:pPr>
      <w:r w:rsidRPr="002E2C9A">
        <w:rPr>
          <w:rFonts w:ascii="Arial" w:hAnsi="Arial" w:cs="Arial"/>
          <w:sz w:val="20"/>
          <w:szCs w:val="20"/>
        </w:rPr>
        <w:t xml:space="preserve">Revenue include all revenues from ordinary business activities. All ancillary income </w:t>
      </w:r>
      <w:proofErr w:type="gramStart"/>
      <w:r w:rsidRPr="002E2C9A">
        <w:rPr>
          <w:rFonts w:ascii="Arial" w:hAnsi="Arial" w:cs="Arial"/>
          <w:sz w:val="20"/>
          <w:szCs w:val="20"/>
        </w:rPr>
        <w:t>in the course of</w:t>
      </w:r>
      <w:proofErr w:type="gramEnd"/>
      <w:r w:rsidRPr="002E2C9A">
        <w:rPr>
          <w:rFonts w:ascii="Arial" w:hAnsi="Arial" w:cs="Arial"/>
          <w:sz w:val="20"/>
          <w:szCs w:val="20"/>
        </w:rPr>
        <w:t xml:space="preserve"> the </w:t>
      </w:r>
      <w:r w:rsidR="000519C3" w:rsidRPr="002E2C9A">
        <w:rPr>
          <w:rFonts w:ascii="Arial" w:hAnsi="Arial" w:cs="Arial"/>
          <w:sz w:val="20"/>
          <w:szCs w:val="20"/>
        </w:rPr>
        <w:t>Company</w:t>
      </w:r>
      <w:r w:rsidRPr="002E2C9A">
        <w:rPr>
          <w:rFonts w:ascii="Arial" w:hAnsi="Arial" w:cs="Arial"/>
          <w:sz w:val="20"/>
          <w:szCs w:val="20"/>
        </w:rPr>
        <w:t>’s ordinary activities is also presented as revenue.</w:t>
      </w:r>
    </w:p>
    <w:p w14:paraId="2AB553F7" w14:textId="77777777" w:rsidR="00862D12" w:rsidRPr="002E2C9A" w:rsidRDefault="00862D12" w:rsidP="00862D12">
      <w:pPr>
        <w:spacing w:after="0" w:line="240" w:lineRule="auto"/>
        <w:ind w:left="567"/>
        <w:jc w:val="both"/>
        <w:rPr>
          <w:rFonts w:ascii="Arial" w:hAnsi="Arial" w:cs="Arial"/>
          <w:sz w:val="20"/>
          <w:szCs w:val="20"/>
        </w:rPr>
      </w:pPr>
    </w:p>
    <w:p w14:paraId="0962EB19"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pacing w:val="-2"/>
          <w:sz w:val="20"/>
          <w:szCs w:val="20"/>
        </w:rPr>
        <w:t xml:space="preserve">Revenue are recorded net of value added tax. They are </w:t>
      </w:r>
      <w:proofErr w:type="spellStart"/>
      <w:r w:rsidRPr="002E2C9A">
        <w:rPr>
          <w:rFonts w:ascii="Arial" w:hAnsi="Arial" w:cs="Arial"/>
          <w:spacing w:val="-2"/>
          <w:sz w:val="20"/>
          <w:szCs w:val="20"/>
        </w:rPr>
        <w:t>recognised</w:t>
      </w:r>
      <w:proofErr w:type="spellEnd"/>
      <w:r w:rsidRPr="002E2C9A">
        <w:rPr>
          <w:rFonts w:ascii="Arial" w:hAnsi="Arial" w:cs="Arial"/>
          <w:spacing w:val="-2"/>
          <w:sz w:val="20"/>
          <w:szCs w:val="20"/>
        </w:rPr>
        <w:t xml:space="preserve"> in accordance with the provision</w:t>
      </w:r>
      <w:r w:rsidRPr="002E2C9A">
        <w:rPr>
          <w:rFonts w:ascii="Arial" w:hAnsi="Arial" w:cs="Arial"/>
          <w:sz w:val="20"/>
          <w:szCs w:val="20"/>
        </w:rPr>
        <w:t xml:space="preserve"> of goods or services, provided that </w:t>
      </w:r>
      <w:proofErr w:type="spellStart"/>
      <w:r w:rsidRPr="002E2C9A">
        <w:rPr>
          <w:rFonts w:ascii="Arial" w:hAnsi="Arial" w:cs="Arial"/>
          <w:sz w:val="20"/>
          <w:szCs w:val="20"/>
        </w:rPr>
        <w:t>collectibility</w:t>
      </w:r>
      <w:proofErr w:type="spellEnd"/>
      <w:r w:rsidRPr="002E2C9A">
        <w:rPr>
          <w:rFonts w:ascii="Arial" w:hAnsi="Arial" w:cs="Arial"/>
          <w:sz w:val="20"/>
          <w:szCs w:val="20"/>
        </w:rPr>
        <w:t xml:space="preserve"> of the consideration is probable.</w:t>
      </w:r>
    </w:p>
    <w:p w14:paraId="32E1D2AF" w14:textId="77777777" w:rsidR="00862D12" w:rsidRPr="002E2C9A" w:rsidRDefault="00862D12" w:rsidP="00862D12">
      <w:pPr>
        <w:spacing w:after="0" w:line="240" w:lineRule="auto"/>
        <w:ind w:left="567"/>
        <w:jc w:val="both"/>
        <w:rPr>
          <w:rFonts w:ascii="Arial" w:hAnsi="Arial" w:cs="Arial"/>
          <w:sz w:val="20"/>
          <w:szCs w:val="20"/>
        </w:rPr>
      </w:pPr>
    </w:p>
    <w:p w14:paraId="1C5C4AAF"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as revenue on fulfillment of the obligation to the customer.</w:t>
      </w:r>
    </w:p>
    <w:p w14:paraId="5EA3BE6F" w14:textId="77777777" w:rsidR="00D164A9" w:rsidRPr="002E2C9A" w:rsidRDefault="00D164A9">
      <w:pPr>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br w:type="page"/>
      </w:r>
    </w:p>
    <w:p w14:paraId="4ACD8BFA" w14:textId="77777777" w:rsidR="002B2F25" w:rsidRPr="002E2C9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lastRenderedPageBreak/>
        <w:t>Sales of real estate</w:t>
      </w:r>
    </w:p>
    <w:p w14:paraId="4A7FE5FD" w14:textId="77777777" w:rsidR="00862D12" w:rsidRPr="002E2C9A" w:rsidRDefault="00862D12" w:rsidP="00862D12">
      <w:pPr>
        <w:spacing w:after="0" w:line="240" w:lineRule="auto"/>
        <w:ind w:left="567"/>
        <w:jc w:val="both"/>
        <w:rPr>
          <w:rFonts w:ascii="Arial" w:hAnsi="Arial" w:cs="Arial"/>
          <w:sz w:val="20"/>
          <w:szCs w:val="20"/>
        </w:rPr>
      </w:pPr>
    </w:p>
    <w:p w14:paraId="27A6F187"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The Company </w:t>
      </w:r>
      <w:proofErr w:type="spellStart"/>
      <w:r w:rsidRPr="002E2C9A">
        <w:rPr>
          <w:rFonts w:ascii="Arial" w:hAnsi="Arial" w:cs="Arial"/>
          <w:sz w:val="20"/>
          <w:szCs w:val="20"/>
        </w:rPr>
        <w:t>recognises</w:t>
      </w:r>
      <w:proofErr w:type="spellEnd"/>
      <w:r w:rsidRPr="002E2C9A">
        <w:rPr>
          <w:rFonts w:ascii="Arial" w:hAnsi="Arial" w:cs="Arial"/>
          <w:sz w:val="20"/>
          <w:szCs w:val="20"/>
        </w:rPr>
        <w:t xml:space="preserve"> revenues from sales of real estate when control over the property has </w:t>
      </w:r>
      <w:r w:rsidRPr="002E2C9A">
        <w:rPr>
          <w:rFonts w:ascii="Arial" w:hAnsi="Arial" w:cs="Arial"/>
          <w:spacing w:val="-2"/>
          <w:sz w:val="20"/>
          <w:szCs w:val="20"/>
        </w:rPr>
        <w:t>been transferred to the customer. The properties have generally no alternative use for the Company</w:t>
      </w:r>
      <w:r w:rsidRPr="002E2C9A">
        <w:rPr>
          <w:rFonts w:ascii="Arial" w:hAnsi="Arial" w:cs="Arial"/>
          <w:sz w:val="20"/>
          <w:szCs w:val="20"/>
        </w:rPr>
        <w:t xml:space="preserve"> due to contractual restrictions. However, an enforceable right to payment does not arise until legal title has passed to the customer. Therefore, revenue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at a point in time when the legal title has passed to the customer.</w:t>
      </w:r>
    </w:p>
    <w:p w14:paraId="4A8CA0FC" w14:textId="77777777" w:rsidR="00862D12" w:rsidRPr="002E2C9A" w:rsidRDefault="00862D12" w:rsidP="00862D12">
      <w:pPr>
        <w:spacing w:after="0" w:line="240" w:lineRule="auto"/>
        <w:ind w:left="567"/>
        <w:jc w:val="both"/>
        <w:rPr>
          <w:rFonts w:ascii="Arial" w:hAnsi="Arial" w:cs="Arial"/>
          <w:sz w:val="20"/>
          <w:szCs w:val="20"/>
        </w:rPr>
      </w:pPr>
    </w:p>
    <w:p w14:paraId="1008AE54"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The revenue is measured at the transaction price agreed under the contract. In most cases, the consideration is due when legal title has been transferred. While deferred payment terms may be agreed in rare circumstances, the deferral never exceeds 12 months. The transaction price is therefore not adjusted for the effects of a significant financing component.</w:t>
      </w:r>
    </w:p>
    <w:p w14:paraId="38148AA2" w14:textId="77777777" w:rsidR="00862D12" w:rsidRPr="002E2C9A" w:rsidRDefault="00862D12" w:rsidP="00862D12">
      <w:pPr>
        <w:spacing w:after="0" w:line="240" w:lineRule="auto"/>
        <w:ind w:left="567"/>
        <w:jc w:val="both"/>
        <w:rPr>
          <w:rFonts w:ascii="Arial" w:hAnsi="Arial" w:cs="Arial"/>
          <w:sz w:val="20"/>
          <w:szCs w:val="20"/>
        </w:rPr>
      </w:pPr>
    </w:p>
    <w:p w14:paraId="07173296" w14:textId="77777777" w:rsidR="00862D12" w:rsidRPr="002E2C9A"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Leases and services</w:t>
      </w:r>
    </w:p>
    <w:p w14:paraId="1FFC4DC8" w14:textId="77777777" w:rsidR="00862D12" w:rsidRPr="002E2C9A" w:rsidRDefault="00862D12" w:rsidP="00862D12">
      <w:pPr>
        <w:spacing w:after="0" w:line="240" w:lineRule="auto"/>
        <w:ind w:left="567"/>
        <w:jc w:val="both"/>
        <w:rPr>
          <w:rFonts w:ascii="Arial" w:hAnsi="Arial" w:cs="Arial"/>
          <w:sz w:val="20"/>
          <w:szCs w:val="20"/>
        </w:rPr>
      </w:pPr>
    </w:p>
    <w:p w14:paraId="2D40A85B"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The Company </w:t>
      </w:r>
      <w:proofErr w:type="spellStart"/>
      <w:r w:rsidRPr="002E2C9A">
        <w:rPr>
          <w:rFonts w:ascii="Arial" w:hAnsi="Arial" w:cs="Arial"/>
          <w:sz w:val="20"/>
          <w:szCs w:val="20"/>
        </w:rPr>
        <w:t>recognises</w:t>
      </w:r>
      <w:proofErr w:type="spellEnd"/>
      <w:r w:rsidRPr="002E2C9A">
        <w:rPr>
          <w:rFonts w:ascii="Arial" w:hAnsi="Arial" w:cs="Arial"/>
          <w:sz w:val="20"/>
          <w:szCs w:val="20"/>
        </w:rPr>
        <w:t xml:space="preserve"> revenues from leases and services contracts with a continuous service provision as revenue on a </w:t>
      </w:r>
      <w:proofErr w:type="gramStart"/>
      <w:r w:rsidRPr="002E2C9A">
        <w:rPr>
          <w:rFonts w:ascii="Arial" w:hAnsi="Arial" w:cs="Arial"/>
          <w:sz w:val="20"/>
          <w:szCs w:val="20"/>
        </w:rPr>
        <w:t>straight line</w:t>
      </w:r>
      <w:proofErr w:type="gramEnd"/>
      <w:r w:rsidRPr="002E2C9A">
        <w:rPr>
          <w:rFonts w:ascii="Arial" w:hAnsi="Arial" w:cs="Arial"/>
          <w:sz w:val="20"/>
          <w:szCs w:val="20"/>
        </w:rPr>
        <w:t xml:space="preserve"> basis over the contract term, regardless of the payment pattern.</w:t>
      </w:r>
    </w:p>
    <w:p w14:paraId="24877577" w14:textId="77777777" w:rsidR="00862D12" w:rsidRPr="002E2C9A" w:rsidRDefault="00862D12" w:rsidP="00862D12">
      <w:pPr>
        <w:spacing w:after="0" w:line="240" w:lineRule="auto"/>
        <w:ind w:left="567"/>
        <w:jc w:val="both"/>
        <w:rPr>
          <w:rFonts w:ascii="Arial" w:hAnsi="Arial" w:cs="Arial"/>
          <w:sz w:val="20"/>
          <w:szCs w:val="20"/>
        </w:rPr>
      </w:pPr>
    </w:p>
    <w:p w14:paraId="7BB217DD" w14:textId="77777777" w:rsidR="00F86B95" w:rsidRPr="002E2C9A" w:rsidRDefault="00D164A9" w:rsidP="00F86B95">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sidRPr="002E2C9A">
        <w:rPr>
          <w:rFonts w:ascii="Arial" w:eastAsia="Arial Unicode MS" w:hAnsi="Arial" w:cs="Arial"/>
          <w:b/>
          <w:bCs/>
          <w:color w:val="CF4A02"/>
          <w:sz w:val="20"/>
          <w:szCs w:val="20"/>
          <w:lang w:bidi="th-TH"/>
        </w:rPr>
        <w:t>5</w:t>
      </w:r>
      <w:r w:rsidR="00F86B95" w:rsidRPr="002E2C9A">
        <w:rPr>
          <w:rFonts w:ascii="Arial" w:eastAsia="Arial Unicode MS" w:hAnsi="Arial" w:cs="Arial"/>
          <w:b/>
          <w:bCs/>
          <w:color w:val="CF4A02"/>
          <w:sz w:val="20"/>
          <w:szCs w:val="20"/>
          <w:lang w:bidi="th-TH"/>
        </w:rPr>
        <w:t>.</w:t>
      </w:r>
      <w:r w:rsidR="002B2F25" w:rsidRPr="002E2C9A">
        <w:rPr>
          <w:rFonts w:ascii="Arial" w:eastAsia="Arial Unicode MS" w:hAnsi="Arial" w:cs="Arial"/>
          <w:b/>
          <w:bCs/>
          <w:color w:val="CF4A02"/>
          <w:sz w:val="20"/>
          <w:szCs w:val="20"/>
          <w:lang w:bidi="th-TH"/>
        </w:rPr>
        <w:t>1</w:t>
      </w:r>
      <w:r w:rsidRPr="002E2C9A">
        <w:rPr>
          <w:rFonts w:ascii="Arial" w:eastAsia="Arial Unicode MS" w:hAnsi="Arial" w:cs="Arial"/>
          <w:b/>
          <w:bCs/>
          <w:color w:val="CF4A02"/>
          <w:sz w:val="20"/>
          <w:szCs w:val="20"/>
          <w:lang w:bidi="th-TH"/>
        </w:rPr>
        <w:t>6</w:t>
      </w:r>
      <w:r w:rsidR="00F86B95" w:rsidRPr="002E2C9A">
        <w:rPr>
          <w:rFonts w:ascii="Arial" w:eastAsia="Arial Unicode MS" w:hAnsi="Arial" w:cs="Arial"/>
          <w:b/>
          <w:bCs/>
          <w:color w:val="CF4A02"/>
          <w:sz w:val="20"/>
          <w:szCs w:val="20"/>
          <w:lang w:bidi="th-TH"/>
        </w:rPr>
        <w:tab/>
      </w:r>
      <w:r w:rsidR="00862D12" w:rsidRPr="002E2C9A">
        <w:rPr>
          <w:rFonts w:ascii="Arial" w:eastAsia="Arial Unicode MS" w:hAnsi="Arial" w:cs="Arial"/>
          <w:b/>
          <w:bCs/>
          <w:color w:val="CF4A02"/>
          <w:sz w:val="20"/>
          <w:szCs w:val="20"/>
          <w:lang w:bidi="th-TH"/>
        </w:rPr>
        <w:t xml:space="preserve">Dividend </w:t>
      </w:r>
      <w:proofErr w:type="spellStart"/>
      <w:r w:rsidR="00862D12" w:rsidRPr="002E2C9A">
        <w:rPr>
          <w:rFonts w:ascii="Arial" w:eastAsia="Arial Unicode MS" w:hAnsi="Arial" w:cs="Arial"/>
          <w:b/>
          <w:bCs/>
          <w:color w:val="CF4A02"/>
          <w:sz w:val="20"/>
          <w:szCs w:val="20"/>
          <w:lang w:bidi="th-TH"/>
        </w:rPr>
        <w:t>distruibution</w:t>
      </w:r>
      <w:proofErr w:type="spellEnd"/>
    </w:p>
    <w:p w14:paraId="7A4A7DFB" w14:textId="77777777" w:rsidR="00F86B95" w:rsidRPr="002E2C9A" w:rsidRDefault="00F86B95" w:rsidP="00862D12">
      <w:pPr>
        <w:spacing w:after="0" w:line="240" w:lineRule="auto"/>
        <w:ind w:left="567"/>
        <w:jc w:val="both"/>
        <w:rPr>
          <w:rFonts w:ascii="Arial" w:hAnsi="Arial" w:cs="Arial"/>
          <w:sz w:val="20"/>
          <w:szCs w:val="20"/>
        </w:rPr>
      </w:pPr>
    </w:p>
    <w:p w14:paraId="16CFFA66" w14:textId="77777777" w:rsidR="00862D12" w:rsidRPr="002E2C9A" w:rsidRDefault="00862D12" w:rsidP="00862D12">
      <w:pPr>
        <w:spacing w:after="0" w:line="240" w:lineRule="auto"/>
        <w:ind w:left="567"/>
        <w:jc w:val="both"/>
        <w:rPr>
          <w:rFonts w:ascii="Arial" w:hAnsi="Arial" w:cs="Arial"/>
          <w:sz w:val="20"/>
          <w:szCs w:val="20"/>
        </w:rPr>
      </w:pPr>
      <w:r w:rsidRPr="002E2C9A">
        <w:rPr>
          <w:rFonts w:ascii="Arial" w:hAnsi="Arial" w:cs="Arial"/>
          <w:sz w:val="20"/>
          <w:szCs w:val="20"/>
        </w:rPr>
        <w:t xml:space="preserve">Dividend distributed to the Company’s shareholders is </w:t>
      </w:r>
      <w:proofErr w:type="spellStart"/>
      <w:r w:rsidRPr="002E2C9A">
        <w:rPr>
          <w:rFonts w:ascii="Arial" w:hAnsi="Arial" w:cs="Arial"/>
          <w:sz w:val="20"/>
          <w:szCs w:val="20"/>
        </w:rPr>
        <w:t>recognised</w:t>
      </w:r>
      <w:proofErr w:type="spellEnd"/>
      <w:r w:rsidRPr="002E2C9A">
        <w:rPr>
          <w:rFonts w:ascii="Arial" w:hAnsi="Arial" w:cs="Arial"/>
          <w:sz w:val="20"/>
          <w:szCs w:val="20"/>
        </w:rPr>
        <w:t xml:space="preserve"> as a liability when interim dividends are approved by the Board of Directors, and when the annual dividends are approved by the shareholders. </w:t>
      </w:r>
    </w:p>
    <w:p w14:paraId="43C5EA67" w14:textId="77777777" w:rsidR="00862D12" w:rsidRPr="002E2C9A" w:rsidRDefault="00862D12" w:rsidP="00862D12">
      <w:pPr>
        <w:spacing w:after="0" w:line="240" w:lineRule="auto"/>
        <w:ind w:left="567"/>
        <w:jc w:val="both"/>
        <w:rPr>
          <w:rFonts w:ascii="Arial" w:hAnsi="Arial" w:cs="Arial"/>
          <w:sz w:val="20"/>
          <w:szCs w:val="20"/>
        </w:rPr>
      </w:pPr>
    </w:p>
    <w:p w14:paraId="1ABE58F9" w14:textId="77777777" w:rsidR="00862D12" w:rsidRPr="002E2C9A" w:rsidRDefault="00862D12" w:rsidP="00862D12">
      <w:pPr>
        <w:spacing w:after="0" w:line="240" w:lineRule="auto"/>
        <w:ind w:left="567"/>
        <w:jc w:val="both"/>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032"/>
      </w:tblGrid>
      <w:tr w:rsidR="00862D12" w:rsidRPr="002E2C9A" w14:paraId="17610FB0" w14:textId="77777777" w:rsidTr="00AB6984">
        <w:trPr>
          <w:trHeight w:val="386"/>
        </w:trPr>
        <w:tc>
          <w:tcPr>
            <w:tcW w:w="9461" w:type="dxa"/>
            <w:shd w:val="clear" w:color="auto" w:fill="FFA543"/>
            <w:vAlign w:val="center"/>
          </w:tcPr>
          <w:p w14:paraId="1367FCFC" w14:textId="0BED4151" w:rsidR="00862D12" w:rsidRPr="002E2C9A" w:rsidRDefault="00862D12" w:rsidP="00AB6984">
            <w:pPr>
              <w:spacing w:after="0" w:line="240" w:lineRule="auto"/>
              <w:ind w:left="432" w:hanging="446"/>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sz w:val="20"/>
                <w:szCs w:val="20"/>
                <w:lang w:bidi="th-TH"/>
              </w:rPr>
              <w:br w:type="page"/>
            </w:r>
            <w:r w:rsidR="00687E35" w:rsidRPr="002E2C9A">
              <w:rPr>
                <w:rFonts w:ascii="Arial" w:eastAsia="Arial Unicode MS" w:hAnsi="Arial" w:cs="Arial"/>
                <w:b/>
                <w:bCs/>
                <w:color w:val="FFFFFF" w:themeColor="background1"/>
                <w:sz w:val="20"/>
                <w:szCs w:val="20"/>
                <w:lang w:val="en-GB" w:bidi="th-TH"/>
              </w:rPr>
              <w:t>6</w:t>
            </w:r>
            <w:r w:rsidRPr="002E2C9A">
              <w:rPr>
                <w:rFonts w:ascii="Arial" w:eastAsia="Arial Unicode MS" w:hAnsi="Arial" w:cs="Arial"/>
                <w:b/>
                <w:bCs/>
                <w:color w:val="FFFFFF" w:themeColor="background1"/>
                <w:sz w:val="20"/>
                <w:szCs w:val="20"/>
                <w:lang w:val="en-GB" w:bidi="th-TH"/>
              </w:rPr>
              <w:tab/>
              <w:t>Financial risk management</w:t>
            </w:r>
          </w:p>
        </w:tc>
      </w:tr>
    </w:tbl>
    <w:p w14:paraId="01A39900" w14:textId="77777777" w:rsidR="0097667B" w:rsidRPr="002E2C9A" w:rsidRDefault="0097667B" w:rsidP="00862D12">
      <w:pPr>
        <w:spacing w:after="0" w:line="240" w:lineRule="auto"/>
        <w:ind w:left="567"/>
        <w:jc w:val="both"/>
        <w:rPr>
          <w:rFonts w:ascii="Arial" w:hAnsi="Arial" w:cs="Arial"/>
          <w:sz w:val="20"/>
          <w:szCs w:val="20"/>
        </w:rPr>
      </w:pPr>
    </w:p>
    <w:p w14:paraId="7C31421A" w14:textId="6D5BB398" w:rsidR="0097667B" w:rsidRPr="002E2C9A" w:rsidRDefault="00D164A9" w:rsidP="0097667B">
      <w:pPr>
        <w:spacing w:after="0" w:line="240" w:lineRule="auto"/>
        <w:ind w:left="567" w:hanging="567"/>
        <w:jc w:val="both"/>
        <w:rPr>
          <w:rFonts w:ascii="Arial" w:eastAsia="Arial Unicode MS" w:hAnsi="Arial" w:cs="Arial"/>
          <w:b/>
          <w:bCs/>
          <w:color w:val="CF4A02"/>
          <w:sz w:val="20"/>
          <w:szCs w:val="20"/>
          <w:lang w:bidi="th-TH"/>
        </w:rPr>
      </w:pPr>
      <w:r w:rsidRPr="002E2C9A">
        <w:rPr>
          <w:rFonts w:ascii="Arial" w:eastAsia="Arial Unicode MS" w:hAnsi="Arial" w:cs="Arial"/>
          <w:b/>
          <w:bCs/>
          <w:color w:val="CF4A02"/>
          <w:sz w:val="20"/>
          <w:szCs w:val="20"/>
          <w:lang w:bidi="th-TH"/>
        </w:rPr>
        <w:t>6</w:t>
      </w:r>
      <w:r w:rsidR="0097667B" w:rsidRPr="002E2C9A">
        <w:rPr>
          <w:rFonts w:ascii="Arial" w:eastAsia="Arial Unicode MS" w:hAnsi="Arial" w:cs="Arial"/>
          <w:b/>
          <w:bCs/>
          <w:color w:val="CF4A02"/>
          <w:sz w:val="20"/>
          <w:szCs w:val="20"/>
          <w:lang w:bidi="th-TH"/>
        </w:rPr>
        <w:t>.1</w:t>
      </w:r>
      <w:r w:rsidR="0097667B" w:rsidRPr="002E2C9A">
        <w:rPr>
          <w:rFonts w:ascii="Arial" w:eastAsia="Arial Unicode MS" w:hAnsi="Arial" w:cs="Arial"/>
          <w:b/>
          <w:bCs/>
          <w:color w:val="CF4A02"/>
          <w:sz w:val="20"/>
          <w:szCs w:val="20"/>
          <w:lang w:bidi="th-TH"/>
        </w:rPr>
        <w:tab/>
        <w:t>Financial risk</w:t>
      </w:r>
    </w:p>
    <w:p w14:paraId="08C1ECFD" w14:textId="22A2CE5E" w:rsidR="0097667B" w:rsidRPr="002E2C9A" w:rsidRDefault="0097667B" w:rsidP="0097667B">
      <w:pPr>
        <w:spacing w:after="0" w:line="240" w:lineRule="auto"/>
        <w:ind w:left="567"/>
        <w:jc w:val="both"/>
        <w:rPr>
          <w:rFonts w:ascii="Arial" w:hAnsi="Arial" w:cs="Arial"/>
          <w:sz w:val="20"/>
          <w:szCs w:val="20"/>
        </w:rPr>
      </w:pPr>
    </w:p>
    <w:p w14:paraId="4E5698AB" w14:textId="1755D468" w:rsidR="000342A7" w:rsidRPr="002E2C9A" w:rsidRDefault="000342A7" w:rsidP="000342A7">
      <w:pPr>
        <w:spacing w:after="0" w:line="240" w:lineRule="auto"/>
        <w:ind w:left="567"/>
        <w:jc w:val="both"/>
        <w:rPr>
          <w:rFonts w:ascii="Arial" w:hAnsi="Arial" w:cs="Arial"/>
          <w:sz w:val="20"/>
          <w:szCs w:val="20"/>
        </w:rPr>
      </w:pPr>
      <w:r w:rsidRPr="002E2C9A">
        <w:rPr>
          <w:rFonts w:ascii="Arial" w:hAnsi="Arial" w:cs="Arial"/>
          <w:sz w:val="20"/>
          <w:szCs w:val="20"/>
        </w:rPr>
        <w:t xml:space="preserve">The </w:t>
      </w:r>
      <w:r w:rsidR="005913BD" w:rsidRPr="002E2C9A">
        <w:rPr>
          <w:rFonts w:ascii="Arial" w:hAnsi="Arial" w:cs="Arial"/>
          <w:sz w:val="20"/>
          <w:szCs w:val="20"/>
        </w:rPr>
        <w:t>Company</w:t>
      </w:r>
      <w:r w:rsidRPr="002E2C9A">
        <w:rPr>
          <w:rFonts w:ascii="Arial" w:hAnsi="Arial" w:cs="Arial"/>
          <w:sz w:val="20"/>
          <w:szCs w:val="20"/>
        </w:rPr>
        <w:t xml:space="preserve"> exposes to a variety of financial risk: market risk (including foreign exchange risk, </w:t>
      </w:r>
      <w:r w:rsidRPr="002E2C9A">
        <w:rPr>
          <w:rFonts w:ascii="Arial" w:hAnsi="Arial" w:cs="Arial"/>
          <w:spacing w:val="-4"/>
          <w:sz w:val="20"/>
          <w:szCs w:val="20"/>
        </w:rPr>
        <w:t xml:space="preserve">interest rate risk and price risk), credit risk and liquidity risk. The </w:t>
      </w:r>
      <w:r w:rsidR="005913BD" w:rsidRPr="002E2C9A">
        <w:rPr>
          <w:rFonts w:ascii="Arial" w:hAnsi="Arial" w:cs="Arial"/>
          <w:spacing w:val="-4"/>
          <w:sz w:val="20"/>
          <w:szCs w:val="20"/>
        </w:rPr>
        <w:t>Company</w:t>
      </w:r>
      <w:r w:rsidRPr="002E2C9A">
        <w:rPr>
          <w:rFonts w:ascii="Arial" w:hAnsi="Arial" w:cs="Arial"/>
          <w:spacing w:val="-4"/>
          <w:sz w:val="20"/>
          <w:szCs w:val="20"/>
        </w:rPr>
        <w:t>’s overall risk management</w:t>
      </w:r>
      <w:r w:rsidRPr="002E2C9A">
        <w:rPr>
          <w:rFonts w:ascii="Arial" w:hAnsi="Arial" w:cs="Arial"/>
          <w:sz w:val="20"/>
          <w:szCs w:val="20"/>
        </w:rPr>
        <w:t xml:space="preserve"> </w:t>
      </w:r>
      <w:proofErr w:type="spellStart"/>
      <w:r w:rsidRPr="002E2C9A">
        <w:rPr>
          <w:rFonts w:ascii="Arial" w:hAnsi="Arial" w:cs="Arial"/>
          <w:sz w:val="20"/>
          <w:szCs w:val="20"/>
        </w:rPr>
        <w:t>programme</w:t>
      </w:r>
      <w:proofErr w:type="spellEnd"/>
      <w:r w:rsidRPr="002E2C9A">
        <w:rPr>
          <w:rFonts w:ascii="Arial" w:hAnsi="Arial" w:cs="Arial"/>
          <w:sz w:val="20"/>
          <w:szCs w:val="20"/>
        </w:rPr>
        <w:t xml:space="preserve"> focuses on the unpredictability of financial markets and seeks to </w:t>
      </w:r>
      <w:proofErr w:type="spellStart"/>
      <w:r w:rsidRPr="002E2C9A">
        <w:rPr>
          <w:rFonts w:ascii="Arial" w:hAnsi="Arial" w:cs="Arial"/>
          <w:sz w:val="20"/>
          <w:szCs w:val="20"/>
        </w:rPr>
        <w:t>minimise</w:t>
      </w:r>
      <w:proofErr w:type="spellEnd"/>
      <w:r w:rsidRPr="002E2C9A">
        <w:rPr>
          <w:rFonts w:ascii="Arial" w:hAnsi="Arial" w:cs="Arial"/>
          <w:sz w:val="20"/>
          <w:szCs w:val="20"/>
        </w:rPr>
        <w:t xml:space="preserve"> potential adverse effects on the </w:t>
      </w:r>
      <w:r w:rsidR="005913BD" w:rsidRPr="002E2C9A">
        <w:rPr>
          <w:rFonts w:ascii="Arial" w:hAnsi="Arial" w:cs="Arial"/>
          <w:sz w:val="20"/>
          <w:szCs w:val="20"/>
        </w:rPr>
        <w:t>Company</w:t>
      </w:r>
      <w:r w:rsidRPr="002E2C9A">
        <w:rPr>
          <w:rFonts w:ascii="Arial" w:hAnsi="Arial" w:cs="Arial"/>
          <w:sz w:val="20"/>
          <w:szCs w:val="20"/>
        </w:rPr>
        <w:t xml:space="preserve">’s financial performance. The </w:t>
      </w:r>
      <w:r w:rsidR="005913BD" w:rsidRPr="002E2C9A">
        <w:rPr>
          <w:rFonts w:ascii="Arial" w:hAnsi="Arial" w:cs="Arial"/>
          <w:sz w:val="20"/>
          <w:szCs w:val="20"/>
        </w:rPr>
        <w:t>Company</w:t>
      </w:r>
      <w:r w:rsidRPr="002E2C9A">
        <w:rPr>
          <w:rFonts w:ascii="Arial" w:hAnsi="Arial" w:cs="Arial"/>
          <w:sz w:val="20"/>
          <w:szCs w:val="20"/>
        </w:rPr>
        <w:t xml:space="preserve"> uses derivative financial instruments to hedge certain exposures.</w:t>
      </w:r>
    </w:p>
    <w:p w14:paraId="6B2BBEFF" w14:textId="77777777" w:rsidR="000342A7" w:rsidRPr="002E2C9A" w:rsidRDefault="000342A7" w:rsidP="000342A7">
      <w:pPr>
        <w:spacing w:after="0" w:line="240" w:lineRule="auto"/>
        <w:ind w:left="567"/>
        <w:jc w:val="both"/>
        <w:rPr>
          <w:rFonts w:ascii="Arial" w:hAnsi="Arial" w:cs="Arial"/>
          <w:sz w:val="20"/>
          <w:szCs w:val="20"/>
        </w:rPr>
      </w:pPr>
    </w:p>
    <w:p w14:paraId="084B258A" w14:textId="289617A4" w:rsidR="000342A7" w:rsidRPr="002E2C9A" w:rsidRDefault="000342A7" w:rsidP="000342A7">
      <w:pPr>
        <w:spacing w:after="0" w:line="240" w:lineRule="auto"/>
        <w:ind w:left="567"/>
        <w:jc w:val="both"/>
        <w:rPr>
          <w:rFonts w:ascii="Arial" w:hAnsi="Arial" w:cs="Arial"/>
          <w:sz w:val="20"/>
          <w:szCs w:val="20"/>
        </w:rPr>
      </w:pPr>
      <w:r w:rsidRPr="002E2C9A">
        <w:rPr>
          <w:rFonts w:ascii="Arial" w:hAnsi="Arial" w:cs="Arial"/>
          <w:sz w:val="20"/>
          <w:szCs w:val="20"/>
        </w:rPr>
        <w:t xml:space="preserve">Financial risk management is carried out by the </w:t>
      </w:r>
      <w:r w:rsidR="005913BD" w:rsidRPr="002E2C9A">
        <w:rPr>
          <w:rFonts w:ascii="Arial" w:hAnsi="Arial" w:cs="Arial"/>
          <w:sz w:val="20"/>
          <w:szCs w:val="20"/>
        </w:rPr>
        <w:t>Company</w:t>
      </w:r>
      <w:r w:rsidRPr="002E2C9A">
        <w:rPr>
          <w:rFonts w:ascii="Arial" w:hAnsi="Arial" w:cs="Arial"/>
          <w:sz w:val="20"/>
          <w:szCs w:val="20"/>
        </w:rPr>
        <w:t xml:space="preserve"> Treasury Committee. The </w:t>
      </w:r>
      <w:r w:rsidR="005913BD" w:rsidRPr="002E2C9A">
        <w:rPr>
          <w:rFonts w:ascii="Arial" w:hAnsi="Arial" w:cs="Arial"/>
          <w:sz w:val="20"/>
          <w:szCs w:val="20"/>
        </w:rPr>
        <w:t>Company</w:t>
      </w:r>
      <w:r w:rsidRPr="002E2C9A">
        <w:rPr>
          <w:rFonts w:ascii="Arial" w:hAnsi="Arial" w:cs="Arial"/>
          <w:sz w:val="20"/>
          <w:szCs w:val="20"/>
        </w:rPr>
        <w:t>’s policy includes areas such as foreign exchange risk, interest rate risk,</w:t>
      </w:r>
      <w:r w:rsidRPr="002E2C9A">
        <w:rPr>
          <w:rFonts w:ascii="Arial" w:hAnsi="Arial" w:cs="Arial"/>
          <w:sz w:val="20"/>
          <w:szCs w:val="20"/>
          <w:cs/>
        </w:rPr>
        <w:t xml:space="preserve"> </w:t>
      </w:r>
      <w:r w:rsidRPr="002E2C9A">
        <w:rPr>
          <w:rFonts w:ascii="Arial" w:hAnsi="Arial" w:cs="Arial"/>
          <w:sz w:val="20"/>
          <w:szCs w:val="20"/>
        </w:rPr>
        <w:t>price risk, credit risk and liquidity risk. The framework parameters are approved by the Board of Directors and uses as the key communication and control tools for Treasury team globally.</w:t>
      </w:r>
    </w:p>
    <w:p w14:paraId="5AD3AF35" w14:textId="05F573E7" w:rsidR="000342A7" w:rsidRPr="002E2C9A" w:rsidRDefault="000342A7" w:rsidP="0097667B">
      <w:pPr>
        <w:spacing w:after="0" w:line="240" w:lineRule="auto"/>
        <w:ind w:left="567"/>
        <w:jc w:val="both"/>
        <w:rPr>
          <w:rFonts w:ascii="Arial" w:hAnsi="Arial" w:cs="Arial"/>
          <w:sz w:val="20"/>
          <w:szCs w:val="20"/>
        </w:rPr>
      </w:pPr>
    </w:p>
    <w:p w14:paraId="06183936" w14:textId="2C21912A" w:rsidR="000342A7" w:rsidRPr="002E2C9A" w:rsidRDefault="000342A7" w:rsidP="000342A7">
      <w:pPr>
        <w:spacing w:after="0" w:line="240" w:lineRule="auto"/>
        <w:ind w:left="567" w:hanging="567"/>
        <w:jc w:val="both"/>
        <w:rPr>
          <w:rFonts w:ascii="Arial" w:eastAsia="Arial Unicode MS" w:hAnsi="Arial" w:cs="Arial"/>
          <w:b/>
          <w:bCs/>
          <w:color w:val="CF4A02"/>
          <w:sz w:val="20"/>
          <w:szCs w:val="20"/>
          <w:lang w:bidi="th-TH"/>
        </w:rPr>
      </w:pPr>
      <w:r w:rsidRPr="002E2C9A">
        <w:rPr>
          <w:rFonts w:ascii="Arial" w:eastAsia="Arial Unicode MS" w:hAnsi="Arial" w:cs="Arial"/>
          <w:b/>
          <w:bCs/>
          <w:color w:val="CF4A02"/>
          <w:sz w:val="20"/>
          <w:szCs w:val="20"/>
          <w:lang w:bidi="th-TH"/>
        </w:rPr>
        <w:t>6.1.1</w:t>
      </w:r>
      <w:r w:rsidRPr="002E2C9A">
        <w:rPr>
          <w:rFonts w:ascii="Arial" w:eastAsia="Arial Unicode MS" w:hAnsi="Arial" w:cs="Arial"/>
          <w:b/>
          <w:bCs/>
          <w:color w:val="CF4A02"/>
          <w:sz w:val="20"/>
          <w:szCs w:val="20"/>
          <w:lang w:bidi="th-TH"/>
        </w:rPr>
        <w:tab/>
        <w:t>Market risk</w:t>
      </w:r>
    </w:p>
    <w:p w14:paraId="21B7E0B4" w14:textId="77777777" w:rsidR="0097667B" w:rsidRPr="002E2C9A" w:rsidRDefault="0097667B" w:rsidP="00862D12">
      <w:pPr>
        <w:spacing w:after="0" w:line="240" w:lineRule="auto"/>
        <w:ind w:left="567"/>
        <w:jc w:val="both"/>
        <w:rPr>
          <w:rFonts w:ascii="Arial" w:hAnsi="Arial" w:cs="Arial"/>
          <w:sz w:val="20"/>
          <w:szCs w:val="20"/>
        </w:rPr>
      </w:pPr>
    </w:p>
    <w:p w14:paraId="26342AFD" w14:textId="77777777" w:rsidR="0097667B" w:rsidRPr="002E2C9A" w:rsidRDefault="0097667B" w:rsidP="00862D12">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Foreign exchange risk</w:t>
      </w:r>
    </w:p>
    <w:p w14:paraId="3A61FE55" w14:textId="77777777" w:rsidR="0097667B" w:rsidRPr="002E2C9A" w:rsidRDefault="0097667B" w:rsidP="00862D12">
      <w:pPr>
        <w:spacing w:after="0" w:line="240" w:lineRule="auto"/>
        <w:ind w:left="567"/>
        <w:jc w:val="both"/>
        <w:rPr>
          <w:rFonts w:ascii="Arial" w:hAnsi="Arial" w:cs="Arial"/>
          <w:sz w:val="20"/>
          <w:szCs w:val="20"/>
        </w:rPr>
      </w:pPr>
    </w:p>
    <w:p w14:paraId="5C66D539" w14:textId="77777777" w:rsidR="002B2F25" w:rsidRPr="002E2C9A" w:rsidRDefault="0097667B" w:rsidP="00D164A9">
      <w:pPr>
        <w:spacing w:after="0" w:line="240" w:lineRule="auto"/>
        <w:ind w:left="567"/>
        <w:jc w:val="both"/>
        <w:rPr>
          <w:rFonts w:ascii="Arial" w:hAnsi="Arial" w:cs="Arial"/>
          <w:sz w:val="20"/>
          <w:szCs w:val="20"/>
        </w:rPr>
      </w:pPr>
      <w:r w:rsidRPr="002E2C9A">
        <w:rPr>
          <w:rFonts w:ascii="Arial" w:hAnsi="Arial" w:cs="Arial"/>
          <w:sz w:val="20"/>
          <w:szCs w:val="20"/>
        </w:rPr>
        <w:t>The Company has no significant exposure to foreign currency risk relates due to its accounts receivable and accounts payable are mainly made in Thai Baht.  The Company does not use any derivative financial instruments to hedge foreign currency exposure.</w:t>
      </w:r>
      <w:bookmarkStart w:id="10" w:name="_Hlk19113133"/>
    </w:p>
    <w:p w14:paraId="700EDD72" w14:textId="77777777" w:rsidR="00D164A9" w:rsidRPr="002E2C9A" w:rsidRDefault="00D164A9" w:rsidP="00D164A9">
      <w:pPr>
        <w:spacing w:after="0" w:line="240" w:lineRule="auto"/>
        <w:ind w:left="567"/>
        <w:jc w:val="both"/>
        <w:rPr>
          <w:rFonts w:ascii="Arial" w:hAnsi="Arial" w:cs="Arial"/>
          <w:sz w:val="20"/>
          <w:szCs w:val="20"/>
          <w:cs/>
        </w:rPr>
      </w:pPr>
    </w:p>
    <w:p w14:paraId="05525448" w14:textId="0D639E79" w:rsidR="0097667B" w:rsidRPr="002E2C9A" w:rsidRDefault="000342A7" w:rsidP="0097667B">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 xml:space="preserve">Cash flow and </w:t>
      </w:r>
      <w:r w:rsidR="00ED5BBC" w:rsidRPr="002E2C9A">
        <w:rPr>
          <w:rFonts w:ascii="Arial" w:eastAsia="Arial Unicode MS" w:hAnsi="Arial" w:cs="Arial"/>
          <w:i/>
          <w:iCs/>
          <w:color w:val="CF4A02"/>
          <w:sz w:val="20"/>
          <w:szCs w:val="20"/>
          <w:lang w:val="en-GB" w:bidi="th-TH"/>
        </w:rPr>
        <w:t>i</w:t>
      </w:r>
      <w:r w:rsidR="0097667B" w:rsidRPr="002E2C9A">
        <w:rPr>
          <w:rFonts w:ascii="Arial" w:eastAsia="Arial Unicode MS" w:hAnsi="Arial" w:cs="Arial"/>
          <w:i/>
          <w:iCs/>
          <w:color w:val="CF4A02"/>
          <w:sz w:val="20"/>
          <w:szCs w:val="20"/>
          <w:lang w:val="en-GB" w:bidi="th-TH"/>
        </w:rPr>
        <w:t>nterest rate risk</w:t>
      </w:r>
    </w:p>
    <w:p w14:paraId="4277F6FE" w14:textId="3F4574E6" w:rsidR="0097667B" w:rsidRPr="002E2C9A" w:rsidRDefault="0097667B" w:rsidP="0097667B">
      <w:pPr>
        <w:spacing w:after="0" w:line="240" w:lineRule="auto"/>
        <w:ind w:left="567"/>
        <w:jc w:val="both"/>
        <w:rPr>
          <w:rFonts w:ascii="Arial" w:hAnsi="Arial" w:cs="Arial"/>
          <w:sz w:val="20"/>
          <w:szCs w:val="20"/>
        </w:rPr>
      </w:pPr>
    </w:p>
    <w:p w14:paraId="0F4B47E4" w14:textId="77B5C7F6" w:rsidR="0097667B" w:rsidRPr="002E2C9A" w:rsidRDefault="000342A7" w:rsidP="0097667B">
      <w:pPr>
        <w:spacing w:after="0" w:line="240" w:lineRule="auto"/>
        <w:ind w:left="567"/>
        <w:jc w:val="both"/>
        <w:rPr>
          <w:rFonts w:ascii="Arial" w:hAnsi="Arial" w:cs="Arial"/>
          <w:sz w:val="20"/>
          <w:szCs w:val="20"/>
        </w:rPr>
      </w:pPr>
      <w:r w:rsidRPr="002E2C9A">
        <w:rPr>
          <w:rFonts w:ascii="Arial" w:hAnsi="Arial" w:cs="Arial"/>
          <w:sz w:val="20"/>
          <w:szCs w:val="20"/>
        </w:rPr>
        <w:t xml:space="preserve">The </w:t>
      </w:r>
      <w:r w:rsidR="005913BD" w:rsidRPr="002E2C9A">
        <w:rPr>
          <w:rFonts w:ascii="Arial" w:hAnsi="Arial" w:cs="Arial"/>
          <w:sz w:val="20"/>
          <w:szCs w:val="20"/>
        </w:rPr>
        <w:t>Company</w:t>
      </w:r>
      <w:r w:rsidRPr="002E2C9A">
        <w:rPr>
          <w:rFonts w:ascii="Arial" w:hAnsi="Arial" w:cs="Arial"/>
          <w:sz w:val="20"/>
          <w:szCs w:val="20"/>
        </w:rPr>
        <w:t xml:space="preserve">’s income and operating cash flows are substantially independent of changes in market interest rates. The </w:t>
      </w:r>
      <w:r w:rsidR="005913BD" w:rsidRPr="002E2C9A">
        <w:rPr>
          <w:rFonts w:ascii="Arial" w:hAnsi="Arial" w:cs="Arial"/>
          <w:sz w:val="20"/>
          <w:szCs w:val="20"/>
        </w:rPr>
        <w:t>Company</w:t>
      </w:r>
      <w:r w:rsidRPr="002E2C9A">
        <w:rPr>
          <w:rFonts w:ascii="Arial" w:hAnsi="Arial" w:cs="Arial"/>
          <w:sz w:val="20"/>
          <w:szCs w:val="20"/>
        </w:rPr>
        <w:t xml:space="preserve"> is exposed to interest rate risk relates primarily to its deposits at financial institutions, short-term and long-term borrowings from financial institutions. Most of the </w:t>
      </w:r>
      <w:r w:rsidR="005913BD" w:rsidRPr="002E2C9A">
        <w:rPr>
          <w:rFonts w:ascii="Arial" w:hAnsi="Arial" w:cs="Arial"/>
          <w:sz w:val="20"/>
          <w:szCs w:val="20"/>
        </w:rPr>
        <w:t>Company</w:t>
      </w:r>
      <w:r w:rsidRPr="002E2C9A">
        <w:rPr>
          <w:rFonts w:ascii="Arial" w:hAnsi="Arial" w:cs="Arial"/>
          <w:sz w:val="20"/>
          <w:szCs w:val="20"/>
        </w:rPr>
        <w:t xml:space="preserve">’s financial assets and liabilities bear fixed interest rates which are close to the market rate. The </w:t>
      </w:r>
      <w:r w:rsidR="005913BD" w:rsidRPr="002E2C9A">
        <w:rPr>
          <w:rFonts w:ascii="Arial" w:hAnsi="Arial" w:cs="Arial"/>
          <w:sz w:val="20"/>
          <w:szCs w:val="20"/>
        </w:rPr>
        <w:t>Company</w:t>
      </w:r>
      <w:r w:rsidRPr="002E2C9A">
        <w:rPr>
          <w:rFonts w:ascii="Arial" w:hAnsi="Arial" w:cs="Arial"/>
          <w:sz w:val="20"/>
          <w:szCs w:val="20"/>
        </w:rPr>
        <w:t xml:space="preserve"> assesses that the interest rate risk is insignificant. </w:t>
      </w:r>
      <w:r w:rsidR="0097667B" w:rsidRPr="002E2C9A">
        <w:rPr>
          <w:rFonts w:ascii="Arial" w:hAnsi="Arial" w:cs="Arial"/>
          <w:sz w:val="20"/>
          <w:szCs w:val="20"/>
        </w:rPr>
        <w:t>The Company does not use any derivative financial instruments to manage exposure from fluctuation in interest rate on borrowing</w:t>
      </w:r>
      <w:r w:rsidR="00E90F95" w:rsidRPr="002E2C9A">
        <w:rPr>
          <w:rFonts w:ascii="Arial" w:hAnsi="Arial" w:cs="Arial"/>
          <w:sz w:val="20"/>
          <w:szCs w:val="20"/>
        </w:rPr>
        <w:t>s</w:t>
      </w:r>
      <w:r w:rsidR="0097667B" w:rsidRPr="002E2C9A">
        <w:rPr>
          <w:rFonts w:ascii="Arial" w:hAnsi="Arial" w:cs="Arial"/>
          <w:sz w:val="20"/>
          <w:szCs w:val="20"/>
        </w:rPr>
        <w:t>.</w:t>
      </w:r>
    </w:p>
    <w:p w14:paraId="680B7AFA" w14:textId="77777777" w:rsidR="005E1A07" w:rsidRPr="002E2C9A" w:rsidRDefault="005E1A07">
      <w:pPr>
        <w:rPr>
          <w:rFonts w:ascii="Arial" w:hAnsi="Arial" w:cs="Arial"/>
          <w:sz w:val="20"/>
          <w:szCs w:val="20"/>
        </w:rPr>
      </w:pPr>
      <w:r w:rsidRPr="002E2C9A">
        <w:rPr>
          <w:rFonts w:ascii="Arial" w:hAnsi="Arial" w:cs="Arial"/>
          <w:sz w:val="20"/>
          <w:szCs w:val="20"/>
        </w:rPr>
        <w:br w:type="page"/>
      </w:r>
    </w:p>
    <w:p w14:paraId="06514C1B" w14:textId="75200277" w:rsidR="000342A7" w:rsidRPr="002E2C9A" w:rsidRDefault="000342A7" w:rsidP="000342A7">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lastRenderedPageBreak/>
        <w:t>Price risk</w:t>
      </w:r>
    </w:p>
    <w:p w14:paraId="5E70D022" w14:textId="77777777" w:rsidR="000342A7" w:rsidRPr="002E2C9A" w:rsidRDefault="000342A7" w:rsidP="000342A7">
      <w:pPr>
        <w:spacing w:after="0" w:line="240" w:lineRule="auto"/>
        <w:ind w:left="567"/>
        <w:jc w:val="both"/>
        <w:rPr>
          <w:rFonts w:ascii="Arial" w:hAnsi="Arial" w:cs="Arial"/>
          <w:sz w:val="20"/>
          <w:szCs w:val="20"/>
        </w:rPr>
      </w:pPr>
    </w:p>
    <w:p w14:paraId="07D4B5DB" w14:textId="5E4ECB26" w:rsidR="000342A7" w:rsidRPr="002E2C9A" w:rsidRDefault="000342A7" w:rsidP="000342A7">
      <w:pPr>
        <w:spacing w:after="0" w:line="240" w:lineRule="auto"/>
        <w:ind w:left="567"/>
        <w:jc w:val="both"/>
        <w:rPr>
          <w:rFonts w:ascii="Arial" w:hAnsi="Arial" w:cs="Arial"/>
          <w:sz w:val="20"/>
          <w:szCs w:val="20"/>
        </w:rPr>
      </w:pPr>
      <w:r w:rsidRPr="002E2C9A">
        <w:rPr>
          <w:rFonts w:ascii="Arial" w:hAnsi="Arial" w:cs="Arial"/>
          <w:sz w:val="20"/>
          <w:szCs w:val="20"/>
        </w:rPr>
        <w:t xml:space="preserve">The Company’s exposure to equity securities price risk arises from investments </w:t>
      </w:r>
      <w:r w:rsidRPr="002E2C9A">
        <w:rPr>
          <w:rFonts w:ascii="Arial" w:hAnsi="Arial" w:cs="Browallia New"/>
          <w:sz w:val="20"/>
          <w:szCs w:val="25"/>
          <w:lang w:bidi="th-TH"/>
        </w:rPr>
        <w:t>in property fund</w:t>
      </w:r>
      <w:r w:rsidRPr="002E2C9A">
        <w:rPr>
          <w:rFonts w:ascii="Arial" w:hAnsi="Arial" w:cs="Arial"/>
          <w:sz w:val="20"/>
          <w:szCs w:val="20"/>
        </w:rPr>
        <w:t xml:space="preserve"> which are classified as at fair value through other comprehensive income (FVOCI)</w:t>
      </w:r>
      <w:r w:rsidR="005913BD" w:rsidRPr="002E2C9A">
        <w:rPr>
          <w:rFonts w:ascii="Arial" w:hAnsi="Arial" w:cs="Arial"/>
          <w:sz w:val="20"/>
          <w:szCs w:val="20"/>
        </w:rPr>
        <w:t>.</w:t>
      </w:r>
    </w:p>
    <w:p w14:paraId="35EF18A8" w14:textId="4AFB7966" w:rsidR="000342A7" w:rsidRPr="002E2C9A" w:rsidRDefault="000342A7" w:rsidP="000342A7">
      <w:pPr>
        <w:spacing w:after="0" w:line="240" w:lineRule="auto"/>
        <w:ind w:left="567"/>
        <w:jc w:val="both"/>
        <w:rPr>
          <w:rFonts w:ascii="Arial" w:hAnsi="Arial" w:cs="Arial"/>
          <w:sz w:val="20"/>
          <w:szCs w:val="20"/>
        </w:rPr>
      </w:pPr>
    </w:p>
    <w:p w14:paraId="6EEA2CFE" w14:textId="1B9688CA" w:rsidR="005913BD" w:rsidRPr="002E2C9A" w:rsidRDefault="005913BD" w:rsidP="005913BD">
      <w:pPr>
        <w:spacing w:after="0" w:line="240" w:lineRule="auto"/>
        <w:ind w:left="567" w:hanging="567"/>
        <w:jc w:val="both"/>
        <w:rPr>
          <w:rFonts w:ascii="Arial" w:eastAsia="Arial Unicode MS" w:hAnsi="Arial" w:cs="Arial"/>
          <w:b/>
          <w:bCs/>
          <w:color w:val="CF4A02"/>
          <w:sz w:val="20"/>
          <w:szCs w:val="20"/>
          <w:lang w:bidi="th-TH"/>
        </w:rPr>
      </w:pPr>
      <w:r w:rsidRPr="002E2C9A">
        <w:rPr>
          <w:rFonts w:ascii="Arial" w:eastAsia="Arial Unicode MS" w:hAnsi="Arial" w:cs="Arial"/>
          <w:b/>
          <w:bCs/>
          <w:color w:val="CF4A02"/>
          <w:sz w:val="20"/>
          <w:szCs w:val="20"/>
          <w:lang w:bidi="th-TH"/>
        </w:rPr>
        <w:t>6.1.2</w:t>
      </w:r>
      <w:r w:rsidRPr="002E2C9A">
        <w:rPr>
          <w:rFonts w:ascii="Arial" w:eastAsia="Arial Unicode MS" w:hAnsi="Arial" w:cs="Arial"/>
          <w:b/>
          <w:bCs/>
          <w:color w:val="CF4A02"/>
          <w:sz w:val="20"/>
          <w:szCs w:val="20"/>
          <w:lang w:bidi="th-TH"/>
        </w:rPr>
        <w:tab/>
        <w:t>Credit risk</w:t>
      </w:r>
    </w:p>
    <w:p w14:paraId="2C6D0F21" w14:textId="77777777" w:rsidR="005913BD" w:rsidRPr="002E2C9A" w:rsidRDefault="005913BD" w:rsidP="000342A7">
      <w:pPr>
        <w:spacing w:after="0" w:line="240" w:lineRule="auto"/>
        <w:ind w:left="567"/>
        <w:jc w:val="both"/>
        <w:rPr>
          <w:rFonts w:ascii="Arial" w:hAnsi="Arial" w:cs="Arial"/>
          <w:sz w:val="20"/>
          <w:szCs w:val="20"/>
        </w:rPr>
      </w:pPr>
    </w:p>
    <w:p w14:paraId="7FFD56F8" w14:textId="758A52D9" w:rsidR="0097667B" w:rsidRPr="002E2C9A" w:rsidRDefault="005913BD" w:rsidP="0097667B">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R</w:t>
      </w:r>
      <w:r w:rsidR="0097667B" w:rsidRPr="002E2C9A">
        <w:rPr>
          <w:rFonts w:ascii="Arial" w:eastAsia="Arial Unicode MS" w:hAnsi="Arial" w:cs="Arial"/>
          <w:i/>
          <w:iCs/>
          <w:color w:val="CF4A02"/>
          <w:sz w:val="20"/>
          <w:szCs w:val="20"/>
          <w:lang w:val="en-GB" w:bidi="th-TH"/>
        </w:rPr>
        <w:t>isk</w:t>
      </w:r>
      <w:r w:rsidRPr="002E2C9A">
        <w:rPr>
          <w:rFonts w:ascii="Arial" w:eastAsia="Arial Unicode MS" w:hAnsi="Arial" w:cs="Arial"/>
          <w:i/>
          <w:iCs/>
          <w:color w:val="CF4A02"/>
          <w:sz w:val="20"/>
          <w:szCs w:val="20"/>
          <w:lang w:val="en-GB" w:bidi="th-TH"/>
        </w:rPr>
        <w:t xml:space="preserve"> management</w:t>
      </w:r>
    </w:p>
    <w:p w14:paraId="722F1E56" w14:textId="14ABABC7" w:rsidR="005913BD" w:rsidRPr="002E2C9A" w:rsidRDefault="005913BD" w:rsidP="0097667B">
      <w:pPr>
        <w:spacing w:after="0" w:line="240" w:lineRule="auto"/>
        <w:ind w:left="567"/>
        <w:jc w:val="both"/>
        <w:rPr>
          <w:rFonts w:ascii="Arial" w:hAnsi="Arial" w:cs="Arial"/>
          <w:sz w:val="20"/>
          <w:szCs w:val="20"/>
        </w:rPr>
      </w:pPr>
    </w:p>
    <w:p w14:paraId="785FCCD8" w14:textId="77777777" w:rsidR="005913BD" w:rsidRPr="002E2C9A" w:rsidRDefault="005913BD" w:rsidP="005913BD">
      <w:pPr>
        <w:pStyle w:val="BlockText"/>
        <w:ind w:left="567" w:right="0"/>
        <w:rPr>
          <w:rFonts w:ascii="Arial" w:hAnsi="Arial" w:cs="Arial"/>
          <w:sz w:val="20"/>
          <w:szCs w:val="20"/>
        </w:rPr>
      </w:pPr>
      <w:r w:rsidRPr="002E2C9A">
        <w:rPr>
          <w:rFonts w:ascii="Arial" w:hAnsi="Arial" w:cs="Arial"/>
          <w:sz w:val="20"/>
          <w:szCs w:val="20"/>
        </w:rPr>
        <w:t>Credit risk is managed on a group basis. For banks and financial institutions, only independently rated parties with a minimum rating of ‘A’ are accepted.</w:t>
      </w:r>
    </w:p>
    <w:p w14:paraId="0E4283F7" w14:textId="77777777" w:rsidR="005913BD" w:rsidRPr="002E2C9A" w:rsidRDefault="005913BD" w:rsidP="005913BD">
      <w:pPr>
        <w:pStyle w:val="BlockText"/>
        <w:ind w:left="567" w:right="0"/>
        <w:rPr>
          <w:rFonts w:ascii="Arial" w:hAnsi="Arial" w:cs="Arial"/>
          <w:sz w:val="20"/>
          <w:szCs w:val="20"/>
        </w:rPr>
      </w:pPr>
    </w:p>
    <w:p w14:paraId="28CD5A32" w14:textId="77777777" w:rsidR="005913BD" w:rsidRPr="002E2C9A" w:rsidRDefault="005913BD" w:rsidP="005913BD">
      <w:pPr>
        <w:pStyle w:val="BlockText"/>
        <w:ind w:left="567" w:right="0"/>
        <w:rPr>
          <w:rFonts w:ascii="Arial" w:hAnsi="Arial" w:cs="Arial"/>
          <w:sz w:val="20"/>
          <w:szCs w:val="20"/>
        </w:rPr>
      </w:pPr>
      <w:r w:rsidRPr="002E2C9A">
        <w:rPr>
          <w:rFonts w:ascii="Arial" w:hAnsi="Arial" w:cs="Arial"/>
          <w:spacing w:val="-2"/>
          <w:sz w:val="20"/>
          <w:szCs w:val="20"/>
        </w:rPr>
        <w:t>If customers are independently rated, these ratings are used. Otherwise, if there is no independent</w:t>
      </w:r>
      <w:r w:rsidRPr="002E2C9A">
        <w:rPr>
          <w:rFonts w:ascii="Arial" w:hAnsi="Arial" w:cs="Arial"/>
          <w:sz w:val="20"/>
          <w:szCs w:val="20"/>
        </w:rPr>
        <w:t xml:space="preserve"> rating, risk control assesses the credit quality of the customer, </w:t>
      </w:r>
      <w:proofErr w:type="gramStart"/>
      <w:r w:rsidRPr="002E2C9A">
        <w:rPr>
          <w:rFonts w:ascii="Arial" w:hAnsi="Arial" w:cs="Arial"/>
          <w:sz w:val="20"/>
          <w:szCs w:val="20"/>
        </w:rPr>
        <w:t>taking into account</w:t>
      </w:r>
      <w:proofErr w:type="gramEnd"/>
      <w:r w:rsidRPr="002E2C9A">
        <w:rPr>
          <w:rFonts w:ascii="Arial" w:hAnsi="Arial" w:cs="Arial"/>
          <w:sz w:val="20"/>
          <w:szCs w:val="20"/>
        </w:rPr>
        <w:t xml:space="preserve"> its financial </w:t>
      </w:r>
      <w:r w:rsidRPr="002E2C9A">
        <w:rPr>
          <w:rFonts w:ascii="Arial" w:hAnsi="Arial" w:cs="Arial"/>
          <w:spacing w:val="-2"/>
          <w:sz w:val="20"/>
          <w:szCs w:val="20"/>
        </w:rPr>
        <w:t xml:space="preserve">position, past experience and other factors. Individual risk limits are set based on </w:t>
      </w:r>
      <w:proofErr w:type="spellStart"/>
      <w:r w:rsidRPr="002E2C9A">
        <w:rPr>
          <w:rFonts w:ascii="Arial" w:hAnsi="Arial" w:cs="Arial"/>
          <w:spacing w:val="-2"/>
          <w:sz w:val="20"/>
          <w:szCs w:val="20"/>
        </w:rPr>
        <w:t>tjps</w:t>
      </w:r>
      <w:proofErr w:type="spellEnd"/>
      <w:r w:rsidRPr="002E2C9A">
        <w:rPr>
          <w:rFonts w:ascii="Arial" w:hAnsi="Arial" w:cs="Arial"/>
          <w:spacing w:val="-2"/>
          <w:sz w:val="20"/>
          <w:szCs w:val="20"/>
        </w:rPr>
        <w:t xml:space="preserve"> assessments</w:t>
      </w:r>
      <w:r w:rsidRPr="002E2C9A">
        <w:rPr>
          <w:rFonts w:ascii="Arial" w:hAnsi="Arial" w:cs="Arial"/>
          <w:sz w:val="20"/>
          <w:szCs w:val="20"/>
        </w:rPr>
        <w:t xml:space="preserve"> in accordance with limits set by the board. The compliance with credit limits by customers is regularly monitored by line management.</w:t>
      </w:r>
    </w:p>
    <w:p w14:paraId="690A043B" w14:textId="77777777" w:rsidR="005913BD" w:rsidRPr="002E2C9A" w:rsidRDefault="005913BD" w:rsidP="005913BD">
      <w:pPr>
        <w:pStyle w:val="BlockText"/>
        <w:ind w:left="567" w:right="0"/>
        <w:rPr>
          <w:rFonts w:ascii="Arial" w:hAnsi="Arial" w:cs="Arial"/>
          <w:sz w:val="20"/>
          <w:szCs w:val="20"/>
        </w:rPr>
      </w:pPr>
    </w:p>
    <w:p w14:paraId="26A24B69" w14:textId="77777777" w:rsidR="005913BD" w:rsidRPr="002E2C9A" w:rsidRDefault="005913BD" w:rsidP="005913BD">
      <w:pPr>
        <w:pStyle w:val="BlockText"/>
        <w:ind w:left="567" w:right="0"/>
        <w:rPr>
          <w:rFonts w:ascii="Arial" w:hAnsi="Arial" w:cs="Arial"/>
          <w:sz w:val="20"/>
          <w:szCs w:val="20"/>
        </w:rPr>
      </w:pPr>
      <w:r w:rsidRPr="002E2C9A">
        <w:rPr>
          <w:rFonts w:ascii="Arial" w:hAnsi="Arial" w:cs="Arial"/>
          <w:sz w:val="20"/>
          <w:szCs w:val="20"/>
        </w:rPr>
        <w:t>There are no significant concentrations of credit risk, whether through exposure to individual customers or specific industry sectors.</w:t>
      </w:r>
    </w:p>
    <w:p w14:paraId="4CA44E8F" w14:textId="77777777" w:rsidR="005913BD" w:rsidRPr="002E2C9A" w:rsidRDefault="005913BD" w:rsidP="005913BD">
      <w:pPr>
        <w:pStyle w:val="BlockText"/>
        <w:ind w:left="567" w:right="0"/>
        <w:rPr>
          <w:rFonts w:ascii="Arial" w:hAnsi="Arial" w:cs="Arial"/>
          <w:sz w:val="20"/>
          <w:szCs w:val="20"/>
        </w:rPr>
      </w:pPr>
    </w:p>
    <w:p w14:paraId="38A63EBD" w14:textId="77777777" w:rsidR="005913BD" w:rsidRPr="002E2C9A" w:rsidRDefault="005913BD" w:rsidP="005913BD">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 xml:space="preserve">Impairment of financial assets </w:t>
      </w:r>
    </w:p>
    <w:p w14:paraId="1A9B3E4C" w14:textId="77777777" w:rsidR="005913BD" w:rsidRPr="002E2C9A" w:rsidRDefault="005913BD" w:rsidP="005913BD">
      <w:pPr>
        <w:pStyle w:val="BlockText"/>
        <w:ind w:left="567" w:right="0"/>
        <w:rPr>
          <w:rFonts w:ascii="Arial" w:hAnsi="Arial" w:cs="Arial"/>
          <w:sz w:val="20"/>
          <w:szCs w:val="20"/>
        </w:rPr>
      </w:pPr>
    </w:p>
    <w:p w14:paraId="5CC19979" w14:textId="738DFB0B" w:rsidR="005913BD" w:rsidRPr="002E2C9A" w:rsidRDefault="005913BD" w:rsidP="005913BD">
      <w:pPr>
        <w:pStyle w:val="BlockText"/>
        <w:ind w:left="567" w:right="0"/>
        <w:rPr>
          <w:rFonts w:ascii="Arial" w:hAnsi="Arial" w:cs="Arial"/>
          <w:sz w:val="20"/>
          <w:szCs w:val="20"/>
        </w:rPr>
      </w:pPr>
      <w:r w:rsidRPr="002E2C9A">
        <w:rPr>
          <w:rFonts w:ascii="Arial" w:hAnsi="Arial" w:cs="Arial"/>
          <w:sz w:val="20"/>
          <w:szCs w:val="20"/>
        </w:rPr>
        <w:t>The Company has financial assets that are subject to the expected credit loss model:</w:t>
      </w:r>
    </w:p>
    <w:p w14:paraId="78540BE4" w14:textId="77777777" w:rsidR="005913BD" w:rsidRPr="002E2C9A" w:rsidRDefault="005913BD" w:rsidP="005913BD">
      <w:pPr>
        <w:pStyle w:val="BlockText"/>
        <w:numPr>
          <w:ilvl w:val="0"/>
          <w:numId w:val="11"/>
        </w:numPr>
        <w:ind w:right="0"/>
        <w:rPr>
          <w:rFonts w:ascii="Arial" w:hAnsi="Arial" w:cs="Arial"/>
          <w:sz w:val="20"/>
          <w:szCs w:val="20"/>
        </w:rPr>
      </w:pPr>
      <w:r w:rsidRPr="002E2C9A">
        <w:rPr>
          <w:rFonts w:ascii="Arial" w:hAnsi="Arial" w:cs="Arial"/>
          <w:sz w:val="20"/>
          <w:szCs w:val="20"/>
        </w:rPr>
        <w:t xml:space="preserve">Trade and other receivables </w:t>
      </w:r>
    </w:p>
    <w:p w14:paraId="336F8C1B" w14:textId="79E2BAEA" w:rsidR="005913BD" w:rsidRPr="002E2C9A" w:rsidRDefault="005913BD" w:rsidP="005913BD">
      <w:pPr>
        <w:pStyle w:val="BlockText"/>
        <w:numPr>
          <w:ilvl w:val="0"/>
          <w:numId w:val="11"/>
        </w:numPr>
        <w:ind w:right="0"/>
        <w:rPr>
          <w:rFonts w:ascii="Arial" w:hAnsi="Arial" w:cs="Arial"/>
          <w:sz w:val="20"/>
          <w:szCs w:val="20"/>
        </w:rPr>
      </w:pPr>
      <w:r w:rsidRPr="002E2C9A">
        <w:rPr>
          <w:rFonts w:ascii="Arial" w:hAnsi="Arial" w:cs="Arial"/>
          <w:sz w:val="20"/>
          <w:szCs w:val="20"/>
        </w:rPr>
        <w:t>Investment in property fund</w:t>
      </w:r>
    </w:p>
    <w:p w14:paraId="1FBF96F1" w14:textId="77777777" w:rsidR="005913BD" w:rsidRPr="002E2C9A" w:rsidRDefault="005913BD" w:rsidP="005913BD">
      <w:pPr>
        <w:pStyle w:val="BlockText"/>
        <w:ind w:left="567" w:right="0"/>
        <w:rPr>
          <w:rFonts w:ascii="Arial" w:hAnsi="Arial" w:cs="Arial"/>
          <w:sz w:val="20"/>
          <w:szCs w:val="20"/>
        </w:rPr>
      </w:pPr>
    </w:p>
    <w:p w14:paraId="140E55FF" w14:textId="77777777" w:rsidR="005913BD" w:rsidRPr="002E2C9A" w:rsidRDefault="005913BD" w:rsidP="005913BD">
      <w:pPr>
        <w:pStyle w:val="BlockText"/>
        <w:ind w:left="567" w:right="0"/>
        <w:rPr>
          <w:rFonts w:ascii="Arial" w:hAnsi="Arial" w:cs="Arial"/>
          <w:sz w:val="20"/>
          <w:szCs w:val="20"/>
        </w:rPr>
      </w:pPr>
      <w:r w:rsidRPr="002E2C9A">
        <w:rPr>
          <w:rFonts w:ascii="Arial" w:hAnsi="Arial" w:cs="Arial"/>
          <w:sz w:val="20"/>
          <w:szCs w:val="20"/>
        </w:rPr>
        <w:t>While cash and cash equivalents are also subject to the impairment requirements of TFRS 9, the identified impairment loss was immaterial.</w:t>
      </w:r>
    </w:p>
    <w:p w14:paraId="369B825B" w14:textId="77777777" w:rsidR="005913BD" w:rsidRPr="002E2C9A" w:rsidRDefault="005913BD" w:rsidP="005913BD">
      <w:pPr>
        <w:pStyle w:val="BlockText"/>
        <w:ind w:left="567" w:right="0"/>
        <w:rPr>
          <w:rFonts w:ascii="Arial" w:hAnsi="Arial" w:cs="Arial"/>
          <w:sz w:val="16"/>
          <w:szCs w:val="16"/>
        </w:rPr>
      </w:pPr>
    </w:p>
    <w:p w14:paraId="3F49D28E" w14:textId="3A88E118" w:rsidR="005913BD" w:rsidRPr="002E2C9A" w:rsidRDefault="005913BD" w:rsidP="005913BD">
      <w:pPr>
        <w:spacing w:after="0" w:line="240" w:lineRule="auto"/>
        <w:ind w:left="567" w:hanging="567"/>
        <w:jc w:val="both"/>
        <w:rPr>
          <w:rFonts w:ascii="Arial" w:eastAsia="Arial Unicode MS" w:hAnsi="Arial" w:cs="Arial"/>
          <w:b/>
          <w:bCs/>
          <w:color w:val="CF4A02"/>
          <w:sz w:val="20"/>
          <w:szCs w:val="20"/>
          <w:lang w:bidi="th-TH"/>
        </w:rPr>
      </w:pPr>
      <w:bookmarkStart w:id="11" w:name="_Toc48736047"/>
      <w:r w:rsidRPr="002E2C9A">
        <w:rPr>
          <w:rFonts w:ascii="Arial" w:eastAsia="Arial Unicode MS" w:hAnsi="Arial" w:cs="Arial"/>
          <w:b/>
          <w:bCs/>
          <w:color w:val="CF4A02"/>
          <w:sz w:val="20"/>
          <w:szCs w:val="20"/>
          <w:lang w:bidi="th-TH"/>
        </w:rPr>
        <w:t>6.1.3</w:t>
      </w:r>
      <w:r w:rsidRPr="002E2C9A">
        <w:rPr>
          <w:rFonts w:ascii="Arial" w:eastAsia="Arial Unicode MS" w:hAnsi="Arial" w:cs="Arial"/>
          <w:b/>
          <w:bCs/>
          <w:color w:val="CF4A02"/>
          <w:sz w:val="20"/>
          <w:szCs w:val="20"/>
          <w:cs/>
        </w:rPr>
        <w:tab/>
      </w:r>
      <w:r w:rsidRPr="002E2C9A">
        <w:rPr>
          <w:rFonts w:ascii="Arial" w:eastAsia="Arial Unicode MS" w:hAnsi="Arial" w:cs="Arial"/>
          <w:b/>
          <w:bCs/>
          <w:color w:val="CF4A02"/>
          <w:sz w:val="20"/>
          <w:szCs w:val="20"/>
          <w:lang w:bidi="th-TH"/>
        </w:rPr>
        <w:t>Liquidity risk</w:t>
      </w:r>
      <w:bookmarkEnd w:id="11"/>
    </w:p>
    <w:p w14:paraId="367C3971" w14:textId="77777777" w:rsidR="005913BD" w:rsidRPr="002E2C9A" w:rsidRDefault="005913BD" w:rsidP="005913BD">
      <w:pPr>
        <w:pStyle w:val="BlockText"/>
        <w:ind w:left="567" w:right="0"/>
        <w:rPr>
          <w:rFonts w:ascii="Arial" w:hAnsi="Arial" w:cs="Arial"/>
          <w:sz w:val="20"/>
          <w:szCs w:val="20"/>
        </w:rPr>
      </w:pPr>
    </w:p>
    <w:p w14:paraId="56B46BC2" w14:textId="4E1FC1B2" w:rsidR="005913BD" w:rsidRPr="002E2C9A" w:rsidRDefault="005913BD" w:rsidP="005913BD">
      <w:pPr>
        <w:pStyle w:val="BlockText"/>
        <w:ind w:left="567" w:right="0"/>
        <w:rPr>
          <w:rFonts w:ascii="Arial" w:hAnsi="Arial" w:cs="Arial"/>
          <w:sz w:val="20"/>
          <w:szCs w:val="20"/>
        </w:rPr>
      </w:pPr>
      <w:r w:rsidRPr="002E2C9A">
        <w:rPr>
          <w:rFonts w:ascii="Arial" w:hAnsi="Arial" w:cs="Arial"/>
          <w:sz w:val="20"/>
          <w:szCs w:val="20"/>
        </w:rPr>
        <w:t xml:space="preserve">Prudent liquidity risk management implies maintaining </w:t>
      </w:r>
      <w:proofErr w:type="gramStart"/>
      <w:r w:rsidRPr="002E2C9A">
        <w:rPr>
          <w:rFonts w:ascii="Arial" w:hAnsi="Arial" w:cs="Arial"/>
          <w:sz w:val="20"/>
          <w:szCs w:val="20"/>
        </w:rPr>
        <w:t>sufficient</w:t>
      </w:r>
      <w:proofErr w:type="gramEnd"/>
      <w:r w:rsidRPr="002E2C9A">
        <w:rPr>
          <w:rFonts w:ascii="Arial" w:hAnsi="Arial" w:cs="Arial"/>
          <w:sz w:val="20"/>
          <w:szCs w:val="20"/>
        </w:rPr>
        <w:t xml:space="preserve"> cash and marketable securities and the availability of funding through an adequate amount of committed credit facilities to meet obligations when due and to close out market positions. At the end of the reporting period the Company held deposits at call of Baht 152 million (2019: Baht 156 million) that are expected to readily generate cash inflows for managing liquidity risk. Due to the dynamic nature of the underlying businesses, the Company Treasury maintains flexibility in funding by maintaining availability under committed credit lines.</w:t>
      </w:r>
    </w:p>
    <w:p w14:paraId="6296C4CC" w14:textId="77777777" w:rsidR="005913BD" w:rsidRPr="002E2C9A" w:rsidRDefault="005913BD" w:rsidP="005913BD">
      <w:pPr>
        <w:pStyle w:val="BlockText"/>
        <w:ind w:left="567" w:right="0"/>
        <w:rPr>
          <w:rFonts w:ascii="Arial" w:hAnsi="Arial" w:cs="Arial"/>
          <w:sz w:val="20"/>
          <w:szCs w:val="20"/>
        </w:rPr>
      </w:pPr>
    </w:p>
    <w:p w14:paraId="4D089F59" w14:textId="2540F2A7" w:rsidR="005913BD" w:rsidRPr="002E2C9A" w:rsidRDefault="005913BD" w:rsidP="005913BD">
      <w:pPr>
        <w:pStyle w:val="BlockText"/>
        <w:ind w:left="567" w:right="0"/>
        <w:rPr>
          <w:rFonts w:ascii="Arial" w:hAnsi="Arial" w:cs="Arial"/>
          <w:sz w:val="20"/>
          <w:szCs w:val="20"/>
        </w:rPr>
      </w:pPr>
      <w:r w:rsidRPr="002E2C9A">
        <w:rPr>
          <w:rFonts w:ascii="Arial" w:hAnsi="Arial" w:cs="Arial"/>
          <w:sz w:val="20"/>
          <w:szCs w:val="20"/>
        </w:rPr>
        <w:t xml:space="preserve">Management monitors </w:t>
      </w:r>
      <w:proofErr w:type="spellStart"/>
      <w:r w:rsidRPr="002E2C9A">
        <w:rPr>
          <w:rFonts w:ascii="Arial" w:hAnsi="Arial" w:cs="Arial"/>
          <w:sz w:val="20"/>
          <w:szCs w:val="20"/>
        </w:rPr>
        <w:t>i</w:t>
      </w:r>
      <w:proofErr w:type="spellEnd"/>
      <w:r w:rsidRPr="002E2C9A">
        <w:rPr>
          <w:rFonts w:ascii="Arial" w:hAnsi="Arial" w:cs="Arial"/>
          <w:sz w:val="20"/>
          <w:szCs w:val="20"/>
        </w:rPr>
        <w:t xml:space="preserve">) rolling forecasts of the Company’s liquidity reserve (comprising the undrawn borrowing facilities below); and ii) cash and cash equivalents </w:t>
      </w:r>
      <w:proofErr w:type="gramStart"/>
      <w:r w:rsidRPr="002E2C9A">
        <w:rPr>
          <w:rFonts w:ascii="Arial" w:hAnsi="Arial" w:cs="Arial"/>
          <w:sz w:val="20"/>
          <w:szCs w:val="20"/>
        </w:rPr>
        <w:t>on the basis of</w:t>
      </w:r>
      <w:proofErr w:type="gramEnd"/>
      <w:r w:rsidRPr="002E2C9A">
        <w:rPr>
          <w:rFonts w:ascii="Arial" w:hAnsi="Arial" w:cs="Arial"/>
          <w:sz w:val="20"/>
          <w:szCs w:val="20"/>
        </w:rPr>
        <w:t xml:space="preserve"> expected cash flows. In addition, the Company’s liquidity management policy involves projecting cash flows in major currencies and considering the level of liquid assets necessary, monitoring balance sheet liquidity ratios and maintaining financing plans.</w:t>
      </w:r>
    </w:p>
    <w:p w14:paraId="5ED5FFFB" w14:textId="77777777" w:rsidR="005913BD" w:rsidRPr="002E2C9A" w:rsidRDefault="005913BD" w:rsidP="005913BD">
      <w:pPr>
        <w:pStyle w:val="BlockText"/>
        <w:ind w:left="567" w:right="0"/>
        <w:rPr>
          <w:rFonts w:ascii="Arial" w:hAnsi="Arial" w:cs="Arial"/>
          <w:sz w:val="20"/>
          <w:szCs w:val="20"/>
        </w:rPr>
      </w:pPr>
    </w:p>
    <w:p w14:paraId="52CA3A8A" w14:textId="5DA8FFAC" w:rsidR="005913BD" w:rsidRPr="002E2C9A" w:rsidRDefault="005913BD" w:rsidP="005913BD">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Financing arrangements</w:t>
      </w:r>
    </w:p>
    <w:p w14:paraId="3334B1BA" w14:textId="77777777" w:rsidR="005913BD" w:rsidRPr="002E2C9A" w:rsidRDefault="005913BD" w:rsidP="005913BD">
      <w:pPr>
        <w:pStyle w:val="BlockText"/>
        <w:ind w:left="567" w:right="0"/>
        <w:rPr>
          <w:rFonts w:ascii="Arial" w:hAnsi="Arial" w:cs="Arial"/>
          <w:sz w:val="20"/>
          <w:szCs w:val="20"/>
        </w:rPr>
      </w:pPr>
    </w:p>
    <w:p w14:paraId="23C52CD7" w14:textId="3BB7AF49" w:rsidR="005913BD" w:rsidRPr="002E2C9A" w:rsidRDefault="005913BD" w:rsidP="005913BD">
      <w:pPr>
        <w:pStyle w:val="BlockText"/>
        <w:ind w:left="567" w:right="0"/>
        <w:rPr>
          <w:rFonts w:ascii="Arial" w:hAnsi="Arial"/>
          <w:sz w:val="20"/>
          <w:szCs w:val="25"/>
        </w:rPr>
      </w:pPr>
      <w:r w:rsidRPr="002E2C9A">
        <w:rPr>
          <w:rFonts w:ascii="Arial" w:hAnsi="Arial" w:cs="Arial"/>
          <w:sz w:val="20"/>
          <w:szCs w:val="20"/>
        </w:rPr>
        <w:t>The Company has access to the following undrawn credit facilities as at 31 December</w:t>
      </w:r>
      <w:r w:rsidRPr="002E2C9A">
        <w:rPr>
          <w:rFonts w:ascii="Arial" w:hAnsi="Arial"/>
          <w:sz w:val="20"/>
          <w:szCs w:val="25"/>
        </w:rPr>
        <w:t xml:space="preserve"> 2020 amount of Baht 400 million (2019: Baht </w:t>
      </w:r>
      <w:r w:rsidR="005C4B65" w:rsidRPr="002E2C9A">
        <w:rPr>
          <w:rFonts w:ascii="Arial" w:hAnsi="Arial"/>
          <w:sz w:val="20"/>
          <w:szCs w:val="25"/>
        </w:rPr>
        <w:t>9</w:t>
      </w:r>
      <w:r w:rsidRPr="002E2C9A">
        <w:rPr>
          <w:rFonts w:ascii="Arial" w:hAnsi="Arial"/>
          <w:sz w:val="20"/>
          <w:szCs w:val="25"/>
        </w:rPr>
        <w:t>60 million).</w:t>
      </w:r>
    </w:p>
    <w:p w14:paraId="3A9413BE" w14:textId="165F3597" w:rsidR="005913BD" w:rsidRPr="002E2C9A" w:rsidRDefault="005913BD">
      <w:pPr>
        <w:rPr>
          <w:rFonts w:ascii="Arial" w:eastAsia="Times New Roman" w:hAnsi="Arial" w:cs="Browallia New"/>
          <w:snapToGrid w:val="0"/>
          <w:color w:val="000000"/>
          <w:sz w:val="20"/>
          <w:szCs w:val="25"/>
          <w:lang w:val="en-GB" w:eastAsia="th-TH" w:bidi="th-TH"/>
        </w:rPr>
      </w:pPr>
      <w:r w:rsidRPr="002E2C9A">
        <w:rPr>
          <w:rFonts w:ascii="Arial" w:hAnsi="Arial"/>
          <w:sz w:val="20"/>
          <w:szCs w:val="25"/>
        </w:rPr>
        <w:br w:type="page"/>
      </w:r>
    </w:p>
    <w:p w14:paraId="2BFB5438" w14:textId="774BB7F9" w:rsidR="0097667B" w:rsidRPr="002E2C9A" w:rsidRDefault="005913BD" w:rsidP="005913BD">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lastRenderedPageBreak/>
        <w:t>Maturity of financial liabilities</w:t>
      </w:r>
    </w:p>
    <w:p w14:paraId="0E761D29" w14:textId="77777777" w:rsidR="005913BD" w:rsidRPr="002E2C9A" w:rsidRDefault="005913BD" w:rsidP="00C10CD2">
      <w:pPr>
        <w:spacing w:after="0" w:line="240" w:lineRule="auto"/>
        <w:ind w:left="567"/>
        <w:jc w:val="both"/>
        <w:rPr>
          <w:rFonts w:ascii="Arial" w:hAnsi="Arial" w:cs="Arial"/>
          <w:spacing w:val="-3"/>
          <w:sz w:val="20"/>
          <w:szCs w:val="20"/>
        </w:rPr>
      </w:pPr>
    </w:p>
    <w:p w14:paraId="700C10F5" w14:textId="2EDDCFB5" w:rsidR="00C10CD2" w:rsidRPr="002E2C9A" w:rsidRDefault="0097667B" w:rsidP="00C10CD2">
      <w:pPr>
        <w:spacing w:after="0" w:line="240" w:lineRule="auto"/>
        <w:ind w:left="567"/>
        <w:jc w:val="both"/>
        <w:rPr>
          <w:rFonts w:ascii="Arial" w:hAnsi="Arial" w:cs="Arial"/>
          <w:sz w:val="20"/>
          <w:szCs w:val="20"/>
        </w:rPr>
      </w:pPr>
      <w:r w:rsidRPr="002E2C9A">
        <w:rPr>
          <w:rFonts w:ascii="Arial" w:hAnsi="Arial" w:cs="Arial"/>
          <w:spacing w:val="-3"/>
          <w:sz w:val="20"/>
          <w:szCs w:val="20"/>
        </w:rPr>
        <w:t xml:space="preserve">The Company manages </w:t>
      </w:r>
      <w:proofErr w:type="gramStart"/>
      <w:r w:rsidRPr="002E2C9A">
        <w:rPr>
          <w:rFonts w:ascii="Arial" w:hAnsi="Arial" w:cs="Arial"/>
          <w:spacing w:val="-3"/>
          <w:sz w:val="20"/>
          <w:szCs w:val="20"/>
        </w:rPr>
        <w:t>sufficient</w:t>
      </w:r>
      <w:proofErr w:type="gramEnd"/>
      <w:r w:rsidRPr="002E2C9A">
        <w:rPr>
          <w:rFonts w:ascii="Arial" w:hAnsi="Arial" w:cs="Arial"/>
          <w:spacing w:val="-3"/>
          <w:sz w:val="20"/>
          <w:szCs w:val="20"/>
        </w:rPr>
        <w:t xml:space="preserve"> cash and marketable securities, the availability of funding through</w:t>
      </w:r>
      <w:r w:rsidRPr="002E2C9A">
        <w:rPr>
          <w:rFonts w:ascii="Arial" w:hAnsi="Arial" w:cs="Arial"/>
          <w:sz w:val="20"/>
          <w:szCs w:val="20"/>
        </w:rPr>
        <w:t xml:space="preserve"> an adequate amount of committed credit facilities, and the ability to close out market positions.</w:t>
      </w:r>
    </w:p>
    <w:p w14:paraId="2D96F996" w14:textId="77777777" w:rsidR="00C10CD2" w:rsidRPr="002E2C9A" w:rsidRDefault="00C10CD2" w:rsidP="00C10CD2">
      <w:pPr>
        <w:spacing w:after="0" w:line="240" w:lineRule="auto"/>
        <w:ind w:left="567"/>
        <w:jc w:val="both"/>
        <w:rPr>
          <w:rFonts w:ascii="Arial" w:hAnsi="Arial" w:cs="Arial"/>
          <w:sz w:val="20"/>
          <w:szCs w:val="20"/>
        </w:rPr>
      </w:pPr>
    </w:p>
    <w:p w14:paraId="65A40804" w14:textId="19F3808A" w:rsidR="00C10CD2" w:rsidRPr="002E2C9A" w:rsidRDefault="00C10CD2" w:rsidP="00C10CD2">
      <w:pPr>
        <w:spacing w:after="0" w:line="240" w:lineRule="auto"/>
        <w:ind w:left="567"/>
        <w:jc w:val="both"/>
        <w:rPr>
          <w:rFonts w:ascii="Arial" w:hAnsi="Arial" w:cs="Arial"/>
          <w:sz w:val="20"/>
          <w:szCs w:val="20"/>
        </w:rPr>
      </w:pPr>
      <w:r w:rsidRPr="002E2C9A">
        <w:rPr>
          <w:rFonts w:ascii="Arial" w:hAnsi="Arial" w:cs="Arial"/>
          <w:sz w:val="20"/>
          <w:szCs w:val="20"/>
          <w:lang w:val="en-GB"/>
        </w:rPr>
        <w:t>The tables below analyse the maturity of financial liabilities grouping based on their contractual maturities. The amounts disclosed are the contractual undiscounted cash flows.</w:t>
      </w:r>
      <w:r w:rsidRPr="002E2C9A">
        <w:rPr>
          <w:rFonts w:ascii="Arial" w:hAnsi="Arial" w:cs="Arial"/>
          <w:sz w:val="20"/>
          <w:szCs w:val="20"/>
        </w:rPr>
        <w:t xml:space="preserve"> B</w:t>
      </w:r>
      <w:proofErr w:type="spellStart"/>
      <w:r w:rsidRPr="002E2C9A">
        <w:rPr>
          <w:rFonts w:ascii="Arial" w:hAnsi="Arial" w:cs="Arial"/>
          <w:sz w:val="20"/>
          <w:szCs w:val="20"/>
          <w:lang w:val="en-GB"/>
        </w:rPr>
        <w:t>alances</w:t>
      </w:r>
      <w:proofErr w:type="spellEnd"/>
      <w:r w:rsidRPr="002E2C9A">
        <w:rPr>
          <w:rFonts w:ascii="Arial" w:hAnsi="Arial" w:cs="Arial"/>
          <w:sz w:val="20"/>
          <w:szCs w:val="20"/>
          <w:lang w:val="en-GB"/>
        </w:rPr>
        <w:t xml:space="preserve"> due within 12 months equal their carrying balances as the impact of discounting is not significant.</w:t>
      </w:r>
    </w:p>
    <w:p w14:paraId="6F7E741D" w14:textId="61396535" w:rsidR="00C10CD2" w:rsidRPr="002E2C9A" w:rsidRDefault="00C10CD2" w:rsidP="00C10CD2">
      <w:pPr>
        <w:spacing w:after="0" w:line="240" w:lineRule="auto"/>
        <w:ind w:left="567"/>
        <w:jc w:val="both"/>
        <w:rPr>
          <w:rFonts w:ascii="Arial" w:hAnsi="Arial" w:cs="Arial"/>
          <w:sz w:val="20"/>
          <w:szCs w:val="20"/>
          <w:lang w:val="en-GB"/>
        </w:rPr>
      </w:pPr>
    </w:p>
    <w:tbl>
      <w:tblPr>
        <w:tblW w:w="8451" w:type="dxa"/>
        <w:tblInd w:w="567" w:type="dxa"/>
        <w:tblLayout w:type="fixed"/>
        <w:tblLook w:val="0000" w:firstRow="0" w:lastRow="0" w:firstColumn="0" w:lastColumn="0" w:noHBand="0" w:noVBand="0"/>
      </w:tblPr>
      <w:tblGrid>
        <w:gridCol w:w="2016"/>
        <w:gridCol w:w="1287"/>
        <w:gridCol w:w="1287"/>
        <w:gridCol w:w="1287"/>
        <w:gridCol w:w="1287"/>
        <w:gridCol w:w="1287"/>
      </w:tblGrid>
      <w:tr w:rsidR="00A85543" w:rsidRPr="00217290" w14:paraId="1E806236" w14:textId="77777777" w:rsidTr="00217290">
        <w:trPr>
          <w:cantSplit/>
          <w:trHeight w:val="20"/>
        </w:trPr>
        <w:tc>
          <w:tcPr>
            <w:tcW w:w="2016" w:type="dxa"/>
          </w:tcPr>
          <w:p w14:paraId="1CB70479" w14:textId="77777777" w:rsidR="00A85543" w:rsidRPr="00217290" w:rsidRDefault="00A85543" w:rsidP="00A85543">
            <w:pPr>
              <w:autoSpaceDE w:val="0"/>
              <w:autoSpaceDN w:val="0"/>
              <w:adjustRightInd w:val="0"/>
              <w:spacing w:after="0" w:line="240" w:lineRule="auto"/>
              <w:ind w:left="34" w:right="-72" w:hanging="135"/>
              <w:rPr>
                <w:rFonts w:eastAsia="Arial Unicode MS" w:cstheme="minorHAnsi"/>
                <w:sz w:val="16"/>
                <w:szCs w:val="16"/>
              </w:rPr>
            </w:pPr>
          </w:p>
        </w:tc>
        <w:tc>
          <w:tcPr>
            <w:tcW w:w="1287" w:type="dxa"/>
            <w:tcBorders>
              <w:top w:val="single" w:sz="4" w:space="0" w:color="auto"/>
            </w:tcBorders>
            <w:vAlign w:val="bottom"/>
          </w:tcPr>
          <w:p w14:paraId="34335D84" w14:textId="1F4DBAB3" w:rsidR="00A85543" w:rsidRPr="00217290" w:rsidRDefault="00A85543" w:rsidP="00A85543">
            <w:pPr>
              <w:autoSpaceDE w:val="0"/>
              <w:autoSpaceDN w:val="0"/>
              <w:adjustRightInd w:val="0"/>
              <w:spacing w:after="0" w:line="240" w:lineRule="auto"/>
              <w:ind w:right="-72"/>
              <w:jc w:val="right"/>
              <w:rPr>
                <w:rFonts w:eastAsia="Arial Unicode MS" w:cstheme="minorHAnsi"/>
                <w:b/>
                <w:bCs/>
                <w:sz w:val="16"/>
                <w:szCs w:val="16"/>
                <w:cs/>
                <w:lang w:val="en-GB" w:bidi="th-TH"/>
              </w:rPr>
            </w:pPr>
            <w:r w:rsidRPr="00217290">
              <w:rPr>
                <w:rFonts w:eastAsia="Arial Unicode MS" w:cstheme="minorHAnsi"/>
                <w:b/>
                <w:bCs/>
                <w:sz w:val="16"/>
                <w:szCs w:val="16"/>
                <w:lang w:bidi="th-TH"/>
              </w:rPr>
              <w:t>Within 1 year</w:t>
            </w:r>
          </w:p>
        </w:tc>
        <w:tc>
          <w:tcPr>
            <w:tcW w:w="1287" w:type="dxa"/>
            <w:tcBorders>
              <w:top w:val="single" w:sz="4" w:space="0" w:color="auto"/>
            </w:tcBorders>
            <w:vAlign w:val="bottom"/>
          </w:tcPr>
          <w:p w14:paraId="31975657" w14:textId="7A535A7F" w:rsidR="00A85543" w:rsidRPr="00217290" w:rsidRDefault="00A85543" w:rsidP="00A85543">
            <w:pPr>
              <w:autoSpaceDE w:val="0"/>
              <w:autoSpaceDN w:val="0"/>
              <w:adjustRightInd w:val="0"/>
              <w:spacing w:after="0" w:line="240" w:lineRule="auto"/>
              <w:ind w:right="-72"/>
              <w:jc w:val="right"/>
              <w:rPr>
                <w:rFonts w:eastAsia="Arial Unicode MS" w:cstheme="minorHAnsi"/>
                <w:b/>
                <w:bCs/>
                <w:sz w:val="16"/>
                <w:szCs w:val="16"/>
                <w:cs/>
                <w:lang w:val="en-GB" w:bidi="th-TH"/>
              </w:rPr>
            </w:pPr>
            <w:r w:rsidRPr="00217290">
              <w:rPr>
                <w:rFonts w:eastAsia="Arial Unicode MS" w:cstheme="minorHAnsi"/>
                <w:b/>
                <w:bCs/>
                <w:sz w:val="16"/>
                <w:szCs w:val="16"/>
                <w:lang w:val="en-GB" w:bidi="th-TH"/>
              </w:rPr>
              <w:t>1-5 years</w:t>
            </w:r>
          </w:p>
        </w:tc>
        <w:tc>
          <w:tcPr>
            <w:tcW w:w="1287" w:type="dxa"/>
            <w:tcBorders>
              <w:top w:val="single" w:sz="4" w:space="0" w:color="auto"/>
            </w:tcBorders>
            <w:vAlign w:val="bottom"/>
          </w:tcPr>
          <w:p w14:paraId="0A97EB85" w14:textId="597C6711" w:rsidR="00A85543" w:rsidRPr="00217290" w:rsidRDefault="00A85543" w:rsidP="00A85543">
            <w:pPr>
              <w:autoSpaceDE w:val="0"/>
              <w:autoSpaceDN w:val="0"/>
              <w:adjustRightInd w:val="0"/>
              <w:spacing w:after="0" w:line="240" w:lineRule="auto"/>
              <w:ind w:right="-72"/>
              <w:jc w:val="right"/>
              <w:rPr>
                <w:rFonts w:eastAsia="Arial Unicode MS" w:cstheme="minorHAnsi"/>
                <w:b/>
                <w:bCs/>
                <w:sz w:val="16"/>
                <w:szCs w:val="16"/>
                <w:lang w:val="en-GB" w:bidi="th-TH"/>
              </w:rPr>
            </w:pPr>
            <w:r w:rsidRPr="00217290">
              <w:rPr>
                <w:rFonts w:eastAsia="Arial Unicode MS" w:cstheme="minorHAnsi"/>
                <w:b/>
                <w:bCs/>
                <w:sz w:val="16"/>
                <w:szCs w:val="16"/>
                <w:lang w:val="en-GB" w:bidi="th-TH"/>
              </w:rPr>
              <w:t>Over 5 years</w:t>
            </w:r>
          </w:p>
        </w:tc>
        <w:tc>
          <w:tcPr>
            <w:tcW w:w="1287" w:type="dxa"/>
            <w:tcBorders>
              <w:top w:val="single" w:sz="4" w:space="0" w:color="auto"/>
            </w:tcBorders>
            <w:vAlign w:val="bottom"/>
          </w:tcPr>
          <w:p w14:paraId="15D802BA" w14:textId="1CDDF8A1" w:rsidR="00A85543" w:rsidRPr="00217290" w:rsidRDefault="00A85543" w:rsidP="00A85543">
            <w:pPr>
              <w:autoSpaceDE w:val="0"/>
              <w:autoSpaceDN w:val="0"/>
              <w:adjustRightInd w:val="0"/>
              <w:spacing w:after="0" w:line="240" w:lineRule="auto"/>
              <w:ind w:right="-72"/>
              <w:jc w:val="right"/>
              <w:rPr>
                <w:rFonts w:eastAsia="Arial Unicode MS" w:cstheme="minorHAnsi"/>
                <w:b/>
                <w:bCs/>
                <w:sz w:val="16"/>
                <w:szCs w:val="16"/>
                <w:cs/>
                <w:lang w:val="en-GB" w:bidi="th-TH"/>
              </w:rPr>
            </w:pPr>
            <w:r w:rsidRPr="00217290">
              <w:rPr>
                <w:rFonts w:eastAsia="Arial Unicode MS" w:cstheme="minorHAnsi"/>
                <w:b/>
                <w:bCs/>
                <w:sz w:val="16"/>
                <w:szCs w:val="16"/>
                <w:lang w:bidi="th-TH"/>
              </w:rPr>
              <w:t>Total</w:t>
            </w:r>
          </w:p>
        </w:tc>
        <w:tc>
          <w:tcPr>
            <w:tcW w:w="1287" w:type="dxa"/>
            <w:tcBorders>
              <w:top w:val="single" w:sz="4" w:space="0" w:color="auto"/>
            </w:tcBorders>
            <w:vAlign w:val="bottom"/>
          </w:tcPr>
          <w:p w14:paraId="1AED591D" w14:textId="46D20877" w:rsidR="00A85543" w:rsidRPr="00217290" w:rsidRDefault="00A85543" w:rsidP="00A85543">
            <w:pPr>
              <w:autoSpaceDE w:val="0"/>
              <w:autoSpaceDN w:val="0"/>
              <w:adjustRightInd w:val="0"/>
              <w:spacing w:after="0" w:line="240" w:lineRule="auto"/>
              <w:ind w:right="-72"/>
              <w:jc w:val="right"/>
              <w:rPr>
                <w:rFonts w:eastAsia="Arial Unicode MS" w:cstheme="minorHAnsi"/>
                <w:b/>
                <w:bCs/>
                <w:sz w:val="16"/>
                <w:szCs w:val="16"/>
                <w:cs/>
                <w:lang w:bidi="th-TH"/>
              </w:rPr>
            </w:pPr>
            <w:r w:rsidRPr="00217290">
              <w:rPr>
                <w:rFonts w:eastAsia="Arial Unicode MS" w:cstheme="minorHAnsi"/>
                <w:b/>
                <w:bCs/>
                <w:sz w:val="16"/>
                <w:szCs w:val="16"/>
              </w:rPr>
              <w:t>Carrying amount</w:t>
            </w:r>
          </w:p>
        </w:tc>
      </w:tr>
      <w:tr w:rsidR="00A85543" w:rsidRPr="00217290" w14:paraId="7109F402" w14:textId="77777777" w:rsidTr="00217290">
        <w:trPr>
          <w:cantSplit/>
          <w:trHeight w:val="20"/>
        </w:trPr>
        <w:tc>
          <w:tcPr>
            <w:tcW w:w="2016" w:type="dxa"/>
          </w:tcPr>
          <w:p w14:paraId="3E447FB1" w14:textId="77777777" w:rsidR="00A85543" w:rsidRPr="00217290" w:rsidRDefault="00A85543" w:rsidP="00A85543">
            <w:pPr>
              <w:autoSpaceDE w:val="0"/>
              <w:autoSpaceDN w:val="0"/>
              <w:adjustRightInd w:val="0"/>
              <w:spacing w:after="0" w:line="240" w:lineRule="auto"/>
              <w:ind w:left="-101" w:right="-72"/>
              <w:rPr>
                <w:rFonts w:eastAsia="Arial Unicode MS" w:cstheme="minorHAnsi"/>
                <w:sz w:val="16"/>
                <w:szCs w:val="16"/>
                <w:lang w:bidi="th-TH"/>
              </w:rPr>
            </w:pPr>
          </w:p>
        </w:tc>
        <w:tc>
          <w:tcPr>
            <w:tcW w:w="1287" w:type="dxa"/>
            <w:tcBorders>
              <w:bottom w:val="single" w:sz="4" w:space="0" w:color="auto"/>
            </w:tcBorders>
          </w:tcPr>
          <w:p w14:paraId="64E38D7A" w14:textId="6A1DB0E2" w:rsidR="00A85543" w:rsidRPr="00217290" w:rsidRDefault="00A85543" w:rsidP="00A85543">
            <w:pPr>
              <w:autoSpaceDE w:val="0"/>
              <w:autoSpaceDN w:val="0"/>
              <w:adjustRightInd w:val="0"/>
              <w:spacing w:after="0" w:line="240" w:lineRule="auto"/>
              <w:ind w:right="-72"/>
              <w:jc w:val="right"/>
              <w:rPr>
                <w:rFonts w:eastAsia="Arial Unicode MS" w:cstheme="minorHAnsi"/>
                <w:b/>
                <w:bCs/>
                <w:sz w:val="16"/>
                <w:szCs w:val="16"/>
                <w:cs/>
                <w:lang w:bidi="th-TH"/>
              </w:rPr>
            </w:pPr>
            <w:r w:rsidRPr="00217290">
              <w:rPr>
                <w:rFonts w:eastAsia="Arial Unicode MS" w:cstheme="minorHAnsi"/>
                <w:b/>
                <w:bCs/>
                <w:sz w:val="16"/>
                <w:szCs w:val="16"/>
                <w:lang w:bidi="th-TH"/>
              </w:rPr>
              <w:t>Baht</w:t>
            </w:r>
          </w:p>
        </w:tc>
        <w:tc>
          <w:tcPr>
            <w:tcW w:w="1287" w:type="dxa"/>
            <w:tcBorders>
              <w:bottom w:val="single" w:sz="4" w:space="0" w:color="auto"/>
            </w:tcBorders>
          </w:tcPr>
          <w:p w14:paraId="08B77BE8" w14:textId="15F05816" w:rsidR="00A85543" w:rsidRPr="00217290" w:rsidRDefault="00A85543" w:rsidP="00A85543">
            <w:pPr>
              <w:autoSpaceDE w:val="0"/>
              <w:autoSpaceDN w:val="0"/>
              <w:adjustRightInd w:val="0"/>
              <w:spacing w:after="0" w:line="240" w:lineRule="auto"/>
              <w:ind w:right="-72"/>
              <w:jc w:val="right"/>
              <w:rPr>
                <w:rFonts w:eastAsia="Arial Unicode MS" w:cstheme="minorHAnsi"/>
                <w:b/>
                <w:bCs/>
                <w:sz w:val="16"/>
                <w:szCs w:val="16"/>
                <w:cs/>
                <w:lang w:bidi="th-TH"/>
              </w:rPr>
            </w:pPr>
            <w:r w:rsidRPr="00217290">
              <w:rPr>
                <w:rFonts w:eastAsia="Arial Unicode MS" w:cstheme="minorHAnsi"/>
                <w:b/>
                <w:bCs/>
                <w:sz w:val="16"/>
                <w:szCs w:val="16"/>
                <w:lang w:bidi="th-TH"/>
              </w:rPr>
              <w:t>Baht</w:t>
            </w:r>
          </w:p>
        </w:tc>
        <w:tc>
          <w:tcPr>
            <w:tcW w:w="1287" w:type="dxa"/>
            <w:tcBorders>
              <w:bottom w:val="single" w:sz="4" w:space="0" w:color="auto"/>
            </w:tcBorders>
          </w:tcPr>
          <w:p w14:paraId="1AF4B177" w14:textId="3F16F78D" w:rsidR="00A85543" w:rsidRPr="00217290" w:rsidRDefault="00A85543" w:rsidP="00A85543">
            <w:pPr>
              <w:autoSpaceDE w:val="0"/>
              <w:autoSpaceDN w:val="0"/>
              <w:adjustRightInd w:val="0"/>
              <w:spacing w:after="0" w:line="240" w:lineRule="auto"/>
              <w:ind w:right="-72"/>
              <w:jc w:val="right"/>
              <w:rPr>
                <w:rFonts w:eastAsia="Arial Unicode MS" w:cstheme="minorHAnsi"/>
                <w:b/>
                <w:bCs/>
                <w:sz w:val="16"/>
                <w:szCs w:val="16"/>
                <w:lang w:val="en-GB" w:bidi="th-TH"/>
              </w:rPr>
            </w:pPr>
            <w:r w:rsidRPr="00217290">
              <w:rPr>
                <w:rFonts w:eastAsia="Arial Unicode MS" w:cstheme="minorHAnsi"/>
                <w:b/>
                <w:bCs/>
                <w:sz w:val="16"/>
                <w:szCs w:val="16"/>
                <w:lang w:val="en-GB" w:bidi="th-TH"/>
              </w:rPr>
              <w:t>Baht</w:t>
            </w:r>
          </w:p>
        </w:tc>
        <w:tc>
          <w:tcPr>
            <w:tcW w:w="1287" w:type="dxa"/>
            <w:tcBorders>
              <w:bottom w:val="single" w:sz="4" w:space="0" w:color="auto"/>
            </w:tcBorders>
          </w:tcPr>
          <w:p w14:paraId="02192D0E" w14:textId="0132F52F" w:rsidR="00A85543" w:rsidRPr="00217290" w:rsidRDefault="00A85543" w:rsidP="00A85543">
            <w:pPr>
              <w:autoSpaceDE w:val="0"/>
              <w:autoSpaceDN w:val="0"/>
              <w:adjustRightInd w:val="0"/>
              <w:spacing w:after="0" w:line="240" w:lineRule="auto"/>
              <w:ind w:right="-72"/>
              <w:jc w:val="right"/>
              <w:rPr>
                <w:rFonts w:eastAsia="Arial Unicode MS" w:cstheme="minorHAnsi"/>
                <w:b/>
                <w:bCs/>
                <w:sz w:val="16"/>
                <w:szCs w:val="16"/>
              </w:rPr>
            </w:pPr>
            <w:r w:rsidRPr="00217290">
              <w:rPr>
                <w:rFonts w:eastAsia="Arial Unicode MS" w:cstheme="minorHAnsi"/>
                <w:b/>
                <w:bCs/>
                <w:sz w:val="16"/>
                <w:szCs w:val="16"/>
                <w:lang w:bidi="th-TH"/>
              </w:rPr>
              <w:t>Baht</w:t>
            </w:r>
          </w:p>
        </w:tc>
        <w:tc>
          <w:tcPr>
            <w:tcW w:w="1287" w:type="dxa"/>
            <w:tcBorders>
              <w:bottom w:val="single" w:sz="4" w:space="0" w:color="auto"/>
            </w:tcBorders>
          </w:tcPr>
          <w:p w14:paraId="1AE2274A" w14:textId="5E5FD430" w:rsidR="00A85543" w:rsidRPr="00217290" w:rsidRDefault="00A85543" w:rsidP="00A85543">
            <w:pPr>
              <w:autoSpaceDE w:val="0"/>
              <w:autoSpaceDN w:val="0"/>
              <w:adjustRightInd w:val="0"/>
              <w:spacing w:after="0" w:line="240" w:lineRule="auto"/>
              <w:ind w:right="-72"/>
              <w:jc w:val="right"/>
              <w:rPr>
                <w:rFonts w:eastAsia="Arial Unicode MS" w:cstheme="minorHAnsi"/>
                <w:b/>
                <w:bCs/>
                <w:sz w:val="16"/>
                <w:szCs w:val="16"/>
              </w:rPr>
            </w:pPr>
            <w:r w:rsidRPr="00217290">
              <w:rPr>
                <w:rFonts w:eastAsia="Arial Unicode MS" w:cstheme="minorHAnsi"/>
                <w:b/>
                <w:bCs/>
                <w:sz w:val="16"/>
                <w:szCs w:val="16"/>
                <w:lang w:bidi="th-TH"/>
              </w:rPr>
              <w:t>Baht</w:t>
            </w:r>
          </w:p>
        </w:tc>
      </w:tr>
      <w:tr w:rsidR="00A85543" w:rsidRPr="00217290" w14:paraId="47C04F19" w14:textId="77777777" w:rsidTr="00217290">
        <w:trPr>
          <w:cantSplit/>
          <w:trHeight w:val="20"/>
        </w:trPr>
        <w:tc>
          <w:tcPr>
            <w:tcW w:w="2016" w:type="dxa"/>
          </w:tcPr>
          <w:p w14:paraId="25E2F56D" w14:textId="77777777" w:rsidR="00A85543" w:rsidRPr="00217290" w:rsidRDefault="00A85543" w:rsidP="00A85543">
            <w:pPr>
              <w:autoSpaceDE w:val="0"/>
              <w:autoSpaceDN w:val="0"/>
              <w:adjustRightInd w:val="0"/>
              <w:spacing w:after="0" w:line="240" w:lineRule="auto"/>
              <w:ind w:left="34" w:right="-72" w:hanging="135"/>
              <w:rPr>
                <w:rFonts w:eastAsia="Arial Unicode MS" w:cstheme="minorHAnsi"/>
                <w:b/>
                <w:bCs/>
                <w:sz w:val="16"/>
                <w:szCs w:val="16"/>
                <w:cs/>
              </w:rPr>
            </w:pPr>
          </w:p>
        </w:tc>
        <w:tc>
          <w:tcPr>
            <w:tcW w:w="1287" w:type="dxa"/>
            <w:tcBorders>
              <w:top w:val="single" w:sz="4" w:space="0" w:color="auto"/>
            </w:tcBorders>
            <w:shd w:val="clear" w:color="auto" w:fill="auto"/>
            <w:vAlign w:val="bottom"/>
          </w:tcPr>
          <w:p w14:paraId="0EEE2474"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tcBorders>
              <w:top w:val="single" w:sz="4" w:space="0" w:color="auto"/>
            </w:tcBorders>
            <w:shd w:val="clear" w:color="auto" w:fill="auto"/>
            <w:vAlign w:val="bottom"/>
          </w:tcPr>
          <w:p w14:paraId="60F91F0D"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tcBorders>
              <w:top w:val="single" w:sz="4" w:space="0" w:color="auto"/>
            </w:tcBorders>
            <w:shd w:val="clear" w:color="auto" w:fill="auto"/>
            <w:vAlign w:val="bottom"/>
          </w:tcPr>
          <w:p w14:paraId="60E753A3"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b/>
                <w:bCs/>
                <w:sz w:val="16"/>
                <w:szCs w:val="16"/>
                <w:lang w:val="en-GB" w:bidi="th-TH"/>
              </w:rPr>
            </w:pPr>
          </w:p>
        </w:tc>
        <w:tc>
          <w:tcPr>
            <w:tcW w:w="1287" w:type="dxa"/>
            <w:tcBorders>
              <w:top w:val="single" w:sz="4" w:space="0" w:color="auto"/>
            </w:tcBorders>
            <w:shd w:val="clear" w:color="auto" w:fill="auto"/>
            <w:vAlign w:val="bottom"/>
          </w:tcPr>
          <w:p w14:paraId="5029164E" w14:textId="3848EE36"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tcBorders>
              <w:top w:val="single" w:sz="4" w:space="0" w:color="auto"/>
            </w:tcBorders>
            <w:shd w:val="clear" w:color="auto" w:fill="auto"/>
            <w:vAlign w:val="bottom"/>
          </w:tcPr>
          <w:p w14:paraId="53498D58"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r>
      <w:tr w:rsidR="00A85543" w:rsidRPr="00217290" w14:paraId="66B7D7F0" w14:textId="77777777" w:rsidTr="00217290">
        <w:trPr>
          <w:cantSplit/>
          <w:trHeight w:val="20"/>
        </w:trPr>
        <w:tc>
          <w:tcPr>
            <w:tcW w:w="2016" w:type="dxa"/>
          </w:tcPr>
          <w:p w14:paraId="37A73BAA" w14:textId="721A0534" w:rsidR="00A85543" w:rsidRPr="00217290" w:rsidRDefault="00A85543" w:rsidP="00A85543">
            <w:pPr>
              <w:autoSpaceDE w:val="0"/>
              <w:autoSpaceDN w:val="0"/>
              <w:adjustRightInd w:val="0"/>
              <w:spacing w:after="0" w:line="240" w:lineRule="auto"/>
              <w:ind w:left="34" w:right="-72" w:hanging="135"/>
              <w:rPr>
                <w:rFonts w:eastAsia="Arial Unicode MS" w:cstheme="minorHAnsi"/>
                <w:sz w:val="16"/>
                <w:szCs w:val="16"/>
                <w:rtl/>
                <w:cs/>
              </w:rPr>
            </w:pPr>
            <w:r w:rsidRPr="00217290">
              <w:rPr>
                <w:rFonts w:cstheme="minorHAnsi"/>
                <w:b/>
                <w:bCs/>
                <w:spacing w:val="-4"/>
                <w:sz w:val="16"/>
                <w:szCs w:val="16"/>
                <w:lang w:val="en-GB"/>
              </w:rPr>
              <w:t>As at 31 December 2020</w:t>
            </w:r>
          </w:p>
        </w:tc>
        <w:tc>
          <w:tcPr>
            <w:tcW w:w="1287" w:type="dxa"/>
            <w:shd w:val="clear" w:color="auto" w:fill="FAFAFA"/>
            <w:vAlign w:val="bottom"/>
          </w:tcPr>
          <w:p w14:paraId="25A8AA79"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shd w:val="clear" w:color="auto" w:fill="FAFAFA"/>
            <w:vAlign w:val="bottom"/>
          </w:tcPr>
          <w:p w14:paraId="52A0A2E5"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shd w:val="clear" w:color="auto" w:fill="FAFAFA"/>
            <w:vAlign w:val="bottom"/>
          </w:tcPr>
          <w:p w14:paraId="4C723097"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bidi="th-TH"/>
              </w:rPr>
            </w:pPr>
          </w:p>
        </w:tc>
        <w:tc>
          <w:tcPr>
            <w:tcW w:w="1287" w:type="dxa"/>
            <w:shd w:val="clear" w:color="auto" w:fill="FAFAFA"/>
            <w:vAlign w:val="bottom"/>
          </w:tcPr>
          <w:p w14:paraId="77961B35" w14:textId="2580776C"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shd w:val="clear" w:color="auto" w:fill="FAFAFA"/>
            <w:vAlign w:val="bottom"/>
          </w:tcPr>
          <w:p w14:paraId="549EAF4C"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r>
      <w:tr w:rsidR="00A85543" w:rsidRPr="00217290" w14:paraId="1100C2CC" w14:textId="77777777" w:rsidTr="00217290">
        <w:trPr>
          <w:cantSplit/>
          <w:trHeight w:val="20"/>
        </w:trPr>
        <w:tc>
          <w:tcPr>
            <w:tcW w:w="2016" w:type="dxa"/>
            <w:vAlign w:val="bottom"/>
          </w:tcPr>
          <w:p w14:paraId="35E41084" w14:textId="244BD1E2" w:rsidR="00A85543" w:rsidRPr="00217290" w:rsidRDefault="00A85543" w:rsidP="00A85543">
            <w:pPr>
              <w:autoSpaceDE w:val="0"/>
              <w:autoSpaceDN w:val="0"/>
              <w:adjustRightInd w:val="0"/>
              <w:spacing w:after="0" w:line="240" w:lineRule="auto"/>
              <w:ind w:left="-101" w:right="-72"/>
              <w:rPr>
                <w:rFonts w:eastAsia="Arial Unicode MS" w:cstheme="minorHAnsi"/>
                <w:sz w:val="16"/>
                <w:szCs w:val="16"/>
                <w:cs/>
                <w:lang w:bidi="th-TH"/>
              </w:rPr>
            </w:pPr>
            <w:r w:rsidRPr="00217290">
              <w:rPr>
                <w:rFonts w:eastAsia="Arial Unicode MS" w:cstheme="minorHAnsi"/>
                <w:sz w:val="16"/>
                <w:szCs w:val="16"/>
                <w:lang w:bidi="th-TH"/>
              </w:rPr>
              <w:t>Short-term loans</w:t>
            </w:r>
          </w:p>
        </w:tc>
        <w:tc>
          <w:tcPr>
            <w:tcW w:w="1287" w:type="dxa"/>
            <w:shd w:val="clear" w:color="auto" w:fill="FAFAFA"/>
            <w:vAlign w:val="bottom"/>
          </w:tcPr>
          <w:p w14:paraId="095A7B3D"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485,000,000</w:t>
            </w:r>
          </w:p>
        </w:tc>
        <w:tc>
          <w:tcPr>
            <w:tcW w:w="1287" w:type="dxa"/>
            <w:shd w:val="clear" w:color="auto" w:fill="FAFAFA"/>
            <w:vAlign w:val="bottom"/>
          </w:tcPr>
          <w:p w14:paraId="6F367A1F"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w:t>
            </w:r>
          </w:p>
        </w:tc>
        <w:tc>
          <w:tcPr>
            <w:tcW w:w="1287" w:type="dxa"/>
            <w:shd w:val="clear" w:color="auto" w:fill="FAFAFA"/>
            <w:vAlign w:val="bottom"/>
          </w:tcPr>
          <w:p w14:paraId="61777B38" w14:textId="148AE639"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bidi="th-TH"/>
              </w:rPr>
            </w:pPr>
            <w:r w:rsidRPr="00217290">
              <w:rPr>
                <w:rFonts w:eastAsia="Arial Unicode MS" w:cstheme="minorHAnsi"/>
                <w:sz w:val="16"/>
                <w:szCs w:val="16"/>
                <w:lang w:val="en-GB" w:bidi="th-TH"/>
              </w:rPr>
              <w:t>-</w:t>
            </w:r>
          </w:p>
        </w:tc>
        <w:tc>
          <w:tcPr>
            <w:tcW w:w="1287" w:type="dxa"/>
            <w:shd w:val="clear" w:color="auto" w:fill="FAFAFA"/>
            <w:vAlign w:val="bottom"/>
          </w:tcPr>
          <w:p w14:paraId="17F7E27D" w14:textId="53BF0033"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lang w:val="en-GB"/>
              </w:rPr>
              <w:t>485,000,000</w:t>
            </w:r>
          </w:p>
        </w:tc>
        <w:tc>
          <w:tcPr>
            <w:tcW w:w="1287" w:type="dxa"/>
            <w:shd w:val="clear" w:color="auto" w:fill="FAFAFA"/>
            <w:vAlign w:val="bottom"/>
          </w:tcPr>
          <w:p w14:paraId="1BB88631"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485,000,000</w:t>
            </w:r>
          </w:p>
        </w:tc>
      </w:tr>
      <w:tr w:rsidR="00A85543" w:rsidRPr="00217290" w14:paraId="509D23CB" w14:textId="77777777" w:rsidTr="00217290">
        <w:trPr>
          <w:cantSplit/>
          <w:trHeight w:val="20"/>
        </w:trPr>
        <w:tc>
          <w:tcPr>
            <w:tcW w:w="2016" w:type="dxa"/>
            <w:vAlign w:val="bottom"/>
          </w:tcPr>
          <w:p w14:paraId="653DBA0A" w14:textId="033DC463" w:rsidR="00A85543" w:rsidRPr="00217290" w:rsidRDefault="00A85543" w:rsidP="00A85543">
            <w:pPr>
              <w:autoSpaceDE w:val="0"/>
              <w:autoSpaceDN w:val="0"/>
              <w:adjustRightInd w:val="0"/>
              <w:spacing w:after="0" w:line="240" w:lineRule="auto"/>
              <w:ind w:left="-101" w:right="-72"/>
              <w:rPr>
                <w:rFonts w:eastAsia="Arial Unicode MS" w:cstheme="minorHAnsi"/>
                <w:sz w:val="16"/>
                <w:szCs w:val="16"/>
                <w:cs/>
                <w:lang w:bidi="th-TH"/>
              </w:rPr>
            </w:pPr>
            <w:r w:rsidRPr="00217290">
              <w:rPr>
                <w:rFonts w:eastAsia="Arial Unicode MS" w:cstheme="minorHAnsi"/>
                <w:sz w:val="16"/>
                <w:szCs w:val="16"/>
                <w:lang w:bidi="th-TH"/>
              </w:rPr>
              <w:t>Trade and other payables</w:t>
            </w:r>
          </w:p>
        </w:tc>
        <w:tc>
          <w:tcPr>
            <w:tcW w:w="1287" w:type="dxa"/>
            <w:shd w:val="clear" w:color="auto" w:fill="FAFAFA"/>
            <w:vAlign w:val="bottom"/>
          </w:tcPr>
          <w:p w14:paraId="0C16F8BD"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80</w:t>
            </w:r>
            <w:r w:rsidRPr="00217290">
              <w:rPr>
                <w:rFonts w:eastAsia="Arial Unicode MS" w:cstheme="minorHAnsi"/>
                <w:sz w:val="16"/>
                <w:szCs w:val="16"/>
              </w:rPr>
              <w:t>,</w:t>
            </w:r>
            <w:r w:rsidRPr="00217290">
              <w:rPr>
                <w:rFonts w:eastAsia="Arial Unicode MS" w:cstheme="minorHAnsi"/>
                <w:sz w:val="16"/>
                <w:szCs w:val="16"/>
                <w:lang w:val="en-GB"/>
              </w:rPr>
              <w:t>687</w:t>
            </w:r>
            <w:r w:rsidRPr="00217290">
              <w:rPr>
                <w:rFonts w:eastAsia="Arial Unicode MS" w:cstheme="minorHAnsi"/>
                <w:sz w:val="16"/>
                <w:szCs w:val="16"/>
              </w:rPr>
              <w:t>,</w:t>
            </w:r>
            <w:r w:rsidRPr="00217290">
              <w:rPr>
                <w:rFonts w:eastAsia="Arial Unicode MS" w:cstheme="minorHAnsi"/>
                <w:sz w:val="16"/>
                <w:szCs w:val="16"/>
                <w:lang w:val="en-GB"/>
              </w:rPr>
              <w:t>088</w:t>
            </w:r>
          </w:p>
        </w:tc>
        <w:tc>
          <w:tcPr>
            <w:tcW w:w="1287" w:type="dxa"/>
            <w:shd w:val="clear" w:color="auto" w:fill="FAFAFA"/>
            <w:vAlign w:val="bottom"/>
          </w:tcPr>
          <w:p w14:paraId="68511BBC"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w:t>
            </w:r>
          </w:p>
        </w:tc>
        <w:tc>
          <w:tcPr>
            <w:tcW w:w="1287" w:type="dxa"/>
            <w:shd w:val="clear" w:color="auto" w:fill="FAFAFA"/>
            <w:vAlign w:val="bottom"/>
          </w:tcPr>
          <w:p w14:paraId="1B86CB46" w14:textId="2FAED38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bidi="th-TH"/>
              </w:rPr>
            </w:pPr>
            <w:r w:rsidRPr="00217290">
              <w:rPr>
                <w:rFonts w:eastAsia="Arial Unicode MS" w:cstheme="minorHAnsi"/>
                <w:sz w:val="16"/>
                <w:szCs w:val="16"/>
                <w:lang w:val="en-GB" w:bidi="th-TH"/>
              </w:rPr>
              <w:t>-</w:t>
            </w:r>
          </w:p>
        </w:tc>
        <w:tc>
          <w:tcPr>
            <w:tcW w:w="1287" w:type="dxa"/>
            <w:shd w:val="clear" w:color="auto" w:fill="FAFAFA"/>
            <w:vAlign w:val="bottom"/>
          </w:tcPr>
          <w:p w14:paraId="0AA1FA87" w14:textId="3FBEF341"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lang w:val="en-GB"/>
              </w:rPr>
              <w:t>80</w:t>
            </w:r>
            <w:r w:rsidRPr="00217290">
              <w:rPr>
                <w:rFonts w:eastAsia="Arial Unicode MS" w:cstheme="minorHAnsi"/>
                <w:sz w:val="16"/>
                <w:szCs w:val="16"/>
              </w:rPr>
              <w:t>,</w:t>
            </w:r>
            <w:r w:rsidRPr="00217290">
              <w:rPr>
                <w:rFonts w:eastAsia="Arial Unicode MS" w:cstheme="minorHAnsi"/>
                <w:sz w:val="16"/>
                <w:szCs w:val="16"/>
                <w:lang w:val="en-GB"/>
              </w:rPr>
              <w:t>687</w:t>
            </w:r>
            <w:r w:rsidRPr="00217290">
              <w:rPr>
                <w:rFonts w:eastAsia="Arial Unicode MS" w:cstheme="minorHAnsi"/>
                <w:sz w:val="16"/>
                <w:szCs w:val="16"/>
              </w:rPr>
              <w:t>,</w:t>
            </w:r>
            <w:r w:rsidRPr="00217290">
              <w:rPr>
                <w:rFonts w:eastAsia="Arial Unicode MS" w:cstheme="minorHAnsi"/>
                <w:sz w:val="16"/>
                <w:szCs w:val="16"/>
                <w:lang w:val="en-GB"/>
              </w:rPr>
              <w:t>088</w:t>
            </w:r>
          </w:p>
        </w:tc>
        <w:tc>
          <w:tcPr>
            <w:tcW w:w="1287" w:type="dxa"/>
            <w:shd w:val="clear" w:color="auto" w:fill="FAFAFA"/>
            <w:vAlign w:val="bottom"/>
          </w:tcPr>
          <w:p w14:paraId="0314D0DB"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lang w:val="en-GB"/>
              </w:rPr>
              <w:t>80</w:t>
            </w:r>
            <w:r w:rsidRPr="00217290">
              <w:rPr>
                <w:rFonts w:eastAsia="Arial Unicode MS" w:cstheme="minorHAnsi"/>
                <w:sz w:val="16"/>
                <w:szCs w:val="16"/>
              </w:rPr>
              <w:t>,</w:t>
            </w:r>
            <w:r w:rsidRPr="00217290">
              <w:rPr>
                <w:rFonts w:eastAsia="Arial Unicode MS" w:cstheme="minorHAnsi"/>
                <w:sz w:val="16"/>
                <w:szCs w:val="16"/>
                <w:lang w:val="en-GB"/>
              </w:rPr>
              <w:t>687</w:t>
            </w:r>
            <w:r w:rsidRPr="00217290">
              <w:rPr>
                <w:rFonts w:eastAsia="Arial Unicode MS" w:cstheme="minorHAnsi"/>
                <w:sz w:val="16"/>
                <w:szCs w:val="16"/>
              </w:rPr>
              <w:t>,</w:t>
            </w:r>
            <w:r w:rsidRPr="00217290">
              <w:rPr>
                <w:rFonts w:eastAsia="Arial Unicode MS" w:cstheme="minorHAnsi"/>
                <w:sz w:val="16"/>
                <w:szCs w:val="16"/>
                <w:lang w:val="en-GB"/>
              </w:rPr>
              <w:t>088</w:t>
            </w:r>
          </w:p>
        </w:tc>
      </w:tr>
      <w:tr w:rsidR="00A85543" w:rsidRPr="00217290" w14:paraId="6FCB6AC7" w14:textId="77777777" w:rsidTr="00217290">
        <w:trPr>
          <w:cantSplit/>
          <w:trHeight w:val="20"/>
        </w:trPr>
        <w:tc>
          <w:tcPr>
            <w:tcW w:w="2016" w:type="dxa"/>
            <w:vAlign w:val="bottom"/>
          </w:tcPr>
          <w:p w14:paraId="37731278" w14:textId="431A9F16" w:rsidR="00A85543" w:rsidRPr="00217290" w:rsidRDefault="00A85543" w:rsidP="00A85543">
            <w:pPr>
              <w:autoSpaceDE w:val="0"/>
              <w:autoSpaceDN w:val="0"/>
              <w:adjustRightInd w:val="0"/>
              <w:spacing w:after="0" w:line="240" w:lineRule="auto"/>
              <w:ind w:left="-101" w:right="-72"/>
              <w:rPr>
                <w:rFonts w:eastAsia="Arial Unicode MS" w:cstheme="minorHAnsi"/>
                <w:sz w:val="16"/>
                <w:szCs w:val="16"/>
                <w:cs/>
              </w:rPr>
            </w:pPr>
            <w:r w:rsidRPr="00217290">
              <w:rPr>
                <w:rFonts w:eastAsia="Arial Unicode MS" w:cstheme="minorHAnsi"/>
                <w:sz w:val="16"/>
                <w:szCs w:val="16"/>
                <w:lang w:bidi="th-TH"/>
              </w:rPr>
              <w:t>Long-term loans</w:t>
            </w:r>
          </w:p>
        </w:tc>
        <w:tc>
          <w:tcPr>
            <w:tcW w:w="1287" w:type="dxa"/>
            <w:shd w:val="clear" w:color="auto" w:fill="FAFAFA"/>
            <w:vAlign w:val="bottom"/>
          </w:tcPr>
          <w:p w14:paraId="54984967" w14:textId="1D516506"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151,817,808</w:t>
            </w:r>
          </w:p>
        </w:tc>
        <w:tc>
          <w:tcPr>
            <w:tcW w:w="1287" w:type="dxa"/>
            <w:shd w:val="clear" w:color="auto" w:fill="FAFAFA"/>
            <w:vAlign w:val="bottom"/>
          </w:tcPr>
          <w:p w14:paraId="7144DD04" w14:textId="76C4A181"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1,183,823,973</w:t>
            </w:r>
          </w:p>
        </w:tc>
        <w:tc>
          <w:tcPr>
            <w:tcW w:w="1287" w:type="dxa"/>
            <w:shd w:val="clear" w:color="auto" w:fill="FAFAFA"/>
            <w:vAlign w:val="bottom"/>
          </w:tcPr>
          <w:p w14:paraId="7B16F5F0" w14:textId="4DEF628E"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bidi="th-TH"/>
              </w:rPr>
            </w:pPr>
            <w:r w:rsidRPr="00217290">
              <w:rPr>
                <w:rFonts w:eastAsia="Arial Unicode MS" w:cstheme="minorHAnsi"/>
                <w:sz w:val="16"/>
                <w:szCs w:val="16"/>
                <w:lang w:val="en-GB" w:bidi="th-TH"/>
              </w:rPr>
              <w:t>-</w:t>
            </w:r>
          </w:p>
        </w:tc>
        <w:tc>
          <w:tcPr>
            <w:tcW w:w="1287" w:type="dxa"/>
            <w:shd w:val="clear" w:color="auto" w:fill="FAFAFA"/>
            <w:vAlign w:val="bottom"/>
          </w:tcPr>
          <w:p w14:paraId="79DFD22B" w14:textId="54019B4A"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1,335,641,781</w:t>
            </w:r>
          </w:p>
        </w:tc>
        <w:tc>
          <w:tcPr>
            <w:tcW w:w="1287" w:type="dxa"/>
            <w:shd w:val="clear" w:color="auto" w:fill="FAFAFA"/>
            <w:vAlign w:val="bottom"/>
          </w:tcPr>
          <w:p w14:paraId="1A8EB53B"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lang w:val="en-GB"/>
              </w:rPr>
              <w:t>1</w:t>
            </w:r>
            <w:r w:rsidRPr="00217290">
              <w:rPr>
                <w:rFonts w:eastAsia="Arial Unicode MS" w:cstheme="minorHAnsi"/>
                <w:sz w:val="16"/>
                <w:szCs w:val="16"/>
              </w:rPr>
              <w:t>,</w:t>
            </w:r>
            <w:r w:rsidRPr="00217290">
              <w:rPr>
                <w:rFonts w:eastAsia="Arial Unicode MS" w:cstheme="minorHAnsi"/>
                <w:sz w:val="16"/>
                <w:szCs w:val="16"/>
                <w:lang w:val="en-GB"/>
              </w:rPr>
              <w:t>160</w:t>
            </w:r>
            <w:r w:rsidRPr="00217290">
              <w:rPr>
                <w:rFonts w:eastAsia="Arial Unicode MS" w:cstheme="minorHAnsi"/>
                <w:sz w:val="16"/>
                <w:szCs w:val="16"/>
              </w:rPr>
              <w:t>,</w:t>
            </w:r>
            <w:r w:rsidRPr="00217290">
              <w:rPr>
                <w:rFonts w:eastAsia="Arial Unicode MS" w:cstheme="minorHAnsi"/>
                <w:sz w:val="16"/>
                <w:szCs w:val="16"/>
                <w:lang w:val="en-GB"/>
              </w:rPr>
              <w:t>000</w:t>
            </w:r>
            <w:r w:rsidRPr="00217290">
              <w:rPr>
                <w:rFonts w:eastAsia="Arial Unicode MS" w:cstheme="minorHAnsi"/>
                <w:sz w:val="16"/>
                <w:szCs w:val="16"/>
              </w:rPr>
              <w:t>,</w:t>
            </w:r>
            <w:r w:rsidRPr="00217290">
              <w:rPr>
                <w:rFonts w:eastAsia="Arial Unicode MS" w:cstheme="minorHAnsi"/>
                <w:sz w:val="16"/>
                <w:szCs w:val="16"/>
                <w:lang w:val="en-GB"/>
              </w:rPr>
              <w:t>000</w:t>
            </w:r>
          </w:p>
        </w:tc>
      </w:tr>
      <w:tr w:rsidR="00A85543" w:rsidRPr="00217290" w14:paraId="030EB061" w14:textId="77777777" w:rsidTr="00217290">
        <w:trPr>
          <w:cantSplit/>
          <w:trHeight w:val="20"/>
        </w:trPr>
        <w:tc>
          <w:tcPr>
            <w:tcW w:w="2016" w:type="dxa"/>
            <w:vAlign w:val="bottom"/>
          </w:tcPr>
          <w:p w14:paraId="69CC4608" w14:textId="3DAD4067" w:rsidR="00A85543" w:rsidRPr="00217290" w:rsidRDefault="00A85543" w:rsidP="00A85543">
            <w:pPr>
              <w:autoSpaceDE w:val="0"/>
              <w:autoSpaceDN w:val="0"/>
              <w:adjustRightInd w:val="0"/>
              <w:spacing w:after="0" w:line="240" w:lineRule="auto"/>
              <w:ind w:left="-101" w:right="-72"/>
              <w:rPr>
                <w:rFonts w:eastAsia="Arial Unicode MS" w:cstheme="minorHAnsi"/>
                <w:sz w:val="16"/>
                <w:szCs w:val="16"/>
                <w:cs/>
              </w:rPr>
            </w:pPr>
            <w:r w:rsidRPr="00217290">
              <w:rPr>
                <w:rFonts w:eastAsia="Arial Unicode MS" w:cstheme="minorHAnsi"/>
                <w:sz w:val="16"/>
                <w:szCs w:val="16"/>
                <w:lang w:bidi="th-TH"/>
              </w:rPr>
              <w:t>Lease liabilities</w:t>
            </w:r>
          </w:p>
        </w:tc>
        <w:tc>
          <w:tcPr>
            <w:tcW w:w="1287" w:type="dxa"/>
            <w:tcBorders>
              <w:bottom w:val="single" w:sz="4" w:space="0" w:color="auto"/>
            </w:tcBorders>
            <w:shd w:val="clear" w:color="auto" w:fill="FAFAFA"/>
            <w:vAlign w:val="bottom"/>
          </w:tcPr>
          <w:p w14:paraId="5CA796EB" w14:textId="14219790"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5,6</w:t>
            </w:r>
            <w:r w:rsidR="004E2135" w:rsidRPr="00217290">
              <w:rPr>
                <w:rFonts w:eastAsia="Arial Unicode MS" w:cstheme="minorHAnsi"/>
                <w:sz w:val="16"/>
                <w:szCs w:val="16"/>
                <w:lang w:val="en-GB"/>
              </w:rPr>
              <w:t>4</w:t>
            </w:r>
            <w:r w:rsidRPr="00217290">
              <w:rPr>
                <w:rFonts w:eastAsia="Arial Unicode MS" w:cstheme="minorHAnsi"/>
                <w:sz w:val="16"/>
                <w:szCs w:val="16"/>
                <w:lang w:val="en-GB"/>
              </w:rPr>
              <w:t>5,</w:t>
            </w:r>
            <w:r w:rsidR="004E2135" w:rsidRPr="00217290">
              <w:rPr>
                <w:rFonts w:eastAsia="Arial Unicode MS" w:cstheme="minorHAnsi"/>
                <w:sz w:val="16"/>
                <w:szCs w:val="16"/>
                <w:lang w:val="en-GB"/>
              </w:rPr>
              <w:t>884</w:t>
            </w:r>
          </w:p>
        </w:tc>
        <w:tc>
          <w:tcPr>
            <w:tcW w:w="1287" w:type="dxa"/>
            <w:tcBorders>
              <w:bottom w:val="single" w:sz="4" w:space="0" w:color="auto"/>
            </w:tcBorders>
            <w:shd w:val="clear" w:color="auto" w:fill="FAFAFA"/>
            <w:vAlign w:val="bottom"/>
          </w:tcPr>
          <w:p w14:paraId="2455926F" w14:textId="57526005"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5,</w:t>
            </w:r>
            <w:r w:rsidR="004E2135" w:rsidRPr="00217290">
              <w:rPr>
                <w:rFonts w:eastAsia="Arial Unicode MS" w:cstheme="minorHAnsi"/>
                <w:sz w:val="16"/>
                <w:szCs w:val="16"/>
                <w:lang w:val="en-GB"/>
              </w:rPr>
              <w:t>182</w:t>
            </w:r>
            <w:r w:rsidRPr="00217290">
              <w:rPr>
                <w:rFonts w:eastAsia="Arial Unicode MS" w:cstheme="minorHAnsi"/>
                <w:sz w:val="16"/>
                <w:szCs w:val="16"/>
                <w:lang w:val="en-GB"/>
              </w:rPr>
              <w:t>,</w:t>
            </w:r>
            <w:r w:rsidR="004E2135" w:rsidRPr="00217290">
              <w:rPr>
                <w:rFonts w:eastAsia="Arial Unicode MS" w:cstheme="minorHAnsi"/>
                <w:sz w:val="16"/>
                <w:szCs w:val="16"/>
                <w:lang w:val="en-GB"/>
              </w:rPr>
              <w:t>520</w:t>
            </w:r>
          </w:p>
        </w:tc>
        <w:tc>
          <w:tcPr>
            <w:tcW w:w="1287" w:type="dxa"/>
            <w:tcBorders>
              <w:bottom w:val="single" w:sz="4" w:space="0" w:color="auto"/>
            </w:tcBorders>
            <w:shd w:val="clear" w:color="auto" w:fill="FAFAFA"/>
            <w:vAlign w:val="bottom"/>
          </w:tcPr>
          <w:p w14:paraId="249938F1" w14:textId="48E10CBD"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bidi="th-TH"/>
              </w:rPr>
            </w:pPr>
            <w:r w:rsidRPr="00217290">
              <w:rPr>
                <w:rFonts w:eastAsia="Arial Unicode MS" w:cstheme="minorHAnsi"/>
                <w:sz w:val="16"/>
                <w:szCs w:val="16"/>
                <w:lang w:val="en-GB" w:bidi="th-TH"/>
              </w:rPr>
              <w:t>546,000</w:t>
            </w:r>
          </w:p>
        </w:tc>
        <w:tc>
          <w:tcPr>
            <w:tcW w:w="1287" w:type="dxa"/>
            <w:tcBorders>
              <w:bottom w:val="single" w:sz="4" w:space="0" w:color="auto"/>
            </w:tcBorders>
            <w:shd w:val="clear" w:color="auto" w:fill="FAFAFA"/>
            <w:vAlign w:val="bottom"/>
          </w:tcPr>
          <w:p w14:paraId="01DF76BB" w14:textId="07265313"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11,374,404</w:t>
            </w:r>
          </w:p>
        </w:tc>
        <w:tc>
          <w:tcPr>
            <w:tcW w:w="1287" w:type="dxa"/>
            <w:tcBorders>
              <w:bottom w:val="single" w:sz="4" w:space="0" w:color="auto"/>
            </w:tcBorders>
            <w:shd w:val="clear" w:color="auto" w:fill="FAFAFA"/>
            <w:vAlign w:val="bottom"/>
          </w:tcPr>
          <w:p w14:paraId="74DAA591"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10</w:t>
            </w:r>
            <w:r w:rsidRPr="00217290">
              <w:rPr>
                <w:rFonts w:eastAsia="Arial Unicode MS" w:cstheme="minorHAnsi"/>
                <w:sz w:val="16"/>
                <w:szCs w:val="16"/>
              </w:rPr>
              <w:t>,</w:t>
            </w:r>
            <w:r w:rsidRPr="00217290">
              <w:rPr>
                <w:rFonts w:eastAsia="Arial Unicode MS" w:cstheme="minorHAnsi"/>
                <w:sz w:val="16"/>
                <w:szCs w:val="16"/>
                <w:lang w:val="en-GB"/>
              </w:rPr>
              <w:t>643</w:t>
            </w:r>
            <w:r w:rsidRPr="00217290">
              <w:rPr>
                <w:rFonts w:eastAsia="Arial Unicode MS" w:cstheme="minorHAnsi"/>
                <w:sz w:val="16"/>
                <w:szCs w:val="16"/>
              </w:rPr>
              <w:t>,</w:t>
            </w:r>
            <w:r w:rsidRPr="00217290">
              <w:rPr>
                <w:rFonts w:eastAsia="Arial Unicode MS" w:cstheme="minorHAnsi"/>
                <w:sz w:val="16"/>
                <w:szCs w:val="16"/>
                <w:lang w:val="en-GB"/>
              </w:rPr>
              <w:t>997</w:t>
            </w:r>
          </w:p>
        </w:tc>
      </w:tr>
      <w:tr w:rsidR="00217290" w:rsidRPr="00217290" w14:paraId="22C6B0D7" w14:textId="77777777" w:rsidTr="00217290">
        <w:trPr>
          <w:cantSplit/>
          <w:trHeight w:val="20"/>
        </w:trPr>
        <w:tc>
          <w:tcPr>
            <w:tcW w:w="2016" w:type="dxa"/>
          </w:tcPr>
          <w:p w14:paraId="7DC67018" w14:textId="77777777" w:rsidR="00217290" w:rsidRPr="00217290" w:rsidRDefault="00217290" w:rsidP="00FC4B4D">
            <w:pPr>
              <w:autoSpaceDE w:val="0"/>
              <w:autoSpaceDN w:val="0"/>
              <w:adjustRightInd w:val="0"/>
              <w:spacing w:after="0" w:line="240" w:lineRule="auto"/>
              <w:ind w:left="-101" w:right="-72"/>
              <w:rPr>
                <w:rFonts w:eastAsia="Arial Unicode MS" w:cstheme="minorHAnsi"/>
                <w:sz w:val="16"/>
                <w:szCs w:val="16"/>
                <w:lang w:bidi="th-TH"/>
              </w:rPr>
            </w:pPr>
          </w:p>
        </w:tc>
        <w:tc>
          <w:tcPr>
            <w:tcW w:w="1287" w:type="dxa"/>
            <w:tcBorders>
              <w:top w:val="single" w:sz="4" w:space="0" w:color="auto"/>
            </w:tcBorders>
            <w:shd w:val="clear" w:color="auto" w:fill="FAFAFA"/>
          </w:tcPr>
          <w:p w14:paraId="40C733B7" w14:textId="30F2C7E7" w:rsidR="00217290" w:rsidRPr="00217290" w:rsidRDefault="00217290" w:rsidP="00FC4B4D">
            <w:pPr>
              <w:autoSpaceDE w:val="0"/>
              <w:autoSpaceDN w:val="0"/>
              <w:adjustRightInd w:val="0"/>
              <w:spacing w:after="0" w:line="240" w:lineRule="auto"/>
              <w:ind w:right="-72"/>
              <w:jc w:val="right"/>
              <w:rPr>
                <w:rFonts w:eastAsia="Arial Unicode MS" w:cstheme="minorHAnsi"/>
                <w:b/>
                <w:bCs/>
                <w:sz w:val="16"/>
                <w:szCs w:val="16"/>
                <w:cs/>
                <w:lang w:bidi="th-TH"/>
              </w:rPr>
            </w:pPr>
          </w:p>
        </w:tc>
        <w:tc>
          <w:tcPr>
            <w:tcW w:w="1287" w:type="dxa"/>
            <w:tcBorders>
              <w:top w:val="single" w:sz="4" w:space="0" w:color="auto"/>
            </w:tcBorders>
            <w:shd w:val="clear" w:color="auto" w:fill="FAFAFA"/>
          </w:tcPr>
          <w:p w14:paraId="3517DC02" w14:textId="24998793" w:rsidR="00217290" w:rsidRPr="00217290" w:rsidRDefault="00217290" w:rsidP="00FC4B4D">
            <w:pPr>
              <w:autoSpaceDE w:val="0"/>
              <w:autoSpaceDN w:val="0"/>
              <w:adjustRightInd w:val="0"/>
              <w:spacing w:after="0" w:line="240" w:lineRule="auto"/>
              <w:ind w:right="-72"/>
              <w:jc w:val="right"/>
              <w:rPr>
                <w:rFonts w:eastAsia="Arial Unicode MS" w:cstheme="minorHAnsi"/>
                <w:b/>
                <w:bCs/>
                <w:sz w:val="16"/>
                <w:szCs w:val="16"/>
                <w:cs/>
                <w:lang w:bidi="th-TH"/>
              </w:rPr>
            </w:pPr>
          </w:p>
        </w:tc>
        <w:tc>
          <w:tcPr>
            <w:tcW w:w="1287" w:type="dxa"/>
            <w:tcBorders>
              <w:top w:val="single" w:sz="4" w:space="0" w:color="auto"/>
            </w:tcBorders>
            <w:shd w:val="clear" w:color="auto" w:fill="FAFAFA"/>
          </w:tcPr>
          <w:p w14:paraId="6F5FFB1C" w14:textId="163FB1ED" w:rsidR="00217290" w:rsidRPr="00217290" w:rsidRDefault="00217290" w:rsidP="00FC4B4D">
            <w:pPr>
              <w:autoSpaceDE w:val="0"/>
              <w:autoSpaceDN w:val="0"/>
              <w:adjustRightInd w:val="0"/>
              <w:spacing w:after="0" w:line="240" w:lineRule="auto"/>
              <w:ind w:right="-72"/>
              <w:jc w:val="right"/>
              <w:rPr>
                <w:rFonts w:eastAsia="Arial Unicode MS" w:cstheme="minorHAnsi"/>
                <w:b/>
                <w:bCs/>
                <w:sz w:val="16"/>
                <w:szCs w:val="16"/>
                <w:lang w:val="en-GB" w:bidi="th-TH"/>
              </w:rPr>
            </w:pPr>
          </w:p>
        </w:tc>
        <w:tc>
          <w:tcPr>
            <w:tcW w:w="1287" w:type="dxa"/>
            <w:tcBorders>
              <w:top w:val="single" w:sz="4" w:space="0" w:color="auto"/>
            </w:tcBorders>
            <w:shd w:val="clear" w:color="auto" w:fill="FAFAFA"/>
          </w:tcPr>
          <w:p w14:paraId="50315ED3" w14:textId="7D112830" w:rsidR="00217290" w:rsidRPr="00217290" w:rsidRDefault="00217290" w:rsidP="00FC4B4D">
            <w:pPr>
              <w:autoSpaceDE w:val="0"/>
              <w:autoSpaceDN w:val="0"/>
              <w:adjustRightInd w:val="0"/>
              <w:spacing w:after="0" w:line="240" w:lineRule="auto"/>
              <w:ind w:right="-72"/>
              <w:jc w:val="right"/>
              <w:rPr>
                <w:rFonts w:eastAsia="Arial Unicode MS" w:cstheme="minorHAnsi"/>
                <w:b/>
                <w:bCs/>
                <w:sz w:val="16"/>
                <w:szCs w:val="16"/>
              </w:rPr>
            </w:pPr>
          </w:p>
        </w:tc>
        <w:tc>
          <w:tcPr>
            <w:tcW w:w="1287" w:type="dxa"/>
            <w:tcBorders>
              <w:top w:val="single" w:sz="4" w:space="0" w:color="auto"/>
            </w:tcBorders>
            <w:shd w:val="clear" w:color="auto" w:fill="FAFAFA"/>
          </w:tcPr>
          <w:p w14:paraId="110FB606" w14:textId="63D853BB" w:rsidR="00217290" w:rsidRPr="00217290" w:rsidRDefault="00217290" w:rsidP="00FC4B4D">
            <w:pPr>
              <w:autoSpaceDE w:val="0"/>
              <w:autoSpaceDN w:val="0"/>
              <w:adjustRightInd w:val="0"/>
              <w:spacing w:after="0" w:line="240" w:lineRule="auto"/>
              <w:ind w:right="-72"/>
              <w:jc w:val="right"/>
              <w:rPr>
                <w:rFonts w:eastAsia="Arial Unicode MS" w:cstheme="minorHAnsi"/>
                <w:b/>
                <w:bCs/>
                <w:sz w:val="16"/>
                <w:szCs w:val="16"/>
              </w:rPr>
            </w:pPr>
          </w:p>
        </w:tc>
      </w:tr>
      <w:tr w:rsidR="00A85543" w:rsidRPr="00217290" w14:paraId="1BD11504" w14:textId="77777777" w:rsidTr="00217290">
        <w:trPr>
          <w:cantSplit/>
          <w:trHeight w:val="20"/>
        </w:trPr>
        <w:tc>
          <w:tcPr>
            <w:tcW w:w="2016" w:type="dxa"/>
            <w:vAlign w:val="bottom"/>
          </w:tcPr>
          <w:p w14:paraId="659137A7" w14:textId="2CF1EEFE" w:rsidR="00A85543" w:rsidRPr="00217290" w:rsidRDefault="00A85543" w:rsidP="00A85543">
            <w:pPr>
              <w:autoSpaceDE w:val="0"/>
              <w:autoSpaceDN w:val="0"/>
              <w:adjustRightInd w:val="0"/>
              <w:spacing w:after="0" w:line="240" w:lineRule="auto"/>
              <w:ind w:left="-101" w:right="-72"/>
              <w:rPr>
                <w:rFonts w:eastAsia="Arial Unicode MS" w:cstheme="minorHAnsi"/>
                <w:sz w:val="16"/>
                <w:szCs w:val="16"/>
                <w:cs/>
              </w:rPr>
            </w:pPr>
            <w:r w:rsidRPr="00217290">
              <w:rPr>
                <w:rFonts w:eastAsia="Arial Unicode MS" w:cstheme="minorHAnsi"/>
                <w:b/>
                <w:bCs/>
                <w:sz w:val="16"/>
                <w:szCs w:val="16"/>
                <w:lang w:bidi="th-TH"/>
              </w:rPr>
              <w:t>Total</w:t>
            </w:r>
          </w:p>
        </w:tc>
        <w:tc>
          <w:tcPr>
            <w:tcW w:w="1287" w:type="dxa"/>
            <w:tcBorders>
              <w:bottom w:val="single" w:sz="4" w:space="0" w:color="auto"/>
            </w:tcBorders>
            <w:shd w:val="clear" w:color="auto" w:fill="FAFAFA"/>
            <w:vAlign w:val="bottom"/>
          </w:tcPr>
          <w:p w14:paraId="0F10E747" w14:textId="76382E70" w:rsidR="00A85543" w:rsidRPr="00217290" w:rsidRDefault="008742A5"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723,1</w:t>
            </w:r>
            <w:r w:rsidR="004E2135" w:rsidRPr="00217290">
              <w:rPr>
                <w:rFonts w:eastAsia="Arial Unicode MS" w:cstheme="minorHAnsi"/>
                <w:sz w:val="16"/>
                <w:szCs w:val="16"/>
                <w:lang w:val="en-GB"/>
              </w:rPr>
              <w:t>50</w:t>
            </w:r>
            <w:r w:rsidRPr="00217290">
              <w:rPr>
                <w:rFonts w:eastAsia="Arial Unicode MS" w:cstheme="minorHAnsi"/>
                <w:sz w:val="16"/>
                <w:szCs w:val="16"/>
                <w:lang w:val="en-GB"/>
              </w:rPr>
              <w:t>,</w:t>
            </w:r>
            <w:r w:rsidR="004E2135" w:rsidRPr="00217290">
              <w:rPr>
                <w:rFonts w:eastAsia="Arial Unicode MS" w:cstheme="minorHAnsi"/>
                <w:sz w:val="16"/>
                <w:szCs w:val="16"/>
                <w:lang w:val="en-GB"/>
              </w:rPr>
              <w:t>780</w:t>
            </w:r>
          </w:p>
        </w:tc>
        <w:tc>
          <w:tcPr>
            <w:tcW w:w="1287" w:type="dxa"/>
            <w:tcBorders>
              <w:bottom w:val="single" w:sz="4" w:space="0" w:color="auto"/>
            </w:tcBorders>
            <w:shd w:val="clear" w:color="auto" w:fill="FAFAFA"/>
            <w:vAlign w:val="bottom"/>
          </w:tcPr>
          <w:p w14:paraId="16853E9A" w14:textId="4D66D5D5" w:rsidR="00A85543" w:rsidRPr="00217290" w:rsidRDefault="008742A5"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1,18</w:t>
            </w:r>
            <w:r w:rsidR="004E2135" w:rsidRPr="00217290">
              <w:rPr>
                <w:rFonts w:eastAsia="Arial Unicode MS" w:cstheme="minorHAnsi"/>
                <w:sz w:val="16"/>
                <w:szCs w:val="16"/>
                <w:lang w:val="en-GB"/>
              </w:rPr>
              <w:t>9</w:t>
            </w:r>
            <w:r w:rsidRPr="00217290">
              <w:rPr>
                <w:rFonts w:eastAsia="Arial Unicode MS" w:cstheme="minorHAnsi"/>
                <w:sz w:val="16"/>
                <w:szCs w:val="16"/>
                <w:lang w:val="en-GB"/>
              </w:rPr>
              <w:t>,</w:t>
            </w:r>
            <w:r w:rsidR="004E2135" w:rsidRPr="00217290">
              <w:rPr>
                <w:rFonts w:eastAsia="Arial Unicode MS" w:cstheme="minorHAnsi"/>
                <w:sz w:val="16"/>
                <w:szCs w:val="16"/>
                <w:lang w:val="en-GB"/>
              </w:rPr>
              <w:t>006</w:t>
            </w:r>
            <w:r w:rsidRPr="00217290">
              <w:rPr>
                <w:rFonts w:eastAsia="Arial Unicode MS" w:cstheme="minorHAnsi"/>
                <w:sz w:val="16"/>
                <w:szCs w:val="16"/>
                <w:lang w:val="en-GB"/>
              </w:rPr>
              <w:t>,</w:t>
            </w:r>
            <w:r w:rsidR="004E2135" w:rsidRPr="00217290">
              <w:rPr>
                <w:rFonts w:eastAsia="Arial Unicode MS" w:cstheme="minorHAnsi"/>
                <w:sz w:val="16"/>
                <w:szCs w:val="16"/>
                <w:lang w:val="en-GB"/>
              </w:rPr>
              <w:t>493</w:t>
            </w:r>
          </w:p>
        </w:tc>
        <w:tc>
          <w:tcPr>
            <w:tcW w:w="1287" w:type="dxa"/>
            <w:tcBorders>
              <w:bottom w:val="single" w:sz="4" w:space="0" w:color="auto"/>
            </w:tcBorders>
            <w:shd w:val="clear" w:color="auto" w:fill="FAFAFA"/>
            <w:vAlign w:val="bottom"/>
          </w:tcPr>
          <w:p w14:paraId="5E40DA08" w14:textId="66C27A5A" w:rsidR="00A85543" w:rsidRPr="00217290" w:rsidRDefault="008742A5" w:rsidP="00B2131C">
            <w:pPr>
              <w:autoSpaceDE w:val="0"/>
              <w:autoSpaceDN w:val="0"/>
              <w:adjustRightInd w:val="0"/>
              <w:spacing w:after="0" w:line="240" w:lineRule="auto"/>
              <w:ind w:right="-72"/>
              <w:jc w:val="right"/>
              <w:rPr>
                <w:rFonts w:eastAsia="Arial Unicode MS" w:cstheme="minorHAnsi"/>
                <w:sz w:val="16"/>
                <w:szCs w:val="16"/>
                <w:lang w:val="en-GB" w:bidi="th-TH"/>
              </w:rPr>
            </w:pPr>
            <w:r w:rsidRPr="00217290">
              <w:rPr>
                <w:rFonts w:eastAsia="Arial Unicode MS" w:cstheme="minorHAnsi"/>
                <w:sz w:val="16"/>
                <w:szCs w:val="16"/>
                <w:lang w:val="en-GB" w:bidi="th-TH"/>
              </w:rPr>
              <w:t>546,000</w:t>
            </w:r>
          </w:p>
        </w:tc>
        <w:tc>
          <w:tcPr>
            <w:tcW w:w="1287" w:type="dxa"/>
            <w:tcBorders>
              <w:bottom w:val="single" w:sz="4" w:space="0" w:color="auto"/>
            </w:tcBorders>
            <w:shd w:val="clear" w:color="auto" w:fill="FAFAFA"/>
            <w:vAlign w:val="bottom"/>
          </w:tcPr>
          <w:p w14:paraId="10BF4914" w14:textId="521099AF" w:rsidR="00A85543" w:rsidRPr="00217290" w:rsidRDefault="008742A5"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1,912,703,273</w:t>
            </w:r>
          </w:p>
        </w:tc>
        <w:tc>
          <w:tcPr>
            <w:tcW w:w="1287" w:type="dxa"/>
            <w:tcBorders>
              <w:bottom w:val="single" w:sz="4" w:space="0" w:color="auto"/>
            </w:tcBorders>
            <w:shd w:val="clear" w:color="auto" w:fill="FAFAFA"/>
            <w:vAlign w:val="bottom"/>
          </w:tcPr>
          <w:p w14:paraId="15634169"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fldChar w:fldCharType="begin"/>
            </w:r>
            <w:r w:rsidRPr="00217290">
              <w:rPr>
                <w:rFonts w:eastAsia="Arial Unicode MS" w:cstheme="minorHAnsi"/>
                <w:sz w:val="16"/>
                <w:szCs w:val="16"/>
              </w:rPr>
              <w:instrText xml:space="preserve"> =SUM(ABOVE) </w:instrText>
            </w:r>
            <w:r w:rsidRPr="00217290">
              <w:rPr>
                <w:rFonts w:eastAsia="Arial Unicode MS" w:cstheme="minorHAnsi"/>
                <w:sz w:val="16"/>
                <w:szCs w:val="16"/>
              </w:rPr>
              <w:fldChar w:fldCharType="separate"/>
            </w:r>
            <w:r w:rsidRPr="00217290">
              <w:rPr>
                <w:rFonts w:eastAsia="Arial Unicode MS" w:cstheme="minorHAnsi"/>
                <w:noProof/>
                <w:sz w:val="16"/>
                <w:szCs w:val="16"/>
                <w:lang w:val="en-GB"/>
              </w:rPr>
              <w:t>1</w:t>
            </w:r>
            <w:r w:rsidRPr="00217290">
              <w:rPr>
                <w:rFonts w:eastAsia="Arial Unicode MS" w:cstheme="minorHAnsi"/>
                <w:noProof/>
                <w:sz w:val="16"/>
                <w:szCs w:val="16"/>
              </w:rPr>
              <w:t>,</w:t>
            </w:r>
            <w:r w:rsidRPr="00217290">
              <w:rPr>
                <w:rFonts w:eastAsia="Arial Unicode MS" w:cstheme="minorHAnsi"/>
                <w:noProof/>
                <w:sz w:val="16"/>
                <w:szCs w:val="16"/>
                <w:lang w:val="en-GB"/>
              </w:rPr>
              <w:t>736</w:t>
            </w:r>
            <w:r w:rsidRPr="00217290">
              <w:rPr>
                <w:rFonts w:eastAsia="Arial Unicode MS" w:cstheme="minorHAnsi"/>
                <w:noProof/>
                <w:sz w:val="16"/>
                <w:szCs w:val="16"/>
              </w:rPr>
              <w:t>,</w:t>
            </w:r>
            <w:r w:rsidRPr="00217290">
              <w:rPr>
                <w:rFonts w:eastAsia="Arial Unicode MS" w:cstheme="minorHAnsi"/>
                <w:noProof/>
                <w:sz w:val="16"/>
                <w:szCs w:val="16"/>
                <w:lang w:val="en-GB"/>
              </w:rPr>
              <w:t>331</w:t>
            </w:r>
            <w:r w:rsidRPr="00217290">
              <w:rPr>
                <w:rFonts w:eastAsia="Arial Unicode MS" w:cstheme="minorHAnsi"/>
                <w:noProof/>
                <w:sz w:val="16"/>
                <w:szCs w:val="16"/>
              </w:rPr>
              <w:t>,</w:t>
            </w:r>
            <w:r w:rsidRPr="00217290">
              <w:rPr>
                <w:rFonts w:eastAsia="Arial Unicode MS" w:cstheme="minorHAnsi"/>
                <w:noProof/>
                <w:sz w:val="16"/>
                <w:szCs w:val="16"/>
                <w:lang w:val="en-GB"/>
              </w:rPr>
              <w:t>085</w:t>
            </w:r>
            <w:r w:rsidRPr="00217290">
              <w:rPr>
                <w:rFonts w:eastAsia="Arial Unicode MS" w:cstheme="minorHAnsi"/>
                <w:sz w:val="16"/>
                <w:szCs w:val="16"/>
              </w:rPr>
              <w:fldChar w:fldCharType="end"/>
            </w:r>
          </w:p>
        </w:tc>
      </w:tr>
      <w:tr w:rsidR="00A85543" w:rsidRPr="00217290" w14:paraId="593064F1" w14:textId="77777777" w:rsidTr="00217290">
        <w:trPr>
          <w:cantSplit/>
          <w:trHeight w:val="20"/>
        </w:trPr>
        <w:tc>
          <w:tcPr>
            <w:tcW w:w="2016" w:type="dxa"/>
            <w:vAlign w:val="bottom"/>
          </w:tcPr>
          <w:p w14:paraId="3F1FF2F3" w14:textId="77777777" w:rsidR="00A85543" w:rsidRPr="00217290" w:rsidRDefault="00A85543" w:rsidP="00A85543">
            <w:pPr>
              <w:autoSpaceDE w:val="0"/>
              <w:autoSpaceDN w:val="0"/>
              <w:adjustRightInd w:val="0"/>
              <w:spacing w:after="0" w:line="240" w:lineRule="auto"/>
              <w:ind w:left="-101" w:right="-72"/>
              <w:rPr>
                <w:rFonts w:eastAsia="Arial Unicode MS" w:cstheme="minorHAnsi"/>
                <w:b/>
                <w:bCs/>
                <w:sz w:val="16"/>
                <w:szCs w:val="16"/>
                <w:cs/>
              </w:rPr>
            </w:pPr>
          </w:p>
        </w:tc>
        <w:tc>
          <w:tcPr>
            <w:tcW w:w="1287" w:type="dxa"/>
            <w:tcBorders>
              <w:top w:val="single" w:sz="4" w:space="0" w:color="auto"/>
            </w:tcBorders>
            <w:shd w:val="clear" w:color="auto" w:fill="auto"/>
            <w:vAlign w:val="bottom"/>
          </w:tcPr>
          <w:p w14:paraId="47B82C78"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tcBorders>
              <w:top w:val="single" w:sz="4" w:space="0" w:color="auto"/>
            </w:tcBorders>
            <w:shd w:val="clear" w:color="auto" w:fill="auto"/>
            <w:vAlign w:val="bottom"/>
          </w:tcPr>
          <w:p w14:paraId="7F8EC969"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tcBorders>
              <w:top w:val="single" w:sz="4" w:space="0" w:color="auto"/>
            </w:tcBorders>
            <w:vAlign w:val="bottom"/>
          </w:tcPr>
          <w:p w14:paraId="0EFCBF23"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tcBorders>
              <w:top w:val="single" w:sz="4" w:space="0" w:color="auto"/>
            </w:tcBorders>
            <w:shd w:val="clear" w:color="auto" w:fill="auto"/>
            <w:vAlign w:val="bottom"/>
          </w:tcPr>
          <w:p w14:paraId="23D1CED6" w14:textId="78F94C9B"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tcBorders>
              <w:top w:val="single" w:sz="4" w:space="0" w:color="auto"/>
            </w:tcBorders>
            <w:shd w:val="clear" w:color="auto" w:fill="auto"/>
            <w:vAlign w:val="bottom"/>
          </w:tcPr>
          <w:p w14:paraId="42F8ADCD"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r>
      <w:tr w:rsidR="00A85543" w:rsidRPr="00217290" w14:paraId="5B6ACCEE" w14:textId="77777777" w:rsidTr="00217290">
        <w:trPr>
          <w:cantSplit/>
          <w:trHeight w:val="20"/>
        </w:trPr>
        <w:tc>
          <w:tcPr>
            <w:tcW w:w="2016" w:type="dxa"/>
            <w:vAlign w:val="bottom"/>
          </w:tcPr>
          <w:p w14:paraId="309D58BA" w14:textId="77D81108" w:rsidR="00A85543" w:rsidRPr="00217290" w:rsidRDefault="00A85543" w:rsidP="00A85543">
            <w:pPr>
              <w:autoSpaceDE w:val="0"/>
              <w:autoSpaceDN w:val="0"/>
              <w:adjustRightInd w:val="0"/>
              <w:spacing w:after="0" w:line="240" w:lineRule="auto"/>
              <w:ind w:left="-101" w:right="-72"/>
              <w:rPr>
                <w:rFonts w:eastAsia="Arial Unicode MS" w:cstheme="minorHAnsi"/>
                <w:b/>
                <w:bCs/>
                <w:sz w:val="16"/>
                <w:szCs w:val="16"/>
                <w:cs/>
                <w:lang w:bidi="th-TH"/>
              </w:rPr>
            </w:pPr>
            <w:r w:rsidRPr="00217290">
              <w:rPr>
                <w:rFonts w:cstheme="minorHAnsi"/>
                <w:b/>
                <w:bCs/>
                <w:spacing w:val="-4"/>
                <w:sz w:val="16"/>
                <w:szCs w:val="16"/>
                <w:lang w:val="en-GB"/>
              </w:rPr>
              <w:t>As at 31 December 2019</w:t>
            </w:r>
          </w:p>
        </w:tc>
        <w:tc>
          <w:tcPr>
            <w:tcW w:w="1287" w:type="dxa"/>
            <w:shd w:val="clear" w:color="auto" w:fill="auto"/>
            <w:vAlign w:val="bottom"/>
          </w:tcPr>
          <w:p w14:paraId="1F61B5FB"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shd w:val="clear" w:color="auto" w:fill="auto"/>
            <w:vAlign w:val="bottom"/>
          </w:tcPr>
          <w:p w14:paraId="028F32EE"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vAlign w:val="bottom"/>
          </w:tcPr>
          <w:p w14:paraId="79A682B6"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shd w:val="clear" w:color="auto" w:fill="auto"/>
            <w:vAlign w:val="bottom"/>
          </w:tcPr>
          <w:p w14:paraId="4AA198A5" w14:textId="113D59B1"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c>
          <w:tcPr>
            <w:tcW w:w="1287" w:type="dxa"/>
            <w:shd w:val="clear" w:color="auto" w:fill="auto"/>
            <w:vAlign w:val="bottom"/>
          </w:tcPr>
          <w:p w14:paraId="3469D706"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p>
        </w:tc>
      </w:tr>
      <w:tr w:rsidR="00A85543" w:rsidRPr="00217290" w14:paraId="4D953E91" w14:textId="77777777" w:rsidTr="00217290">
        <w:trPr>
          <w:cantSplit/>
          <w:trHeight w:val="20"/>
        </w:trPr>
        <w:tc>
          <w:tcPr>
            <w:tcW w:w="2016" w:type="dxa"/>
            <w:vAlign w:val="bottom"/>
          </w:tcPr>
          <w:p w14:paraId="2B44B8CE" w14:textId="673B258B" w:rsidR="00A85543" w:rsidRPr="00217290" w:rsidRDefault="00A85543" w:rsidP="00A85543">
            <w:pPr>
              <w:autoSpaceDE w:val="0"/>
              <w:autoSpaceDN w:val="0"/>
              <w:adjustRightInd w:val="0"/>
              <w:spacing w:after="0" w:line="240" w:lineRule="auto"/>
              <w:ind w:left="-101" w:right="-72"/>
              <w:rPr>
                <w:rFonts w:eastAsia="Arial Unicode MS" w:cstheme="minorHAnsi"/>
                <w:b/>
                <w:bCs/>
                <w:sz w:val="16"/>
                <w:szCs w:val="16"/>
                <w:cs/>
                <w:lang w:bidi="th-TH"/>
              </w:rPr>
            </w:pPr>
            <w:r w:rsidRPr="00217290">
              <w:rPr>
                <w:rFonts w:eastAsia="Arial Unicode MS" w:cstheme="minorHAnsi"/>
                <w:sz w:val="16"/>
                <w:szCs w:val="16"/>
                <w:lang w:bidi="th-TH"/>
              </w:rPr>
              <w:t>Short-term loans</w:t>
            </w:r>
          </w:p>
        </w:tc>
        <w:tc>
          <w:tcPr>
            <w:tcW w:w="1287" w:type="dxa"/>
            <w:shd w:val="clear" w:color="auto" w:fill="auto"/>
            <w:vAlign w:val="bottom"/>
          </w:tcPr>
          <w:p w14:paraId="0672715C"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lang w:val="en-GB"/>
              </w:rPr>
              <w:t>875,000,000</w:t>
            </w:r>
          </w:p>
        </w:tc>
        <w:tc>
          <w:tcPr>
            <w:tcW w:w="1287" w:type="dxa"/>
            <w:shd w:val="clear" w:color="auto" w:fill="auto"/>
            <w:vAlign w:val="bottom"/>
          </w:tcPr>
          <w:p w14:paraId="6F738493"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lang w:val="en-GB"/>
              </w:rPr>
              <w:t>-</w:t>
            </w:r>
          </w:p>
        </w:tc>
        <w:tc>
          <w:tcPr>
            <w:tcW w:w="1287" w:type="dxa"/>
            <w:vAlign w:val="bottom"/>
          </w:tcPr>
          <w:p w14:paraId="6033F9CC" w14:textId="60F5AC12"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w:t>
            </w:r>
          </w:p>
        </w:tc>
        <w:tc>
          <w:tcPr>
            <w:tcW w:w="1287" w:type="dxa"/>
            <w:shd w:val="clear" w:color="auto" w:fill="auto"/>
            <w:vAlign w:val="bottom"/>
          </w:tcPr>
          <w:p w14:paraId="3DB1F769" w14:textId="03F16ECA"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lang w:val="en-GB"/>
              </w:rPr>
              <w:t>875,000,000</w:t>
            </w:r>
          </w:p>
        </w:tc>
        <w:tc>
          <w:tcPr>
            <w:tcW w:w="1287" w:type="dxa"/>
            <w:shd w:val="clear" w:color="auto" w:fill="auto"/>
            <w:vAlign w:val="bottom"/>
          </w:tcPr>
          <w:p w14:paraId="6F6D424C"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lang w:val="en-GB"/>
              </w:rPr>
              <w:t>875,000,000</w:t>
            </w:r>
          </w:p>
        </w:tc>
      </w:tr>
      <w:tr w:rsidR="00A85543" w:rsidRPr="00217290" w14:paraId="2190C169" w14:textId="77777777" w:rsidTr="00217290">
        <w:trPr>
          <w:cantSplit/>
          <w:trHeight w:val="20"/>
        </w:trPr>
        <w:tc>
          <w:tcPr>
            <w:tcW w:w="2016" w:type="dxa"/>
            <w:vAlign w:val="bottom"/>
          </w:tcPr>
          <w:p w14:paraId="718E1C4F" w14:textId="4AED80C4" w:rsidR="00A85543" w:rsidRPr="00217290" w:rsidRDefault="00A85543" w:rsidP="00A85543">
            <w:pPr>
              <w:autoSpaceDE w:val="0"/>
              <w:autoSpaceDN w:val="0"/>
              <w:adjustRightInd w:val="0"/>
              <w:spacing w:after="0" w:line="240" w:lineRule="auto"/>
              <w:ind w:left="-101" w:right="-72"/>
              <w:rPr>
                <w:rFonts w:eastAsia="Arial Unicode MS" w:cstheme="minorHAnsi"/>
                <w:sz w:val="16"/>
                <w:szCs w:val="16"/>
                <w:cs/>
                <w:lang w:bidi="th-TH"/>
              </w:rPr>
            </w:pPr>
            <w:r w:rsidRPr="00217290">
              <w:rPr>
                <w:rFonts w:eastAsia="Arial Unicode MS" w:cstheme="minorHAnsi"/>
                <w:sz w:val="16"/>
                <w:szCs w:val="16"/>
                <w:lang w:bidi="th-TH"/>
              </w:rPr>
              <w:t>Trade and other payables</w:t>
            </w:r>
          </w:p>
        </w:tc>
        <w:tc>
          <w:tcPr>
            <w:tcW w:w="1287" w:type="dxa"/>
            <w:shd w:val="clear" w:color="auto" w:fill="auto"/>
            <w:vAlign w:val="bottom"/>
          </w:tcPr>
          <w:p w14:paraId="73E10885"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715</w:t>
            </w:r>
            <w:r w:rsidRPr="00217290">
              <w:rPr>
                <w:rFonts w:eastAsia="Arial Unicode MS" w:cstheme="minorHAnsi"/>
                <w:sz w:val="16"/>
                <w:szCs w:val="16"/>
              </w:rPr>
              <w:t>,</w:t>
            </w:r>
            <w:r w:rsidRPr="00217290">
              <w:rPr>
                <w:rFonts w:eastAsia="Arial Unicode MS" w:cstheme="minorHAnsi"/>
                <w:sz w:val="16"/>
                <w:szCs w:val="16"/>
                <w:lang w:val="en-GB"/>
              </w:rPr>
              <w:t>431</w:t>
            </w:r>
            <w:r w:rsidRPr="00217290">
              <w:rPr>
                <w:rFonts w:eastAsia="Arial Unicode MS" w:cstheme="minorHAnsi"/>
                <w:sz w:val="16"/>
                <w:szCs w:val="16"/>
              </w:rPr>
              <w:t>,</w:t>
            </w:r>
            <w:r w:rsidRPr="00217290">
              <w:rPr>
                <w:rFonts w:eastAsia="Arial Unicode MS" w:cstheme="minorHAnsi"/>
                <w:sz w:val="16"/>
                <w:szCs w:val="16"/>
                <w:lang w:val="en-GB"/>
              </w:rPr>
              <w:t>911</w:t>
            </w:r>
          </w:p>
        </w:tc>
        <w:tc>
          <w:tcPr>
            <w:tcW w:w="1287" w:type="dxa"/>
            <w:shd w:val="clear" w:color="auto" w:fill="auto"/>
            <w:vAlign w:val="bottom"/>
          </w:tcPr>
          <w:p w14:paraId="1B10C00B"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w:t>
            </w:r>
          </w:p>
        </w:tc>
        <w:tc>
          <w:tcPr>
            <w:tcW w:w="1287" w:type="dxa"/>
            <w:vAlign w:val="bottom"/>
          </w:tcPr>
          <w:p w14:paraId="1C3FE7A6" w14:textId="4BD71A10"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w:t>
            </w:r>
          </w:p>
        </w:tc>
        <w:tc>
          <w:tcPr>
            <w:tcW w:w="1287" w:type="dxa"/>
            <w:shd w:val="clear" w:color="auto" w:fill="auto"/>
            <w:vAlign w:val="bottom"/>
          </w:tcPr>
          <w:p w14:paraId="6CA424DC" w14:textId="4502ECB6"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715</w:t>
            </w:r>
            <w:r w:rsidRPr="00217290">
              <w:rPr>
                <w:rFonts w:eastAsia="Arial Unicode MS" w:cstheme="minorHAnsi"/>
                <w:sz w:val="16"/>
                <w:szCs w:val="16"/>
              </w:rPr>
              <w:t>,</w:t>
            </w:r>
            <w:r w:rsidRPr="00217290">
              <w:rPr>
                <w:rFonts w:eastAsia="Arial Unicode MS" w:cstheme="minorHAnsi"/>
                <w:sz w:val="16"/>
                <w:szCs w:val="16"/>
                <w:lang w:val="en-GB"/>
              </w:rPr>
              <w:t>431</w:t>
            </w:r>
            <w:r w:rsidRPr="00217290">
              <w:rPr>
                <w:rFonts w:eastAsia="Arial Unicode MS" w:cstheme="minorHAnsi"/>
                <w:sz w:val="16"/>
                <w:szCs w:val="16"/>
              </w:rPr>
              <w:t>,</w:t>
            </w:r>
            <w:r w:rsidRPr="00217290">
              <w:rPr>
                <w:rFonts w:eastAsia="Arial Unicode MS" w:cstheme="minorHAnsi"/>
                <w:sz w:val="16"/>
                <w:szCs w:val="16"/>
                <w:lang w:val="en-GB"/>
              </w:rPr>
              <w:t>911</w:t>
            </w:r>
          </w:p>
        </w:tc>
        <w:tc>
          <w:tcPr>
            <w:tcW w:w="1287" w:type="dxa"/>
            <w:shd w:val="clear" w:color="auto" w:fill="auto"/>
            <w:vAlign w:val="bottom"/>
          </w:tcPr>
          <w:p w14:paraId="7026F4F8"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715</w:t>
            </w:r>
            <w:r w:rsidRPr="00217290">
              <w:rPr>
                <w:rFonts w:eastAsia="Arial Unicode MS" w:cstheme="minorHAnsi"/>
                <w:sz w:val="16"/>
                <w:szCs w:val="16"/>
              </w:rPr>
              <w:t>,</w:t>
            </w:r>
            <w:r w:rsidRPr="00217290">
              <w:rPr>
                <w:rFonts w:eastAsia="Arial Unicode MS" w:cstheme="minorHAnsi"/>
                <w:sz w:val="16"/>
                <w:szCs w:val="16"/>
                <w:lang w:val="en-GB"/>
              </w:rPr>
              <w:t>431</w:t>
            </w:r>
            <w:r w:rsidRPr="00217290">
              <w:rPr>
                <w:rFonts w:eastAsia="Arial Unicode MS" w:cstheme="minorHAnsi"/>
                <w:sz w:val="16"/>
                <w:szCs w:val="16"/>
              </w:rPr>
              <w:t>,</w:t>
            </w:r>
            <w:r w:rsidRPr="00217290">
              <w:rPr>
                <w:rFonts w:eastAsia="Arial Unicode MS" w:cstheme="minorHAnsi"/>
                <w:sz w:val="16"/>
                <w:szCs w:val="16"/>
                <w:lang w:val="en-GB"/>
              </w:rPr>
              <w:t>911</w:t>
            </w:r>
          </w:p>
        </w:tc>
      </w:tr>
      <w:tr w:rsidR="00A85543" w:rsidRPr="00217290" w14:paraId="6E861601" w14:textId="77777777" w:rsidTr="00217290">
        <w:trPr>
          <w:cantSplit/>
          <w:trHeight w:val="20"/>
        </w:trPr>
        <w:tc>
          <w:tcPr>
            <w:tcW w:w="2016" w:type="dxa"/>
            <w:vAlign w:val="bottom"/>
          </w:tcPr>
          <w:p w14:paraId="4958A19A" w14:textId="3110EA1F" w:rsidR="00A85543" w:rsidRPr="00217290" w:rsidRDefault="00A85543" w:rsidP="00A85543">
            <w:pPr>
              <w:autoSpaceDE w:val="0"/>
              <w:autoSpaceDN w:val="0"/>
              <w:adjustRightInd w:val="0"/>
              <w:spacing w:after="0" w:line="240" w:lineRule="auto"/>
              <w:ind w:left="-101" w:right="-72"/>
              <w:rPr>
                <w:rFonts w:eastAsia="Arial Unicode MS" w:cstheme="minorHAnsi"/>
                <w:sz w:val="16"/>
                <w:szCs w:val="16"/>
                <w:cs/>
                <w:lang w:bidi="th-TH"/>
              </w:rPr>
            </w:pPr>
            <w:r w:rsidRPr="00217290">
              <w:rPr>
                <w:rFonts w:eastAsia="Arial Unicode MS" w:cstheme="minorHAnsi"/>
                <w:sz w:val="16"/>
                <w:szCs w:val="16"/>
                <w:lang w:bidi="th-TH"/>
              </w:rPr>
              <w:t>Long-term loans</w:t>
            </w:r>
          </w:p>
        </w:tc>
        <w:tc>
          <w:tcPr>
            <w:tcW w:w="1287" w:type="dxa"/>
            <w:shd w:val="clear" w:color="auto" w:fill="auto"/>
            <w:vAlign w:val="bottom"/>
          </w:tcPr>
          <w:p w14:paraId="683C5D38" w14:textId="0956C368"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27,073,973</w:t>
            </w:r>
          </w:p>
        </w:tc>
        <w:tc>
          <w:tcPr>
            <w:tcW w:w="1287" w:type="dxa"/>
            <w:shd w:val="clear" w:color="auto" w:fill="auto"/>
            <w:vAlign w:val="bottom"/>
          </w:tcPr>
          <w:p w14:paraId="6ED12A19" w14:textId="013B488E"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624,706,849</w:t>
            </w:r>
          </w:p>
        </w:tc>
        <w:tc>
          <w:tcPr>
            <w:tcW w:w="1287" w:type="dxa"/>
            <w:vAlign w:val="bottom"/>
          </w:tcPr>
          <w:p w14:paraId="410FA82E" w14:textId="160FA464"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w:t>
            </w:r>
          </w:p>
        </w:tc>
        <w:tc>
          <w:tcPr>
            <w:tcW w:w="1287" w:type="dxa"/>
            <w:shd w:val="clear" w:color="auto" w:fill="auto"/>
            <w:vAlign w:val="bottom"/>
          </w:tcPr>
          <w:p w14:paraId="6948EB7A" w14:textId="5AA68380"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651,780,822</w:t>
            </w:r>
          </w:p>
        </w:tc>
        <w:tc>
          <w:tcPr>
            <w:tcW w:w="1287" w:type="dxa"/>
            <w:shd w:val="clear" w:color="auto" w:fill="auto"/>
            <w:vAlign w:val="bottom"/>
          </w:tcPr>
          <w:p w14:paraId="2D7EA4D4"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lang w:val="en-GB"/>
              </w:rPr>
              <w:t>600</w:t>
            </w:r>
            <w:r w:rsidRPr="00217290">
              <w:rPr>
                <w:rFonts w:eastAsia="Arial Unicode MS" w:cstheme="minorHAnsi"/>
                <w:sz w:val="16"/>
                <w:szCs w:val="16"/>
              </w:rPr>
              <w:t>,</w:t>
            </w:r>
            <w:r w:rsidRPr="00217290">
              <w:rPr>
                <w:rFonts w:eastAsia="Arial Unicode MS" w:cstheme="minorHAnsi"/>
                <w:sz w:val="16"/>
                <w:szCs w:val="16"/>
                <w:lang w:val="en-GB"/>
              </w:rPr>
              <w:t>000</w:t>
            </w:r>
            <w:r w:rsidRPr="00217290">
              <w:rPr>
                <w:rFonts w:eastAsia="Arial Unicode MS" w:cstheme="minorHAnsi"/>
                <w:sz w:val="16"/>
                <w:szCs w:val="16"/>
              </w:rPr>
              <w:t>,</w:t>
            </w:r>
            <w:r w:rsidRPr="00217290">
              <w:rPr>
                <w:rFonts w:eastAsia="Arial Unicode MS" w:cstheme="minorHAnsi"/>
                <w:sz w:val="16"/>
                <w:szCs w:val="16"/>
                <w:lang w:val="en-GB"/>
              </w:rPr>
              <w:t>000</w:t>
            </w:r>
          </w:p>
        </w:tc>
      </w:tr>
      <w:tr w:rsidR="00A85543" w:rsidRPr="00217290" w14:paraId="5C72CB89" w14:textId="77777777" w:rsidTr="00217290">
        <w:trPr>
          <w:cantSplit/>
          <w:trHeight w:val="20"/>
        </w:trPr>
        <w:tc>
          <w:tcPr>
            <w:tcW w:w="2016" w:type="dxa"/>
            <w:vAlign w:val="bottom"/>
          </w:tcPr>
          <w:p w14:paraId="29071F06" w14:textId="331A990F" w:rsidR="00A85543" w:rsidRPr="00217290" w:rsidRDefault="00A85543" w:rsidP="00A85543">
            <w:pPr>
              <w:autoSpaceDE w:val="0"/>
              <w:autoSpaceDN w:val="0"/>
              <w:adjustRightInd w:val="0"/>
              <w:spacing w:after="0" w:line="240" w:lineRule="auto"/>
              <w:ind w:left="-101" w:right="-72"/>
              <w:rPr>
                <w:rFonts w:eastAsia="Arial Unicode MS" w:cstheme="minorHAnsi"/>
                <w:sz w:val="16"/>
                <w:szCs w:val="16"/>
                <w:cs/>
                <w:lang w:bidi="th-TH"/>
              </w:rPr>
            </w:pPr>
            <w:r w:rsidRPr="00217290">
              <w:rPr>
                <w:rFonts w:eastAsia="Arial Unicode MS" w:cstheme="minorHAnsi"/>
                <w:sz w:val="16"/>
                <w:szCs w:val="16"/>
                <w:lang w:bidi="th-TH"/>
              </w:rPr>
              <w:t>Finance lease liabilities</w:t>
            </w:r>
          </w:p>
        </w:tc>
        <w:tc>
          <w:tcPr>
            <w:tcW w:w="1287" w:type="dxa"/>
            <w:tcBorders>
              <w:bottom w:val="single" w:sz="4" w:space="0" w:color="auto"/>
            </w:tcBorders>
            <w:shd w:val="clear" w:color="auto" w:fill="auto"/>
            <w:vAlign w:val="bottom"/>
          </w:tcPr>
          <w:p w14:paraId="113DE9FF" w14:textId="0C771802"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487,920</w:t>
            </w:r>
          </w:p>
        </w:tc>
        <w:tc>
          <w:tcPr>
            <w:tcW w:w="1287" w:type="dxa"/>
            <w:tcBorders>
              <w:bottom w:val="single" w:sz="4" w:space="0" w:color="auto"/>
            </w:tcBorders>
            <w:shd w:val="clear" w:color="auto" w:fill="auto"/>
            <w:vAlign w:val="bottom"/>
          </w:tcPr>
          <w:p w14:paraId="0F4693B0" w14:textId="03EFF676"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1,179,140</w:t>
            </w:r>
          </w:p>
        </w:tc>
        <w:tc>
          <w:tcPr>
            <w:tcW w:w="1287" w:type="dxa"/>
            <w:tcBorders>
              <w:bottom w:val="single" w:sz="4" w:space="0" w:color="auto"/>
            </w:tcBorders>
            <w:shd w:val="clear" w:color="auto" w:fill="auto"/>
            <w:vAlign w:val="bottom"/>
          </w:tcPr>
          <w:p w14:paraId="5D19B247" w14:textId="71225C3A"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w:t>
            </w:r>
          </w:p>
        </w:tc>
        <w:tc>
          <w:tcPr>
            <w:tcW w:w="1287" w:type="dxa"/>
            <w:tcBorders>
              <w:bottom w:val="single" w:sz="4" w:space="0" w:color="auto"/>
            </w:tcBorders>
            <w:shd w:val="clear" w:color="auto" w:fill="auto"/>
            <w:vAlign w:val="bottom"/>
          </w:tcPr>
          <w:p w14:paraId="219C7552" w14:textId="10B3CF05"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1,667,060</w:t>
            </w:r>
          </w:p>
        </w:tc>
        <w:tc>
          <w:tcPr>
            <w:tcW w:w="1287" w:type="dxa"/>
            <w:tcBorders>
              <w:bottom w:val="single" w:sz="4" w:space="0" w:color="auto"/>
            </w:tcBorders>
            <w:shd w:val="clear" w:color="auto" w:fill="auto"/>
            <w:vAlign w:val="bottom"/>
          </w:tcPr>
          <w:p w14:paraId="0A4D8EFA"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1</w:t>
            </w:r>
            <w:r w:rsidRPr="00217290">
              <w:rPr>
                <w:rFonts w:eastAsia="Arial Unicode MS" w:cstheme="minorHAnsi"/>
                <w:sz w:val="16"/>
                <w:szCs w:val="16"/>
              </w:rPr>
              <w:t>,</w:t>
            </w:r>
            <w:r w:rsidRPr="00217290">
              <w:rPr>
                <w:rFonts w:eastAsia="Arial Unicode MS" w:cstheme="minorHAnsi"/>
                <w:sz w:val="16"/>
                <w:szCs w:val="16"/>
                <w:lang w:val="en-GB"/>
              </w:rPr>
              <w:t>509</w:t>
            </w:r>
            <w:r w:rsidRPr="00217290">
              <w:rPr>
                <w:rFonts w:eastAsia="Arial Unicode MS" w:cstheme="minorHAnsi"/>
                <w:sz w:val="16"/>
                <w:szCs w:val="16"/>
              </w:rPr>
              <w:t>,</w:t>
            </w:r>
            <w:r w:rsidRPr="00217290">
              <w:rPr>
                <w:rFonts w:eastAsia="Arial Unicode MS" w:cstheme="minorHAnsi"/>
                <w:sz w:val="16"/>
                <w:szCs w:val="16"/>
                <w:lang w:val="en-GB"/>
              </w:rPr>
              <w:t>952</w:t>
            </w:r>
          </w:p>
        </w:tc>
      </w:tr>
      <w:tr w:rsidR="00217290" w:rsidRPr="00217290" w14:paraId="17A3EE64" w14:textId="77777777" w:rsidTr="00217290">
        <w:trPr>
          <w:cantSplit/>
          <w:trHeight w:val="20"/>
        </w:trPr>
        <w:tc>
          <w:tcPr>
            <w:tcW w:w="2016" w:type="dxa"/>
          </w:tcPr>
          <w:p w14:paraId="3B7AE579" w14:textId="77777777" w:rsidR="00217290" w:rsidRPr="00217290" w:rsidRDefault="00217290" w:rsidP="00FC4B4D">
            <w:pPr>
              <w:autoSpaceDE w:val="0"/>
              <w:autoSpaceDN w:val="0"/>
              <w:adjustRightInd w:val="0"/>
              <w:spacing w:after="0" w:line="240" w:lineRule="auto"/>
              <w:ind w:left="-101" w:right="-72"/>
              <w:rPr>
                <w:rFonts w:eastAsia="Arial Unicode MS" w:cstheme="minorHAnsi"/>
                <w:sz w:val="16"/>
                <w:szCs w:val="16"/>
                <w:lang w:bidi="th-TH"/>
              </w:rPr>
            </w:pPr>
          </w:p>
        </w:tc>
        <w:tc>
          <w:tcPr>
            <w:tcW w:w="1287" w:type="dxa"/>
            <w:tcBorders>
              <w:top w:val="single" w:sz="4" w:space="0" w:color="auto"/>
            </w:tcBorders>
            <w:shd w:val="clear" w:color="auto" w:fill="auto"/>
          </w:tcPr>
          <w:p w14:paraId="74C223BA" w14:textId="1C46D14E" w:rsidR="00217290" w:rsidRPr="00217290" w:rsidRDefault="00217290" w:rsidP="00FC4B4D">
            <w:pPr>
              <w:autoSpaceDE w:val="0"/>
              <w:autoSpaceDN w:val="0"/>
              <w:adjustRightInd w:val="0"/>
              <w:spacing w:after="0" w:line="240" w:lineRule="auto"/>
              <w:ind w:right="-72"/>
              <w:jc w:val="right"/>
              <w:rPr>
                <w:rFonts w:eastAsia="Arial Unicode MS" w:cstheme="minorHAnsi"/>
                <w:b/>
                <w:bCs/>
                <w:sz w:val="16"/>
                <w:szCs w:val="16"/>
                <w:cs/>
                <w:lang w:bidi="th-TH"/>
              </w:rPr>
            </w:pPr>
          </w:p>
        </w:tc>
        <w:tc>
          <w:tcPr>
            <w:tcW w:w="1287" w:type="dxa"/>
            <w:tcBorders>
              <w:top w:val="single" w:sz="4" w:space="0" w:color="auto"/>
            </w:tcBorders>
            <w:shd w:val="clear" w:color="auto" w:fill="auto"/>
          </w:tcPr>
          <w:p w14:paraId="56E18F6E" w14:textId="4C0FFC17" w:rsidR="00217290" w:rsidRPr="00217290" w:rsidRDefault="00217290" w:rsidP="00FC4B4D">
            <w:pPr>
              <w:autoSpaceDE w:val="0"/>
              <w:autoSpaceDN w:val="0"/>
              <w:adjustRightInd w:val="0"/>
              <w:spacing w:after="0" w:line="240" w:lineRule="auto"/>
              <w:ind w:right="-72"/>
              <w:jc w:val="right"/>
              <w:rPr>
                <w:rFonts w:eastAsia="Arial Unicode MS" w:cstheme="minorHAnsi"/>
                <w:b/>
                <w:bCs/>
                <w:sz w:val="16"/>
                <w:szCs w:val="16"/>
                <w:cs/>
                <w:lang w:bidi="th-TH"/>
              </w:rPr>
            </w:pPr>
          </w:p>
        </w:tc>
        <w:tc>
          <w:tcPr>
            <w:tcW w:w="1287" w:type="dxa"/>
            <w:tcBorders>
              <w:top w:val="single" w:sz="4" w:space="0" w:color="auto"/>
            </w:tcBorders>
            <w:shd w:val="clear" w:color="auto" w:fill="auto"/>
          </w:tcPr>
          <w:p w14:paraId="2648485A" w14:textId="4C9A071F" w:rsidR="00217290" w:rsidRPr="00217290" w:rsidRDefault="00217290" w:rsidP="00FC4B4D">
            <w:pPr>
              <w:autoSpaceDE w:val="0"/>
              <w:autoSpaceDN w:val="0"/>
              <w:adjustRightInd w:val="0"/>
              <w:spacing w:after="0" w:line="240" w:lineRule="auto"/>
              <w:ind w:right="-72"/>
              <w:jc w:val="right"/>
              <w:rPr>
                <w:rFonts w:eastAsia="Arial Unicode MS" w:cstheme="minorHAnsi"/>
                <w:b/>
                <w:bCs/>
                <w:sz w:val="16"/>
                <w:szCs w:val="16"/>
                <w:lang w:val="en-GB" w:bidi="th-TH"/>
              </w:rPr>
            </w:pPr>
          </w:p>
        </w:tc>
        <w:tc>
          <w:tcPr>
            <w:tcW w:w="1287" w:type="dxa"/>
            <w:tcBorders>
              <w:top w:val="single" w:sz="4" w:space="0" w:color="auto"/>
            </w:tcBorders>
            <w:shd w:val="clear" w:color="auto" w:fill="auto"/>
          </w:tcPr>
          <w:p w14:paraId="3E0C72EC" w14:textId="39B41518" w:rsidR="00217290" w:rsidRPr="00217290" w:rsidRDefault="00217290" w:rsidP="00FC4B4D">
            <w:pPr>
              <w:autoSpaceDE w:val="0"/>
              <w:autoSpaceDN w:val="0"/>
              <w:adjustRightInd w:val="0"/>
              <w:spacing w:after="0" w:line="240" w:lineRule="auto"/>
              <w:ind w:right="-72"/>
              <w:jc w:val="right"/>
              <w:rPr>
                <w:rFonts w:eastAsia="Arial Unicode MS" w:cstheme="minorHAnsi"/>
                <w:b/>
                <w:bCs/>
                <w:sz w:val="16"/>
                <w:szCs w:val="16"/>
              </w:rPr>
            </w:pPr>
          </w:p>
        </w:tc>
        <w:tc>
          <w:tcPr>
            <w:tcW w:w="1287" w:type="dxa"/>
            <w:tcBorders>
              <w:top w:val="single" w:sz="4" w:space="0" w:color="auto"/>
            </w:tcBorders>
            <w:shd w:val="clear" w:color="auto" w:fill="auto"/>
          </w:tcPr>
          <w:p w14:paraId="7EA1937C" w14:textId="06FD2D00" w:rsidR="00217290" w:rsidRPr="00217290" w:rsidRDefault="00217290" w:rsidP="00FC4B4D">
            <w:pPr>
              <w:autoSpaceDE w:val="0"/>
              <w:autoSpaceDN w:val="0"/>
              <w:adjustRightInd w:val="0"/>
              <w:spacing w:after="0" w:line="240" w:lineRule="auto"/>
              <w:ind w:right="-72"/>
              <w:jc w:val="right"/>
              <w:rPr>
                <w:rFonts w:eastAsia="Arial Unicode MS" w:cstheme="minorHAnsi"/>
                <w:b/>
                <w:bCs/>
                <w:sz w:val="16"/>
                <w:szCs w:val="16"/>
              </w:rPr>
            </w:pPr>
          </w:p>
        </w:tc>
      </w:tr>
      <w:tr w:rsidR="00A85543" w:rsidRPr="00217290" w14:paraId="04EA26D7" w14:textId="77777777" w:rsidTr="00217290">
        <w:trPr>
          <w:cantSplit/>
          <w:trHeight w:val="20"/>
        </w:trPr>
        <w:tc>
          <w:tcPr>
            <w:tcW w:w="2016" w:type="dxa"/>
            <w:vAlign w:val="bottom"/>
          </w:tcPr>
          <w:p w14:paraId="3AF721E2" w14:textId="2B87F062" w:rsidR="00A85543" w:rsidRPr="00217290" w:rsidRDefault="00A85543" w:rsidP="00A85543">
            <w:pPr>
              <w:autoSpaceDE w:val="0"/>
              <w:autoSpaceDN w:val="0"/>
              <w:adjustRightInd w:val="0"/>
              <w:spacing w:after="0" w:line="240" w:lineRule="auto"/>
              <w:ind w:left="-101" w:right="-72"/>
              <w:rPr>
                <w:rFonts w:eastAsia="Arial Unicode MS" w:cstheme="minorHAnsi"/>
                <w:sz w:val="16"/>
                <w:szCs w:val="16"/>
                <w:cs/>
                <w:lang w:bidi="th-TH"/>
              </w:rPr>
            </w:pPr>
            <w:r w:rsidRPr="00217290">
              <w:rPr>
                <w:rFonts w:eastAsia="Arial Unicode MS" w:cstheme="minorHAnsi"/>
                <w:b/>
                <w:bCs/>
                <w:sz w:val="16"/>
                <w:szCs w:val="16"/>
                <w:lang w:bidi="th-TH"/>
              </w:rPr>
              <w:t>Total</w:t>
            </w:r>
          </w:p>
        </w:tc>
        <w:tc>
          <w:tcPr>
            <w:tcW w:w="1287" w:type="dxa"/>
            <w:tcBorders>
              <w:bottom w:val="single" w:sz="4" w:space="0" w:color="auto"/>
            </w:tcBorders>
            <w:shd w:val="clear" w:color="auto" w:fill="auto"/>
            <w:vAlign w:val="bottom"/>
          </w:tcPr>
          <w:p w14:paraId="35DBB025" w14:textId="78A0C34C" w:rsidR="00A85543" w:rsidRPr="00217290" w:rsidRDefault="008742A5"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1,617,993,804</w:t>
            </w:r>
          </w:p>
        </w:tc>
        <w:tc>
          <w:tcPr>
            <w:tcW w:w="1287" w:type="dxa"/>
            <w:tcBorders>
              <w:bottom w:val="single" w:sz="4" w:space="0" w:color="auto"/>
            </w:tcBorders>
            <w:shd w:val="clear" w:color="auto" w:fill="auto"/>
            <w:vAlign w:val="bottom"/>
          </w:tcPr>
          <w:p w14:paraId="48015B80" w14:textId="49B4D56E" w:rsidR="00A85543" w:rsidRPr="00217290" w:rsidRDefault="008742A5"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lang w:val="en-GB"/>
              </w:rPr>
              <w:t>625,885,989</w:t>
            </w:r>
          </w:p>
        </w:tc>
        <w:tc>
          <w:tcPr>
            <w:tcW w:w="1287" w:type="dxa"/>
            <w:tcBorders>
              <w:bottom w:val="single" w:sz="4" w:space="0" w:color="auto"/>
            </w:tcBorders>
            <w:vAlign w:val="bottom"/>
          </w:tcPr>
          <w:p w14:paraId="53B4AB44" w14:textId="396CCBC8" w:rsidR="00A85543" w:rsidRPr="00217290" w:rsidRDefault="008742A5"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w:t>
            </w:r>
          </w:p>
        </w:tc>
        <w:tc>
          <w:tcPr>
            <w:tcW w:w="1287" w:type="dxa"/>
            <w:tcBorders>
              <w:bottom w:val="single" w:sz="4" w:space="0" w:color="auto"/>
            </w:tcBorders>
            <w:shd w:val="clear" w:color="auto" w:fill="auto"/>
            <w:vAlign w:val="bottom"/>
          </w:tcPr>
          <w:p w14:paraId="77201217" w14:textId="197963B2" w:rsidR="00A85543" w:rsidRPr="00217290" w:rsidRDefault="008742A5" w:rsidP="00B2131C">
            <w:pPr>
              <w:autoSpaceDE w:val="0"/>
              <w:autoSpaceDN w:val="0"/>
              <w:adjustRightInd w:val="0"/>
              <w:spacing w:after="0" w:line="240" w:lineRule="auto"/>
              <w:ind w:right="-72"/>
              <w:jc w:val="right"/>
              <w:rPr>
                <w:rFonts w:eastAsia="Arial Unicode MS" w:cstheme="minorHAnsi"/>
                <w:sz w:val="16"/>
                <w:szCs w:val="16"/>
              </w:rPr>
            </w:pPr>
            <w:r w:rsidRPr="00217290">
              <w:rPr>
                <w:rFonts w:eastAsia="Arial Unicode MS" w:cstheme="minorHAnsi"/>
                <w:sz w:val="16"/>
                <w:szCs w:val="16"/>
              </w:rPr>
              <w:t>2,243,879,793</w:t>
            </w:r>
          </w:p>
        </w:tc>
        <w:tc>
          <w:tcPr>
            <w:tcW w:w="1287" w:type="dxa"/>
            <w:tcBorders>
              <w:bottom w:val="single" w:sz="4" w:space="0" w:color="auto"/>
            </w:tcBorders>
            <w:shd w:val="clear" w:color="auto" w:fill="auto"/>
            <w:vAlign w:val="bottom"/>
          </w:tcPr>
          <w:p w14:paraId="2462FF55" w14:textId="77777777" w:rsidR="00A85543" w:rsidRPr="00217290" w:rsidRDefault="00A85543" w:rsidP="00B2131C">
            <w:pPr>
              <w:autoSpaceDE w:val="0"/>
              <w:autoSpaceDN w:val="0"/>
              <w:adjustRightInd w:val="0"/>
              <w:spacing w:after="0" w:line="240" w:lineRule="auto"/>
              <w:ind w:right="-72"/>
              <w:jc w:val="right"/>
              <w:rPr>
                <w:rFonts w:eastAsia="Arial Unicode MS" w:cstheme="minorHAnsi"/>
                <w:sz w:val="16"/>
                <w:szCs w:val="16"/>
                <w:lang w:val="en-GB"/>
              </w:rPr>
            </w:pPr>
            <w:r w:rsidRPr="00217290">
              <w:rPr>
                <w:rFonts w:eastAsia="Arial Unicode MS" w:cstheme="minorHAnsi"/>
                <w:sz w:val="16"/>
                <w:szCs w:val="16"/>
              </w:rPr>
              <w:fldChar w:fldCharType="begin"/>
            </w:r>
            <w:r w:rsidRPr="00217290">
              <w:rPr>
                <w:rFonts w:eastAsia="Arial Unicode MS" w:cstheme="minorHAnsi"/>
                <w:sz w:val="16"/>
                <w:szCs w:val="16"/>
              </w:rPr>
              <w:instrText xml:space="preserve"> =SUM(ABOVE) </w:instrText>
            </w:r>
            <w:r w:rsidRPr="00217290">
              <w:rPr>
                <w:rFonts w:eastAsia="Arial Unicode MS" w:cstheme="minorHAnsi"/>
                <w:sz w:val="16"/>
                <w:szCs w:val="16"/>
              </w:rPr>
              <w:fldChar w:fldCharType="separate"/>
            </w:r>
            <w:r w:rsidRPr="00217290">
              <w:rPr>
                <w:rFonts w:eastAsia="Arial Unicode MS" w:cstheme="minorHAnsi"/>
                <w:noProof/>
                <w:sz w:val="16"/>
                <w:szCs w:val="16"/>
                <w:lang w:val="en-GB"/>
              </w:rPr>
              <w:t>2</w:t>
            </w:r>
            <w:r w:rsidRPr="00217290">
              <w:rPr>
                <w:rFonts w:eastAsia="Arial Unicode MS" w:cstheme="minorHAnsi"/>
                <w:noProof/>
                <w:sz w:val="16"/>
                <w:szCs w:val="16"/>
              </w:rPr>
              <w:t>,</w:t>
            </w:r>
            <w:r w:rsidRPr="00217290">
              <w:rPr>
                <w:rFonts w:eastAsia="Arial Unicode MS" w:cstheme="minorHAnsi"/>
                <w:noProof/>
                <w:sz w:val="16"/>
                <w:szCs w:val="16"/>
                <w:lang w:val="en-GB"/>
              </w:rPr>
              <w:t>191</w:t>
            </w:r>
            <w:r w:rsidRPr="00217290">
              <w:rPr>
                <w:rFonts w:eastAsia="Arial Unicode MS" w:cstheme="minorHAnsi"/>
                <w:noProof/>
                <w:sz w:val="16"/>
                <w:szCs w:val="16"/>
              </w:rPr>
              <w:t>,</w:t>
            </w:r>
            <w:r w:rsidRPr="00217290">
              <w:rPr>
                <w:rFonts w:eastAsia="Arial Unicode MS" w:cstheme="minorHAnsi"/>
                <w:noProof/>
                <w:sz w:val="16"/>
                <w:szCs w:val="16"/>
                <w:lang w:val="en-GB"/>
              </w:rPr>
              <w:t>941</w:t>
            </w:r>
            <w:r w:rsidRPr="00217290">
              <w:rPr>
                <w:rFonts w:eastAsia="Arial Unicode MS" w:cstheme="minorHAnsi"/>
                <w:noProof/>
                <w:sz w:val="16"/>
                <w:szCs w:val="16"/>
              </w:rPr>
              <w:t>,</w:t>
            </w:r>
            <w:r w:rsidRPr="00217290">
              <w:rPr>
                <w:rFonts w:eastAsia="Arial Unicode MS" w:cstheme="minorHAnsi"/>
                <w:noProof/>
                <w:sz w:val="16"/>
                <w:szCs w:val="16"/>
                <w:lang w:val="en-GB"/>
              </w:rPr>
              <w:t>863</w:t>
            </w:r>
            <w:r w:rsidRPr="00217290">
              <w:rPr>
                <w:rFonts w:eastAsia="Arial Unicode MS" w:cstheme="minorHAnsi"/>
                <w:sz w:val="16"/>
                <w:szCs w:val="16"/>
              </w:rPr>
              <w:fldChar w:fldCharType="end"/>
            </w:r>
          </w:p>
        </w:tc>
      </w:tr>
    </w:tbl>
    <w:p w14:paraId="71EC9903" w14:textId="6BDEB2B3" w:rsidR="00C10CD2" w:rsidRPr="002E2C9A" w:rsidRDefault="00C10CD2" w:rsidP="00C10CD2">
      <w:pPr>
        <w:spacing w:after="0" w:line="240" w:lineRule="auto"/>
        <w:ind w:left="567"/>
        <w:jc w:val="both"/>
        <w:rPr>
          <w:rFonts w:ascii="Arial" w:hAnsi="Arial" w:cs="Arial"/>
          <w:sz w:val="20"/>
          <w:szCs w:val="20"/>
          <w:lang w:val="en-GB"/>
        </w:rPr>
      </w:pPr>
    </w:p>
    <w:p w14:paraId="4A84DED2" w14:textId="1B776DEB" w:rsidR="005913BD" w:rsidRPr="002E2C9A" w:rsidRDefault="005913BD" w:rsidP="005913BD">
      <w:pPr>
        <w:spacing w:after="0" w:line="240" w:lineRule="auto"/>
        <w:ind w:left="567" w:hanging="567"/>
        <w:jc w:val="both"/>
        <w:rPr>
          <w:rFonts w:ascii="Arial" w:eastAsia="Arial Unicode MS" w:hAnsi="Arial" w:cs="Arial"/>
          <w:b/>
          <w:bCs/>
          <w:color w:val="CF4A02"/>
          <w:sz w:val="20"/>
          <w:szCs w:val="20"/>
          <w:lang w:bidi="th-TH"/>
        </w:rPr>
      </w:pPr>
      <w:bookmarkStart w:id="12" w:name="_Toc48736048"/>
      <w:r w:rsidRPr="002E2C9A">
        <w:rPr>
          <w:rFonts w:ascii="Arial" w:eastAsia="Arial Unicode MS" w:hAnsi="Arial" w:cs="Arial"/>
          <w:b/>
          <w:bCs/>
          <w:color w:val="CF4A02"/>
          <w:sz w:val="20"/>
          <w:szCs w:val="20"/>
          <w:lang w:bidi="th-TH"/>
        </w:rPr>
        <w:t>6.2</w:t>
      </w:r>
      <w:r w:rsidRPr="002E2C9A">
        <w:rPr>
          <w:rFonts w:ascii="Arial" w:eastAsia="Arial Unicode MS" w:hAnsi="Arial" w:cs="Arial"/>
          <w:b/>
          <w:bCs/>
          <w:color w:val="CF4A02"/>
          <w:sz w:val="20"/>
          <w:szCs w:val="20"/>
          <w:lang w:bidi="th-TH"/>
        </w:rPr>
        <w:tab/>
        <w:t>Capital management</w:t>
      </w:r>
      <w:bookmarkEnd w:id="12"/>
    </w:p>
    <w:p w14:paraId="6285A47B" w14:textId="3E5AA53A" w:rsidR="005913BD" w:rsidRPr="002E2C9A" w:rsidRDefault="005913BD" w:rsidP="00C10CD2">
      <w:pPr>
        <w:spacing w:after="0" w:line="240" w:lineRule="auto"/>
        <w:ind w:left="567"/>
        <w:jc w:val="both"/>
        <w:rPr>
          <w:rFonts w:ascii="Arial" w:hAnsi="Arial" w:cs="Arial"/>
          <w:sz w:val="20"/>
          <w:szCs w:val="20"/>
          <w:lang w:val="en-GB"/>
        </w:rPr>
      </w:pPr>
    </w:p>
    <w:p w14:paraId="201C8F96" w14:textId="63F5F71C" w:rsidR="005913BD" w:rsidRPr="002E2C9A" w:rsidRDefault="005913BD" w:rsidP="005913BD">
      <w:pPr>
        <w:spacing w:after="0" w:line="240" w:lineRule="auto"/>
        <w:ind w:left="567" w:hanging="567"/>
        <w:jc w:val="both"/>
        <w:rPr>
          <w:rFonts w:ascii="Arial" w:eastAsia="Arial Unicode MS" w:hAnsi="Arial" w:cs="Arial"/>
          <w:b/>
          <w:bCs/>
          <w:color w:val="CF4A02"/>
          <w:sz w:val="20"/>
          <w:szCs w:val="20"/>
          <w:lang w:bidi="th-TH"/>
        </w:rPr>
      </w:pPr>
      <w:bookmarkStart w:id="13" w:name="_Toc48736049"/>
      <w:r w:rsidRPr="002E2C9A">
        <w:rPr>
          <w:rFonts w:ascii="Arial" w:eastAsia="Arial Unicode MS" w:hAnsi="Arial" w:cs="Arial"/>
          <w:b/>
          <w:bCs/>
          <w:color w:val="CF4A02"/>
          <w:sz w:val="20"/>
          <w:szCs w:val="20"/>
          <w:lang w:bidi="th-TH"/>
        </w:rPr>
        <w:t>6.2.1</w:t>
      </w:r>
      <w:r w:rsidRPr="002E2C9A">
        <w:rPr>
          <w:rFonts w:ascii="Arial" w:eastAsia="Arial Unicode MS" w:hAnsi="Arial" w:cs="Arial"/>
          <w:b/>
          <w:bCs/>
          <w:color w:val="CF4A02"/>
          <w:sz w:val="20"/>
          <w:szCs w:val="20"/>
          <w:lang w:bidi="th-TH"/>
        </w:rPr>
        <w:tab/>
        <w:t>Risk management</w:t>
      </w:r>
      <w:bookmarkEnd w:id="13"/>
    </w:p>
    <w:p w14:paraId="02BD356D" w14:textId="77777777" w:rsidR="005913BD" w:rsidRPr="002E2C9A" w:rsidRDefault="005913BD" w:rsidP="00FD2150">
      <w:pPr>
        <w:spacing w:after="0" w:line="240" w:lineRule="auto"/>
        <w:ind w:left="567"/>
        <w:jc w:val="both"/>
        <w:rPr>
          <w:rFonts w:ascii="Arial" w:hAnsi="Arial" w:cs="Arial"/>
          <w:sz w:val="20"/>
          <w:szCs w:val="20"/>
          <w:lang w:val="en-GB"/>
        </w:rPr>
      </w:pPr>
    </w:p>
    <w:p w14:paraId="2FB75876" w14:textId="77777777" w:rsidR="005913BD" w:rsidRPr="002E2C9A" w:rsidRDefault="005913BD" w:rsidP="00FD2150">
      <w:pPr>
        <w:spacing w:after="0" w:line="240" w:lineRule="auto"/>
        <w:ind w:left="567"/>
        <w:jc w:val="both"/>
        <w:rPr>
          <w:rFonts w:ascii="Arial" w:hAnsi="Arial" w:cs="Arial"/>
          <w:sz w:val="20"/>
          <w:szCs w:val="20"/>
          <w:lang w:val="en-GB"/>
        </w:rPr>
      </w:pPr>
      <w:r w:rsidRPr="002E2C9A">
        <w:rPr>
          <w:rFonts w:ascii="Arial" w:hAnsi="Arial" w:cs="Arial"/>
          <w:sz w:val="20"/>
          <w:szCs w:val="20"/>
          <w:lang w:val="en-GB"/>
        </w:rPr>
        <w:t>The objectives when managing capital are to:</w:t>
      </w:r>
    </w:p>
    <w:p w14:paraId="27C973BF" w14:textId="77777777" w:rsidR="005913BD" w:rsidRPr="002E2C9A" w:rsidRDefault="005913BD" w:rsidP="00FD2150">
      <w:pPr>
        <w:spacing w:after="0" w:line="240" w:lineRule="auto"/>
        <w:ind w:left="567"/>
        <w:jc w:val="both"/>
        <w:rPr>
          <w:rFonts w:ascii="Arial" w:hAnsi="Arial" w:cs="Arial"/>
          <w:sz w:val="20"/>
          <w:szCs w:val="20"/>
          <w:lang w:val="en-GB"/>
        </w:rPr>
      </w:pPr>
    </w:p>
    <w:p w14:paraId="766A3ECD" w14:textId="77777777" w:rsidR="005913BD" w:rsidRPr="002E2C9A" w:rsidRDefault="005913BD" w:rsidP="00FD2150">
      <w:pPr>
        <w:pStyle w:val="ListParagraph"/>
        <w:numPr>
          <w:ilvl w:val="0"/>
          <w:numId w:val="13"/>
        </w:numPr>
        <w:spacing w:after="0" w:line="240" w:lineRule="auto"/>
        <w:jc w:val="both"/>
        <w:rPr>
          <w:rFonts w:ascii="Arial" w:hAnsi="Arial" w:cs="Arial"/>
          <w:sz w:val="20"/>
          <w:szCs w:val="20"/>
          <w:lang w:val="en-GB"/>
        </w:rPr>
      </w:pPr>
      <w:r w:rsidRPr="002E2C9A">
        <w:rPr>
          <w:rFonts w:ascii="Arial" w:hAnsi="Arial" w:cs="Arial"/>
          <w:sz w:val="20"/>
          <w:szCs w:val="20"/>
          <w:lang w:val="en-GB"/>
        </w:rPr>
        <w:t>safeguard their ability to continue as a going concern, to provide returns for shareholders and benefits for other stakeholders, and</w:t>
      </w:r>
    </w:p>
    <w:p w14:paraId="64F82533" w14:textId="77777777" w:rsidR="005913BD" w:rsidRPr="002E2C9A" w:rsidRDefault="005913BD" w:rsidP="00FD2150">
      <w:pPr>
        <w:pStyle w:val="ListParagraph"/>
        <w:numPr>
          <w:ilvl w:val="0"/>
          <w:numId w:val="13"/>
        </w:numPr>
        <w:spacing w:after="0" w:line="240" w:lineRule="auto"/>
        <w:jc w:val="both"/>
        <w:rPr>
          <w:rFonts w:ascii="Arial" w:hAnsi="Arial" w:cs="Arial"/>
          <w:sz w:val="20"/>
          <w:szCs w:val="20"/>
          <w:lang w:val="en-GB"/>
        </w:rPr>
      </w:pPr>
      <w:r w:rsidRPr="002E2C9A">
        <w:rPr>
          <w:rFonts w:ascii="Arial" w:hAnsi="Arial" w:cs="Arial"/>
          <w:sz w:val="20"/>
          <w:szCs w:val="20"/>
          <w:lang w:val="en-GB"/>
        </w:rPr>
        <w:t>maintain an optimal capital structure to reduce the cost of capital</w:t>
      </w:r>
    </w:p>
    <w:p w14:paraId="1EB7F091" w14:textId="77777777" w:rsidR="005913BD" w:rsidRPr="002E2C9A" w:rsidRDefault="005913BD" w:rsidP="00FD2150">
      <w:pPr>
        <w:spacing w:after="0" w:line="240" w:lineRule="auto"/>
        <w:ind w:left="567"/>
        <w:jc w:val="both"/>
        <w:rPr>
          <w:rFonts w:ascii="Arial" w:hAnsi="Arial" w:cs="Arial"/>
          <w:sz w:val="20"/>
          <w:szCs w:val="20"/>
          <w:lang w:val="en-GB"/>
        </w:rPr>
      </w:pPr>
    </w:p>
    <w:p w14:paraId="1194B8C1" w14:textId="3A4D7793" w:rsidR="005913BD" w:rsidRPr="002E2C9A" w:rsidRDefault="005913BD" w:rsidP="00FD2150">
      <w:pPr>
        <w:spacing w:after="0" w:line="240" w:lineRule="auto"/>
        <w:ind w:left="567"/>
        <w:jc w:val="both"/>
        <w:rPr>
          <w:rFonts w:ascii="Arial" w:hAnsi="Arial" w:cs="Arial"/>
          <w:sz w:val="20"/>
          <w:szCs w:val="20"/>
        </w:rPr>
      </w:pPr>
      <w:r w:rsidRPr="002E2C9A">
        <w:rPr>
          <w:rFonts w:ascii="Arial" w:hAnsi="Arial" w:cs="Arial"/>
          <w:sz w:val="20"/>
          <w:szCs w:val="20"/>
          <w:lang w:val="en-GB"/>
        </w:rPr>
        <w:t xml:space="preserve">In order to maintain or adjust the capital structure, the </w:t>
      </w:r>
      <w:r w:rsidR="005A480A" w:rsidRPr="002E2C9A">
        <w:rPr>
          <w:rFonts w:ascii="Arial" w:hAnsi="Arial" w:cs="Arial"/>
          <w:sz w:val="20"/>
          <w:szCs w:val="20"/>
          <w:lang w:val="en-GB"/>
        </w:rPr>
        <w:t>Company</w:t>
      </w:r>
      <w:r w:rsidRPr="002E2C9A">
        <w:rPr>
          <w:rFonts w:ascii="Arial" w:hAnsi="Arial" w:cs="Arial"/>
          <w:sz w:val="20"/>
          <w:szCs w:val="20"/>
          <w:lang w:val="en-GB"/>
        </w:rPr>
        <w:t xml:space="preserve"> may adjust the </w:t>
      </w:r>
      <w:proofErr w:type="gramStart"/>
      <w:r w:rsidRPr="002E2C9A">
        <w:rPr>
          <w:rFonts w:ascii="Arial" w:hAnsi="Arial" w:cs="Arial"/>
          <w:sz w:val="20"/>
          <w:szCs w:val="20"/>
          <w:lang w:val="en-GB"/>
        </w:rPr>
        <w:t>amount</w:t>
      </w:r>
      <w:proofErr w:type="gramEnd"/>
      <w:r w:rsidRPr="002E2C9A">
        <w:rPr>
          <w:rFonts w:ascii="Arial" w:hAnsi="Arial" w:cs="Arial"/>
          <w:sz w:val="20"/>
          <w:szCs w:val="20"/>
          <w:lang w:val="en-GB"/>
        </w:rPr>
        <w:t xml:space="preserve"> of dividends paid to shareholders, return capital to shareholders, issue new shares or sell assets to reduce debt.</w:t>
      </w:r>
    </w:p>
    <w:p w14:paraId="118081EF" w14:textId="77777777" w:rsidR="005913BD" w:rsidRPr="002E2C9A" w:rsidRDefault="005913BD" w:rsidP="00FD2150">
      <w:pPr>
        <w:spacing w:after="0" w:line="240" w:lineRule="auto"/>
        <w:ind w:left="567"/>
        <w:jc w:val="both"/>
        <w:rPr>
          <w:rFonts w:ascii="Arial" w:hAnsi="Arial" w:cs="Arial"/>
          <w:sz w:val="20"/>
          <w:szCs w:val="20"/>
          <w:lang w:val="en-GB"/>
        </w:rPr>
      </w:pPr>
    </w:p>
    <w:p w14:paraId="0A055BAF" w14:textId="2904E32F" w:rsidR="005913BD" w:rsidRPr="002E2C9A" w:rsidRDefault="005913BD" w:rsidP="00FD2150">
      <w:pPr>
        <w:spacing w:after="0" w:line="240" w:lineRule="auto"/>
        <w:ind w:left="567"/>
        <w:jc w:val="both"/>
        <w:rPr>
          <w:rFonts w:ascii="Arial" w:hAnsi="Arial" w:cs="Arial"/>
          <w:sz w:val="20"/>
          <w:szCs w:val="20"/>
          <w:lang w:val="en-GB"/>
        </w:rPr>
      </w:pPr>
      <w:r w:rsidRPr="002E2C9A">
        <w:rPr>
          <w:rFonts w:ascii="Arial" w:hAnsi="Arial" w:cs="Arial"/>
          <w:sz w:val="20"/>
          <w:szCs w:val="20"/>
          <w:lang w:val="en-GB"/>
        </w:rPr>
        <w:t xml:space="preserve">Consistent with others in the industry, the </w:t>
      </w:r>
      <w:r w:rsidR="005A480A" w:rsidRPr="002E2C9A">
        <w:rPr>
          <w:rFonts w:ascii="Arial" w:hAnsi="Arial" w:cs="Arial"/>
          <w:sz w:val="20"/>
          <w:szCs w:val="20"/>
          <w:lang w:val="en-GB"/>
        </w:rPr>
        <w:t>Company</w:t>
      </w:r>
      <w:r w:rsidRPr="002E2C9A">
        <w:rPr>
          <w:rFonts w:ascii="Arial" w:hAnsi="Arial" w:cs="Arial"/>
          <w:sz w:val="20"/>
          <w:szCs w:val="20"/>
          <w:lang w:val="en-GB"/>
        </w:rPr>
        <w:t xml:space="preserve"> monitors capital based on gearing ratio which is determined by dividing debt with equity.</w:t>
      </w:r>
      <w:r w:rsidR="00FD2150" w:rsidRPr="002E2C9A">
        <w:rPr>
          <w:rFonts w:ascii="Arial" w:hAnsi="Arial" w:cs="Arial"/>
          <w:sz w:val="20"/>
          <w:szCs w:val="20"/>
          <w:lang w:val="en-GB"/>
        </w:rPr>
        <w:t xml:space="preserve"> </w:t>
      </w:r>
      <w:r w:rsidR="00FD2150" w:rsidRPr="002E2C9A">
        <w:rPr>
          <w:sz w:val="20"/>
          <w:szCs w:val="20"/>
        </w:rPr>
        <w:t>The gearing ratio at 31</w:t>
      </w:r>
      <w:r w:rsidR="00ED5BBC" w:rsidRPr="002E2C9A">
        <w:rPr>
          <w:sz w:val="20"/>
          <w:szCs w:val="20"/>
        </w:rPr>
        <w:t xml:space="preserve"> </w:t>
      </w:r>
      <w:r w:rsidR="00FD2150" w:rsidRPr="002E2C9A">
        <w:rPr>
          <w:sz w:val="20"/>
          <w:szCs w:val="20"/>
        </w:rPr>
        <w:t xml:space="preserve">December 2020 is </w:t>
      </w:r>
      <w:proofErr w:type="gramStart"/>
      <w:r w:rsidR="00ED5BBC" w:rsidRPr="002E2C9A">
        <w:rPr>
          <w:sz w:val="20"/>
          <w:szCs w:val="20"/>
        </w:rPr>
        <w:t>0.</w:t>
      </w:r>
      <w:r w:rsidR="005C4B65" w:rsidRPr="002E2C9A">
        <w:rPr>
          <w:sz w:val="20"/>
          <w:szCs w:val="20"/>
        </w:rPr>
        <w:t>6</w:t>
      </w:r>
      <w:r w:rsidR="00CC3206">
        <w:rPr>
          <w:sz w:val="20"/>
          <w:szCs w:val="20"/>
        </w:rPr>
        <w:t>1</w:t>
      </w:r>
      <w:r w:rsidR="00ED5BBC" w:rsidRPr="002E2C9A">
        <w:rPr>
          <w:sz w:val="20"/>
          <w:szCs w:val="20"/>
        </w:rPr>
        <w:t xml:space="preserve"> :</w:t>
      </w:r>
      <w:proofErr w:type="gramEnd"/>
      <w:r w:rsidR="00ED5BBC" w:rsidRPr="002E2C9A">
        <w:rPr>
          <w:sz w:val="20"/>
          <w:szCs w:val="20"/>
        </w:rPr>
        <w:t xml:space="preserve"> 1</w:t>
      </w:r>
      <w:r w:rsidR="005C4B65" w:rsidRPr="002E2C9A">
        <w:rPr>
          <w:sz w:val="20"/>
          <w:szCs w:val="20"/>
        </w:rPr>
        <w:t xml:space="preserve"> </w:t>
      </w:r>
      <w:r w:rsidR="00FD2150" w:rsidRPr="002E2C9A">
        <w:rPr>
          <w:sz w:val="20"/>
          <w:szCs w:val="20"/>
        </w:rPr>
        <w:t xml:space="preserve">(2019: </w:t>
      </w:r>
      <w:r w:rsidR="00ED5BBC" w:rsidRPr="002E2C9A">
        <w:rPr>
          <w:sz w:val="20"/>
          <w:szCs w:val="20"/>
        </w:rPr>
        <w:t>0.</w:t>
      </w:r>
      <w:r w:rsidR="00CC3206">
        <w:rPr>
          <w:sz w:val="20"/>
          <w:szCs w:val="20"/>
        </w:rPr>
        <w:t>85</w:t>
      </w:r>
      <w:r w:rsidR="00ED5BBC" w:rsidRPr="002E2C9A">
        <w:rPr>
          <w:sz w:val="20"/>
          <w:szCs w:val="20"/>
        </w:rPr>
        <w:t xml:space="preserve"> : 1</w:t>
      </w:r>
      <w:r w:rsidR="00FD2150" w:rsidRPr="002E2C9A">
        <w:rPr>
          <w:sz w:val="20"/>
          <w:szCs w:val="20"/>
        </w:rPr>
        <w:t>).</w:t>
      </w:r>
    </w:p>
    <w:p w14:paraId="36817970" w14:textId="77777777" w:rsidR="005913BD" w:rsidRPr="002E2C9A" w:rsidRDefault="005913BD" w:rsidP="00C10CD2">
      <w:pPr>
        <w:spacing w:after="0" w:line="240" w:lineRule="auto"/>
        <w:ind w:left="567"/>
        <w:jc w:val="both"/>
        <w:rPr>
          <w:rFonts w:ascii="Arial" w:hAnsi="Arial" w:cs="Arial"/>
          <w:sz w:val="20"/>
          <w:szCs w:val="20"/>
          <w:lang w:val="en-GB"/>
        </w:rPr>
      </w:pPr>
    </w:p>
    <w:p w14:paraId="5D567F34" w14:textId="77777777" w:rsidR="00FD2150" w:rsidRPr="002E2C9A" w:rsidRDefault="00FD2150" w:rsidP="00FD2150">
      <w:pPr>
        <w:spacing w:after="0" w:line="240" w:lineRule="auto"/>
        <w:ind w:left="567"/>
        <w:jc w:val="both"/>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Loan covenants</w:t>
      </w:r>
    </w:p>
    <w:p w14:paraId="5A5AD584" w14:textId="77777777" w:rsidR="00FD2150" w:rsidRPr="002E2C9A" w:rsidRDefault="00FD2150" w:rsidP="00FD2150">
      <w:pPr>
        <w:spacing w:after="0" w:line="240" w:lineRule="auto"/>
        <w:ind w:left="567"/>
        <w:jc w:val="both"/>
        <w:rPr>
          <w:rFonts w:ascii="Arial" w:hAnsi="Arial" w:cs="Arial"/>
          <w:sz w:val="20"/>
          <w:szCs w:val="20"/>
        </w:rPr>
      </w:pPr>
    </w:p>
    <w:p w14:paraId="3AB18995" w14:textId="23CB7CA5" w:rsidR="00FD2150" w:rsidRPr="002E2C9A" w:rsidRDefault="00FD2150" w:rsidP="005C4B65">
      <w:pPr>
        <w:spacing w:after="0" w:line="240" w:lineRule="auto"/>
        <w:ind w:left="567"/>
        <w:jc w:val="both"/>
        <w:rPr>
          <w:rFonts w:ascii="Arial" w:hAnsi="Arial" w:cs="Arial"/>
          <w:sz w:val="20"/>
          <w:szCs w:val="20"/>
        </w:rPr>
      </w:pPr>
      <w:r w:rsidRPr="002E2C9A">
        <w:rPr>
          <w:rFonts w:ascii="Arial" w:hAnsi="Arial" w:cs="Arial"/>
          <w:sz w:val="20"/>
          <w:szCs w:val="20"/>
        </w:rPr>
        <w:t xml:space="preserve">Under the terms of the major borrowing facilities, the </w:t>
      </w:r>
      <w:r w:rsidR="005A480A" w:rsidRPr="002E2C9A">
        <w:rPr>
          <w:rFonts w:ascii="Arial" w:hAnsi="Arial" w:cs="Arial"/>
          <w:sz w:val="20"/>
          <w:szCs w:val="20"/>
        </w:rPr>
        <w:t>Company</w:t>
      </w:r>
      <w:r w:rsidRPr="002E2C9A">
        <w:rPr>
          <w:rFonts w:ascii="Arial" w:hAnsi="Arial" w:cs="Arial"/>
          <w:sz w:val="20"/>
          <w:szCs w:val="20"/>
        </w:rPr>
        <w:t xml:space="preserve"> is required to comply with the following financial covenants:</w:t>
      </w:r>
    </w:p>
    <w:p w14:paraId="47F7DF90" w14:textId="0E1E7C6F" w:rsidR="00FD2150" w:rsidRPr="002E2C9A" w:rsidRDefault="00FD2150" w:rsidP="00FD2150">
      <w:pPr>
        <w:pStyle w:val="ListParagraph"/>
        <w:numPr>
          <w:ilvl w:val="0"/>
          <w:numId w:val="15"/>
        </w:numPr>
        <w:spacing w:after="0" w:line="240" w:lineRule="auto"/>
        <w:jc w:val="both"/>
        <w:rPr>
          <w:rFonts w:ascii="Arial" w:hAnsi="Arial" w:cs="Arial"/>
          <w:sz w:val="20"/>
          <w:szCs w:val="20"/>
        </w:rPr>
      </w:pPr>
      <w:r w:rsidRPr="002E2C9A">
        <w:rPr>
          <w:rFonts w:ascii="Arial" w:hAnsi="Arial" w:cs="Arial"/>
          <w:sz w:val="20"/>
          <w:szCs w:val="20"/>
        </w:rPr>
        <w:t xml:space="preserve">the </w:t>
      </w:r>
      <w:r w:rsidR="005C4B65" w:rsidRPr="002E2C9A">
        <w:rPr>
          <w:rFonts w:ascii="Arial" w:hAnsi="Arial" w:cs="Arial"/>
          <w:sz w:val="20"/>
          <w:szCs w:val="20"/>
        </w:rPr>
        <w:t xml:space="preserve">financial </w:t>
      </w:r>
      <w:r w:rsidRPr="002E2C9A">
        <w:rPr>
          <w:rFonts w:ascii="Arial" w:hAnsi="Arial" w:cs="Arial"/>
          <w:sz w:val="20"/>
          <w:szCs w:val="20"/>
        </w:rPr>
        <w:t xml:space="preserve">gearing ratio must be not more than </w:t>
      </w:r>
      <w:proofErr w:type="gramStart"/>
      <w:r w:rsidR="005C4B65" w:rsidRPr="002E2C9A">
        <w:rPr>
          <w:rFonts w:ascii="Arial" w:hAnsi="Arial" w:cs="Arial"/>
          <w:sz w:val="20"/>
          <w:szCs w:val="20"/>
        </w:rPr>
        <w:t>1.30 :</w:t>
      </w:r>
      <w:proofErr w:type="gramEnd"/>
      <w:r w:rsidR="005C4B65" w:rsidRPr="002E2C9A">
        <w:rPr>
          <w:rFonts w:ascii="Arial" w:hAnsi="Arial" w:cs="Arial"/>
          <w:sz w:val="20"/>
          <w:szCs w:val="20"/>
        </w:rPr>
        <w:t xml:space="preserve"> 1</w:t>
      </w:r>
    </w:p>
    <w:p w14:paraId="0B486744" w14:textId="7DC459FA" w:rsidR="00FD2150" w:rsidRPr="002E2C9A" w:rsidRDefault="00FD2150" w:rsidP="00FD2150">
      <w:pPr>
        <w:pStyle w:val="ListParagraph"/>
        <w:numPr>
          <w:ilvl w:val="0"/>
          <w:numId w:val="15"/>
        </w:numPr>
        <w:spacing w:after="0" w:line="240" w:lineRule="auto"/>
        <w:jc w:val="both"/>
        <w:rPr>
          <w:rFonts w:ascii="Arial" w:hAnsi="Arial" w:cs="Arial"/>
          <w:sz w:val="20"/>
          <w:szCs w:val="20"/>
        </w:rPr>
      </w:pPr>
      <w:r w:rsidRPr="002E2C9A">
        <w:rPr>
          <w:rFonts w:ascii="Arial" w:hAnsi="Arial" w:cs="Arial"/>
          <w:sz w:val="20"/>
          <w:szCs w:val="20"/>
        </w:rPr>
        <w:t xml:space="preserve">the </w:t>
      </w:r>
      <w:r w:rsidR="005C4B65" w:rsidRPr="002E2C9A">
        <w:rPr>
          <w:rFonts w:ascii="Arial" w:hAnsi="Arial" w:cs="Arial"/>
          <w:sz w:val="20"/>
          <w:szCs w:val="20"/>
        </w:rPr>
        <w:t>debt service coverage ratio</w:t>
      </w:r>
      <w:r w:rsidRPr="002E2C9A">
        <w:rPr>
          <w:rFonts w:ascii="Arial" w:hAnsi="Arial" w:cs="Arial"/>
          <w:sz w:val="20"/>
          <w:szCs w:val="20"/>
        </w:rPr>
        <w:t xml:space="preserve"> must be not </w:t>
      </w:r>
      <w:r w:rsidR="005C4B65" w:rsidRPr="002E2C9A">
        <w:rPr>
          <w:rFonts w:ascii="Arial" w:hAnsi="Arial" w:cs="Arial"/>
          <w:sz w:val="20"/>
          <w:szCs w:val="20"/>
        </w:rPr>
        <w:t>less</w:t>
      </w:r>
      <w:r w:rsidRPr="002E2C9A">
        <w:rPr>
          <w:rFonts w:ascii="Arial" w:hAnsi="Arial" w:cs="Arial"/>
          <w:sz w:val="20"/>
          <w:szCs w:val="20"/>
        </w:rPr>
        <w:t xml:space="preserve"> than </w:t>
      </w:r>
      <w:r w:rsidR="005C4B65" w:rsidRPr="002E2C9A">
        <w:rPr>
          <w:rFonts w:ascii="Arial" w:hAnsi="Arial" w:cs="Arial"/>
          <w:sz w:val="20"/>
          <w:szCs w:val="20"/>
        </w:rPr>
        <w:t>1.10 times</w:t>
      </w:r>
    </w:p>
    <w:p w14:paraId="0A3BE05F" w14:textId="78BD798D" w:rsidR="005C4B65" w:rsidRPr="002E2C9A" w:rsidRDefault="005C4B65" w:rsidP="00FD2150">
      <w:pPr>
        <w:pStyle w:val="ListParagraph"/>
        <w:numPr>
          <w:ilvl w:val="0"/>
          <w:numId w:val="15"/>
        </w:numPr>
        <w:spacing w:after="0" w:line="240" w:lineRule="auto"/>
        <w:jc w:val="both"/>
        <w:rPr>
          <w:rFonts w:ascii="Arial" w:hAnsi="Arial" w:cs="Arial"/>
          <w:sz w:val="20"/>
          <w:szCs w:val="20"/>
        </w:rPr>
      </w:pPr>
      <w:r w:rsidRPr="002E2C9A">
        <w:rPr>
          <w:rFonts w:ascii="Arial" w:hAnsi="Arial" w:cs="Browallia New"/>
          <w:sz w:val="20"/>
          <w:szCs w:val="25"/>
          <w:lang w:val="en-GB" w:bidi="th-TH"/>
        </w:rPr>
        <w:t>maintain shareholder’s equity at positive net worth</w:t>
      </w:r>
    </w:p>
    <w:p w14:paraId="73AE47E8" w14:textId="77777777" w:rsidR="00FD2150" w:rsidRPr="002E2C9A" w:rsidRDefault="00FD2150" w:rsidP="00FD2150">
      <w:pPr>
        <w:spacing w:after="0" w:line="240" w:lineRule="auto"/>
        <w:ind w:left="567"/>
        <w:jc w:val="both"/>
        <w:rPr>
          <w:rFonts w:ascii="Arial" w:hAnsi="Arial" w:cs="Arial"/>
          <w:sz w:val="20"/>
          <w:szCs w:val="20"/>
        </w:rPr>
      </w:pPr>
    </w:p>
    <w:p w14:paraId="20B71D4B" w14:textId="4FC0A1E4" w:rsidR="005C4B65" w:rsidRPr="002E2C9A" w:rsidRDefault="00FD2150" w:rsidP="00FD2150">
      <w:pPr>
        <w:spacing w:after="0" w:line="240" w:lineRule="auto"/>
        <w:ind w:left="567"/>
        <w:jc w:val="both"/>
        <w:rPr>
          <w:rFonts w:ascii="Arial" w:hAnsi="Arial" w:cs="Arial"/>
          <w:sz w:val="20"/>
          <w:szCs w:val="20"/>
        </w:rPr>
      </w:pPr>
      <w:r w:rsidRPr="002E2C9A">
        <w:rPr>
          <w:rFonts w:ascii="Arial" w:hAnsi="Arial" w:cs="Arial"/>
          <w:sz w:val="20"/>
          <w:szCs w:val="20"/>
        </w:rPr>
        <w:t xml:space="preserve">The </w:t>
      </w:r>
      <w:r w:rsidR="005A480A" w:rsidRPr="002E2C9A">
        <w:rPr>
          <w:rFonts w:ascii="Arial" w:hAnsi="Arial" w:cs="Arial"/>
          <w:sz w:val="20"/>
          <w:szCs w:val="20"/>
        </w:rPr>
        <w:t>Company</w:t>
      </w:r>
      <w:r w:rsidRPr="002E2C9A">
        <w:rPr>
          <w:rFonts w:ascii="Arial" w:hAnsi="Arial" w:cs="Arial"/>
          <w:sz w:val="20"/>
          <w:szCs w:val="20"/>
        </w:rPr>
        <w:t xml:space="preserve"> has complied with these covenants throughout the reporting period. As at </w:t>
      </w:r>
      <w:r w:rsidR="005E1A07" w:rsidRPr="002E2C9A">
        <w:rPr>
          <w:rFonts w:ascii="Arial" w:hAnsi="Arial" w:cs="Arial"/>
          <w:sz w:val="20"/>
          <w:szCs w:val="20"/>
        </w:rPr>
        <w:br/>
      </w:r>
      <w:r w:rsidRPr="002E2C9A">
        <w:rPr>
          <w:rFonts w:ascii="Arial" w:hAnsi="Arial" w:cs="Arial"/>
          <w:sz w:val="20"/>
          <w:szCs w:val="20"/>
        </w:rPr>
        <w:t>31 December 2020,</w:t>
      </w:r>
    </w:p>
    <w:p w14:paraId="51F2C8BA" w14:textId="61C30FD5" w:rsidR="005C4B65" w:rsidRPr="002E2C9A" w:rsidRDefault="005C4B65" w:rsidP="005C4B65">
      <w:pPr>
        <w:pStyle w:val="ListParagraph"/>
        <w:numPr>
          <w:ilvl w:val="0"/>
          <w:numId w:val="15"/>
        </w:numPr>
        <w:spacing w:after="0" w:line="240" w:lineRule="auto"/>
        <w:jc w:val="both"/>
        <w:rPr>
          <w:rFonts w:ascii="Arial" w:hAnsi="Arial" w:cs="Arial"/>
          <w:sz w:val="20"/>
          <w:szCs w:val="20"/>
        </w:rPr>
      </w:pPr>
      <w:r w:rsidRPr="002E2C9A">
        <w:rPr>
          <w:rFonts w:ascii="Arial" w:hAnsi="Arial" w:cs="Arial"/>
          <w:sz w:val="20"/>
          <w:szCs w:val="20"/>
        </w:rPr>
        <w:t xml:space="preserve">the financial gearing ratio </w:t>
      </w:r>
      <w:r w:rsidR="00C50D6D" w:rsidRPr="002E2C9A">
        <w:rPr>
          <w:rFonts w:ascii="Arial" w:hAnsi="Arial" w:cs="Arial"/>
          <w:sz w:val="20"/>
          <w:szCs w:val="20"/>
        </w:rPr>
        <w:t>was</w:t>
      </w:r>
      <w:r w:rsidRPr="002E2C9A">
        <w:rPr>
          <w:rFonts w:ascii="Arial" w:hAnsi="Arial" w:cs="Arial"/>
          <w:sz w:val="20"/>
          <w:szCs w:val="20"/>
        </w:rPr>
        <w:t xml:space="preserve"> </w:t>
      </w:r>
      <w:proofErr w:type="gramStart"/>
      <w:r w:rsidRPr="002E2C9A">
        <w:rPr>
          <w:rFonts w:ascii="Arial" w:hAnsi="Arial" w:cs="Arial"/>
          <w:sz w:val="20"/>
          <w:szCs w:val="20"/>
        </w:rPr>
        <w:t>0.</w:t>
      </w:r>
      <w:r w:rsidR="00CC3206">
        <w:rPr>
          <w:rFonts w:ascii="Arial" w:hAnsi="Arial" w:cs="Arial"/>
          <w:sz w:val="20"/>
          <w:szCs w:val="20"/>
        </w:rPr>
        <w:t>57</w:t>
      </w:r>
      <w:r w:rsidRPr="002E2C9A">
        <w:rPr>
          <w:rFonts w:ascii="Arial" w:hAnsi="Arial" w:cs="Arial"/>
          <w:sz w:val="20"/>
          <w:szCs w:val="20"/>
        </w:rPr>
        <w:t xml:space="preserve"> :</w:t>
      </w:r>
      <w:proofErr w:type="gramEnd"/>
      <w:r w:rsidRPr="002E2C9A">
        <w:rPr>
          <w:rFonts w:ascii="Arial" w:hAnsi="Arial" w:cs="Arial"/>
          <w:sz w:val="20"/>
          <w:szCs w:val="20"/>
        </w:rPr>
        <w:t xml:space="preserve"> 1</w:t>
      </w:r>
    </w:p>
    <w:p w14:paraId="6A0B756A" w14:textId="32980AFF" w:rsidR="005C4B65" w:rsidRPr="002E2C9A" w:rsidRDefault="005C4B65" w:rsidP="005C4B65">
      <w:pPr>
        <w:pStyle w:val="ListParagraph"/>
        <w:numPr>
          <w:ilvl w:val="0"/>
          <w:numId w:val="15"/>
        </w:numPr>
        <w:spacing w:after="0" w:line="240" w:lineRule="auto"/>
        <w:jc w:val="both"/>
        <w:rPr>
          <w:rFonts w:ascii="Arial" w:hAnsi="Arial" w:cs="Arial"/>
          <w:sz w:val="20"/>
          <w:szCs w:val="20"/>
        </w:rPr>
      </w:pPr>
      <w:r w:rsidRPr="002E2C9A">
        <w:rPr>
          <w:rFonts w:ascii="Arial" w:hAnsi="Arial" w:cs="Arial"/>
          <w:sz w:val="20"/>
          <w:szCs w:val="20"/>
        </w:rPr>
        <w:t xml:space="preserve">the debt service coverage ratio </w:t>
      </w:r>
      <w:r w:rsidR="00C50D6D" w:rsidRPr="002E2C9A">
        <w:rPr>
          <w:rFonts w:ascii="Arial" w:hAnsi="Arial" w:cs="Arial"/>
          <w:sz w:val="20"/>
          <w:szCs w:val="20"/>
        </w:rPr>
        <w:t>was</w:t>
      </w:r>
      <w:r w:rsidRPr="002E2C9A">
        <w:rPr>
          <w:rFonts w:ascii="Arial" w:hAnsi="Arial" w:cs="Arial"/>
          <w:sz w:val="20"/>
          <w:szCs w:val="20"/>
        </w:rPr>
        <w:t xml:space="preserve"> </w:t>
      </w:r>
      <w:r w:rsidR="002175B4">
        <w:rPr>
          <w:rFonts w:ascii="Arial" w:hAnsi="Arial" w:cs="Arial"/>
          <w:sz w:val="20"/>
          <w:szCs w:val="20"/>
        </w:rPr>
        <w:t>7</w:t>
      </w:r>
      <w:r w:rsidRPr="002E2C9A">
        <w:rPr>
          <w:rFonts w:ascii="Arial" w:hAnsi="Arial" w:cs="Arial"/>
          <w:sz w:val="20"/>
          <w:szCs w:val="20"/>
        </w:rPr>
        <w:t>.</w:t>
      </w:r>
      <w:r w:rsidR="002175B4">
        <w:rPr>
          <w:rFonts w:ascii="Arial" w:hAnsi="Arial" w:cs="Arial"/>
          <w:sz w:val="20"/>
          <w:szCs w:val="20"/>
        </w:rPr>
        <w:t>98</w:t>
      </w:r>
      <w:r w:rsidRPr="002E2C9A">
        <w:rPr>
          <w:rFonts w:ascii="Arial" w:hAnsi="Arial" w:cs="Arial"/>
          <w:sz w:val="20"/>
          <w:szCs w:val="20"/>
        </w:rPr>
        <w:t xml:space="preserve"> times</w:t>
      </w:r>
    </w:p>
    <w:p w14:paraId="54A44849" w14:textId="0C509581" w:rsidR="005C4B65" w:rsidRPr="002E2C9A" w:rsidRDefault="005C4B65" w:rsidP="005C4B65">
      <w:pPr>
        <w:pStyle w:val="ListParagraph"/>
        <w:numPr>
          <w:ilvl w:val="0"/>
          <w:numId w:val="15"/>
        </w:numPr>
        <w:spacing w:after="0" w:line="240" w:lineRule="auto"/>
        <w:jc w:val="both"/>
        <w:rPr>
          <w:rFonts w:ascii="Arial" w:hAnsi="Arial" w:cs="Arial"/>
          <w:sz w:val="20"/>
          <w:szCs w:val="20"/>
        </w:rPr>
      </w:pPr>
      <w:r w:rsidRPr="002E2C9A">
        <w:rPr>
          <w:rFonts w:ascii="Arial" w:hAnsi="Arial" w:cs="Browallia New"/>
          <w:sz w:val="20"/>
          <w:szCs w:val="25"/>
          <w:lang w:val="en-GB" w:bidi="th-TH"/>
        </w:rPr>
        <w:t>maintain shareholder’s equity at positive net worth at Baht 2,</w:t>
      </w:r>
      <w:r w:rsidR="00CC3206">
        <w:rPr>
          <w:rFonts w:ascii="Arial" w:hAnsi="Arial" w:cs="Browallia New"/>
          <w:sz w:val="20"/>
          <w:szCs w:val="25"/>
          <w:lang w:val="en-GB" w:bidi="th-TH"/>
        </w:rPr>
        <w:t>900</w:t>
      </w:r>
      <w:r w:rsidRPr="002E2C9A">
        <w:rPr>
          <w:rFonts w:ascii="Arial" w:hAnsi="Arial" w:cs="Browallia New"/>
          <w:sz w:val="20"/>
          <w:szCs w:val="25"/>
          <w:lang w:val="en-GB" w:bidi="th-TH"/>
        </w:rPr>
        <w:t xml:space="preserve"> million</w:t>
      </w:r>
    </w:p>
    <w:p w14:paraId="44E2327E" w14:textId="3D44395F" w:rsidR="00C10CD2" w:rsidRPr="002E2C9A" w:rsidRDefault="00C10CD2">
      <w:pPr>
        <w:rPr>
          <w:rFonts w:ascii="Arial" w:hAnsi="Arial" w:cs="Arial"/>
          <w:sz w:val="20"/>
          <w:szCs w:val="20"/>
        </w:rPr>
      </w:pPr>
      <w:r w:rsidRPr="002E2C9A">
        <w:rPr>
          <w:rFonts w:ascii="Arial" w:hAnsi="Arial" w:cs="Arial"/>
          <w:sz w:val="20"/>
          <w:szCs w:val="20"/>
        </w:rPr>
        <w:br w:type="page"/>
      </w:r>
    </w:p>
    <w:tbl>
      <w:tblPr>
        <w:tblW w:w="0" w:type="auto"/>
        <w:tblInd w:w="-5" w:type="dxa"/>
        <w:shd w:val="clear" w:color="auto" w:fill="DC6900" w:themeFill="text2"/>
        <w:tblLook w:val="04A0" w:firstRow="1" w:lastRow="0" w:firstColumn="1" w:lastColumn="0" w:noHBand="0" w:noVBand="1"/>
      </w:tblPr>
      <w:tblGrid>
        <w:gridCol w:w="9032"/>
      </w:tblGrid>
      <w:tr w:rsidR="0008368F" w:rsidRPr="002E2C9A" w14:paraId="101B50C0" w14:textId="77777777" w:rsidTr="00C10CD2">
        <w:trPr>
          <w:trHeight w:val="386"/>
        </w:trPr>
        <w:tc>
          <w:tcPr>
            <w:tcW w:w="9032" w:type="dxa"/>
            <w:shd w:val="clear" w:color="auto" w:fill="FFA543"/>
            <w:vAlign w:val="center"/>
          </w:tcPr>
          <w:p w14:paraId="34B7F413" w14:textId="77777777" w:rsidR="0008368F" w:rsidRPr="002E2C9A" w:rsidRDefault="00D164A9" w:rsidP="00AB698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lastRenderedPageBreak/>
              <w:t>7</w:t>
            </w:r>
            <w:r w:rsidR="0008368F" w:rsidRPr="002E2C9A">
              <w:rPr>
                <w:rFonts w:ascii="Arial" w:eastAsia="Arial Unicode MS" w:hAnsi="Arial" w:cs="Arial"/>
                <w:b/>
                <w:bCs/>
                <w:color w:val="FFFFFF" w:themeColor="background1"/>
                <w:sz w:val="20"/>
                <w:szCs w:val="20"/>
                <w:lang w:val="en-GB" w:bidi="th-TH"/>
              </w:rPr>
              <w:tab/>
              <w:t>Critical estimates and judgements</w:t>
            </w:r>
          </w:p>
        </w:tc>
      </w:tr>
    </w:tbl>
    <w:p w14:paraId="02F5930C" w14:textId="77777777" w:rsidR="0008368F" w:rsidRPr="002E2C9A" w:rsidRDefault="0008368F" w:rsidP="0008368F">
      <w:pPr>
        <w:spacing w:after="0" w:line="240" w:lineRule="auto"/>
        <w:jc w:val="thaiDistribute"/>
        <w:rPr>
          <w:rFonts w:ascii="Arial" w:eastAsia="Arial Unicode MS" w:hAnsi="Arial" w:cs="Arial"/>
          <w:sz w:val="20"/>
          <w:szCs w:val="20"/>
        </w:rPr>
      </w:pPr>
    </w:p>
    <w:p w14:paraId="2216D6CD" w14:textId="77777777" w:rsidR="0008368F" w:rsidRPr="002E2C9A" w:rsidRDefault="0008368F" w:rsidP="0008368F">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 xml:space="preserve">Estimates and judgements are continually evaluated and are based on historical experience and other </w:t>
      </w:r>
      <w:r w:rsidRPr="002E2C9A">
        <w:rPr>
          <w:rFonts w:ascii="Arial" w:eastAsia="Arial Unicode MS" w:hAnsi="Arial" w:cs="Arial"/>
          <w:spacing w:val="-4"/>
          <w:sz w:val="20"/>
          <w:szCs w:val="20"/>
        </w:rPr>
        <w:t>factors, including expectations of future events that are believed to be reasonable under the circumstances.</w:t>
      </w:r>
    </w:p>
    <w:p w14:paraId="613B4D17" w14:textId="77777777" w:rsidR="0008368F" w:rsidRPr="002E2C9A" w:rsidRDefault="0008368F" w:rsidP="0008368F">
      <w:pPr>
        <w:spacing w:after="0" w:line="240" w:lineRule="auto"/>
        <w:jc w:val="thaiDistribute"/>
        <w:rPr>
          <w:rFonts w:ascii="Arial" w:eastAsia="Arial Unicode MS" w:hAnsi="Arial" w:cs="Arial"/>
          <w:sz w:val="20"/>
          <w:szCs w:val="20"/>
        </w:rPr>
      </w:pPr>
    </w:p>
    <w:p w14:paraId="3B095B4D" w14:textId="77777777" w:rsidR="0008368F" w:rsidRPr="002E2C9A" w:rsidRDefault="0008368F" w:rsidP="0008368F">
      <w:pPr>
        <w:spacing w:after="0" w:line="240" w:lineRule="auto"/>
        <w:jc w:val="thaiDistribute"/>
        <w:rPr>
          <w:rFonts w:ascii="Arial" w:eastAsia="Arial Unicode MS" w:hAnsi="Arial"/>
          <w:i/>
          <w:iCs/>
          <w:color w:val="CF4A02"/>
          <w:sz w:val="20"/>
          <w:szCs w:val="20"/>
          <w:cs/>
          <w:lang w:val="en-GB" w:bidi="th-TH"/>
        </w:rPr>
      </w:pPr>
      <w:r w:rsidRPr="002E2C9A">
        <w:rPr>
          <w:rFonts w:ascii="Arial" w:eastAsia="Arial Unicode MS" w:hAnsi="Arial" w:cs="Arial"/>
          <w:i/>
          <w:iCs/>
          <w:color w:val="CF4A02"/>
          <w:sz w:val="20"/>
          <w:szCs w:val="20"/>
          <w:lang w:val="en-GB" w:bidi="th-TH"/>
        </w:rPr>
        <w:t>Defined retirement benefit obligations</w:t>
      </w:r>
    </w:p>
    <w:p w14:paraId="71005AAF" w14:textId="77777777" w:rsidR="0008368F" w:rsidRPr="002E2C9A" w:rsidRDefault="0008368F" w:rsidP="0008368F">
      <w:pPr>
        <w:spacing w:after="0" w:line="240" w:lineRule="auto"/>
        <w:jc w:val="thaiDistribute"/>
        <w:rPr>
          <w:rFonts w:ascii="Arial" w:eastAsia="Arial Unicode MS" w:hAnsi="Arial" w:cs="Arial"/>
          <w:sz w:val="20"/>
          <w:szCs w:val="20"/>
        </w:rPr>
      </w:pPr>
    </w:p>
    <w:p w14:paraId="35A3D0E1" w14:textId="2E38257B" w:rsidR="0008368F" w:rsidRPr="002E2C9A" w:rsidRDefault="0008368F" w:rsidP="0008368F">
      <w:pPr>
        <w:spacing w:after="0" w:line="240" w:lineRule="auto"/>
        <w:jc w:val="thaiDistribute"/>
        <w:rPr>
          <w:rFonts w:ascii="Arial" w:eastAsia="Arial Unicode MS" w:hAnsi="Arial" w:cs="Arial"/>
          <w:sz w:val="20"/>
          <w:szCs w:val="20"/>
        </w:rPr>
      </w:pPr>
      <w:r w:rsidRPr="002E2C9A">
        <w:rPr>
          <w:rFonts w:ascii="Arial" w:eastAsia="Arial Unicode MS" w:hAnsi="Arial" w:cs="Arial"/>
          <w:spacing w:val="-6"/>
          <w:sz w:val="20"/>
          <w:szCs w:val="20"/>
        </w:rPr>
        <w:t xml:space="preserve">The present value of the retirement benefit obligations depends on </w:t>
      </w:r>
      <w:proofErr w:type="gramStart"/>
      <w:r w:rsidRPr="002E2C9A">
        <w:rPr>
          <w:rFonts w:ascii="Arial" w:eastAsia="Arial Unicode MS" w:hAnsi="Arial" w:cs="Arial"/>
          <w:spacing w:val="-6"/>
          <w:sz w:val="20"/>
          <w:szCs w:val="20"/>
        </w:rPr>
        <w:t>a number of</w:t>
      </w:r>
      <w:proofErr w:type="gramEnd"/>
      <w:r w:rsidRPr="002E2C9A">
        <w:rPr>
          <w:rFonts w:ascii="Arial" w:eastAsia="Arial Unicode MS" w:hAnsi="Arial" w:cs="Arial"/>
          <w:spacing w:val="-6"/>
          <w:sz w:val="20"/>
          <w:szCs w:val="20"/>
        </w:rPr>
        <w:t xml:space="preserve"> assumptions. Key assumptions</w:t>
      </w:r>
      <w:r w:rsidRPr="002E2C9A">
        <w:rPr>
          <w:rFonts w:ascii="Arial" w:eastAsia="Arial Unicode MS" w:hAnsi="Arial" w:cs="Arial"/>
          <w:sz w:val="20"/>
          <w:szCs w:val="20"/>
        </w:rPr>
        <w:t xml:space="preserve"> used and impacts from possible changes in key assumptions are disclosed in </w:t>
      </w:r>
      <w:r w:rsidR="00E90F95" w:rsidRPr="002E2C9A">
        <w:rPr>
          <w:rFonts w:ascii="Arial" w:eastAsia="Arial Unicode MS" w:hAnsi="Arial" w:cs="Arial"/>
          <w:sz w:val="20"/>
          <w:szCs w:val="20"/>
        </w:rPr>
        <w:t>N</w:t>
      </w:r>
      <w:r w:rsidRPr="002E2C9A">
        <w:rPr>
          <w:rFonts w:ascii="Arial" w:eastAsia="Arial Unicode MS" w:hAnsi="Arial" w:cs="Arial"/>
          <w:sz w:val="20"/>
          <w:szCs w:val="20"/>
        </w:rPr>
        <w:t>ote 1</w:t>
      </w:r>
      <w:r w:rsidR="00B9531A" w:rsidRPr="002E2C9A">
        <w:rPr>
          <w:rFonts w:ascii="Arial" w:eastAsia="Arial Unicode MS" w:hAnsi="Arial" w:cs="Browallia New"/>
          <w:sz w:val="20"/>
          <w:szCs w:val="25"/>
          <w:lang w:val="en-GB" w:bidi="th-TH"/>
        </w:rPr>
        <w:t>9</w:t>
      </w:r>
      <w:r w:rsidRPr="002E2C9A">
        <w:rPr>
          <w:rFonts w:ascii="Arial" w:eastAsia="Arial Unicode MS" w:hAnsi="Arial" w:cs="Arial"/>
          <w:sz w:val="20"/>
          <w:szCs w:val="20"/>
        </w:rPr>
        <w:t>.</w:t>
      </w:r>
    </w:p>
    <w:p w14:paraId="68911164" w14:textId="77777777" w:rsidR="00E91789" w:rsidRPr="002E2C9A" w:rsidRDefault="00E91789" w:rsidP="002F0729">
      <w:pPr>
        <w:spacing w:after="0" w:line="240" w:lineRule="auto"/>
        <w:jc w:val="thaiDistribute"/>
        <w:rPr>
          <w:rFonts w:ascii="Arial" w:eastAsia="Arial Unicode MS" w:hAnsi="Arial" w:cs="Arial"/>
          <w:sz w:val="20"/>
          <w:szCs w:val="20"/>
        </w:rPr>
      </w:pPr>
    </w:p>
    <w:p w14:paraId="20551860" w14:textId="77777777" w:rsidR="00D164A9" w:rsidRPr="002E2C9A" w:rsidRDefault="00D164A9" w:rsidP="00D164A9">
      <w:pPr>
        <w:spacing w:after="0" w:line="240" w:lineRule="auto"/>
        <w:jc w:val="thaiDistribute"/>
        <w:rPr>
          <w:rFonts w:ascii="Arial" w:eastAsia="Arial Unicode MS" w:hAnsi="Arial" w:cs="Arial"/>
          <w:i/>
          <w:iCs/>
          <w:color w:val="CF4A02"/>
          <w:sz w:val="20"/>
          <w:szCs w:val="20"/>
          <w:lang w:val="en-GB" w:bidi="th-TH"/>
        </w:rPr>
      </w:pPr>
      <w:bookmarkStart w:id="14" w:name="_Toc48736063"/>
      <w:r w:rsidRPr="002E2C9A">
        <w:rPr>
          <w:rFonts w:ascii="Arial" w:eastAsia="Arial Unicode MS" w:hAnsi="Arial" w:cs="Arial"/>
          <w:i/>
          <w:iCs/>
          <w:color w:val="CF4A02"/>
          <w:sz w:val="20"/>
          <w:szCs w:val="20"/>
          <w:lang w:val="en-GB" w:bidi="th-TH"/>
        </w:rPr>
        <w:t>Determination of lease terms</w:t>
      </w:r>
      <w:bookmarkEnd w:id="14"/>
    </w:p>
    <w:p w14:paraId="7B94D5B1" w14:textId="77777777" w:rsidR="00D164A9" w:rsidRPr="002E2C9A" w:rsidRDefault="00D164A9" w:rsidP="00D164A9">
      <w:pPr>
        <w:spacing w:after="0" w:line="240" w:lineRule="auto"/>
        <w:jc w:val="thaiDistribute"/>
        <w:rPr>
          <w:rFonts w:ascii="Arial" w:eastAsia="Arial Unicode MS" w:hAnsi="Arial" w:cs="Arial"/>
          <w:sz w:val="20"/>
          <w:szCs w:val="20"/>
        </w:rPr>
      </w:pPr>
    </w:p>
    <w:p w14:paraId="17D6D7B2" w14:textId="77777777" w:rsidR="00D164A9" w:rsidRPr="002E2C9A" w:rsidRDefault="00D164A9" w:rsidP="00D164A9">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Critical judgement in determining the lease term, the Company considers all facts and circumstances that create an economic incentive to exercise an extension option, or not exercise a termination option</w:t>
      </w:r>
      <w:r w:rsidRPr="002E2C9A">
        <w:rPr>
          <w:rFonts w:ascii="Arial" w:eastAsia="Arial Unicode MS" w:hAnsi="Arial" w:cs="Arial"/>
          <w:sz w:val="20"/>
          <w:szCs w:val="20"/>
          <w:cs/>
        </w:rPr>
        <w:t xml:space="preserve">. </w:t>
      </w:r>
      <w:r w:rsidRPr="002E2C9A">
        <w:rPr>
          <w:rFonts w:ascii="Arial" w:eastAsia="Arial Unicode MS" w:hAnsi="Arial" w:cs="Arial"/>
          <w:sz w:val="20"/>
          <w:szCs w:val="20"/>
        </w:rPr>
        <w:t xml:space="preserve">Extension options </w:t>
      </w:r>
      <w:r w:rsidRPr="002E2C9A">
        <w:rPr>
          <w:rFonts w:ascii="Arial" w:eastAsia="Arial Unicode MS" w:hAnsi="Arial" w:cs="Arial"/>
          <w:sz w:val="20"/>
          <w:szCs w:val="20"/>
          <w:cs/>
        </w:rPr>
        <w:t>(</w:t>
      </w:r>
      <w:r w:rsidRPr="002E2C9A">
        <w:rPr>
          <w:rFonts w:ascii="Arial" w:eastAsia="Arial Unicode MS" w:hAnsi="Arial" w:cs="Arial"/>
          <w:sz w:val="20"/>
          <w:szCs w:val="20"/>
        </w:rPr>
        <w:t>or periods after termination options</w:t>
      </w:r>
      <w:r w:rsidRPr="002E2C9A">
        <w:rPr>
          <w:rFonts w:ascii="Arial" w:eastAsia="Arial Unicode MS" w:hAnsi="Arial" w:cs="Arial"/>
          <w:sz w:val="20"/>
          <w:szCs w:val="20"/>
          <w:cs/>
        </w:rPr>
        <w:t xml:space="preserve">) </w:t>
      </w:r>
      <w:r w:rsidRPr="002E2C9A">
        <w:rPr>
          <w:rFonts w:ascii="Arial" w:eastAsia="Arial Unicode MS" w:hAnsi="Arial" w:cs="Arial"/>
          <w:sz w:val="20"/>
          <w:szCs w:val="20"/>
        </w:rPr>
        <w:t xml:space="preserve">are only included in the lease term if the lease is reasonably certain to be extended </w:t>
      </w:r>
      <w:r w:rsidRPr="002E2C9A">
        <w:rPr>
          <w:rFonts w:ascii="Arial" w:eastAsia="Arial Unicode MS" w:hAnsi="Arial" w:cs="Arial"/>
          <w:sz w:val="20"/>
          <w:szCs w:val="20"/>
          <w:cs/>
        </w:rPr>
        <w:t>(</w:t>
      </w:r>
      <w:r w:rsidRPr="002E2C9A">
        <w:rPr>
          <w:rFonts w:ascii="Arial" w:eastAsia="Arial Unicode MS" w:hAnsi="Arial" w:cs="Arial"/>
          <w:sz w:val="20"/>
          <w:szCs w:val="20"/>
        </w:rPr>
        <w:t>or not terminated</w:t>
      </w:r>
      <w:r w:rsidRPr="002E2C9A">
        <w:rPr>
          <w:rFonts w:ascii="Arial" w:eastAsia="Arial Unicode MS" w:hAnsi="Arial" w:cs="Arial"/>
          <w:sz w:val="20"/>
          <w:szCs w:val="20"/>
          <w:cs/>
        </w:rPr>
        <w:t xml:space="preserve">). </w:t>
      </w:r>
    </w:p>
    <w:p w14:paraId="281D8CD3" w14:textId="77777777" w:rsidR="00D164A9" w:rsidRPr="002E2C9A" w:rsidRDefault="00D164A9" w:rsidP="00D164A9">
      <w:pPr>
        <w:spacing w:after="0" w:line="240" w:lineRule="auto"/>
        <w:jc w:val="thaiDistribute"/>
        <w:rPr>
          <w:rFonts w:ascii="Arial" w:eastAsia="Arial Unicode MS" w:hAnsi="Arial" w:cs="Arial"/>
          <w:sz w:val="20"/>
          <w:szCs w:val="20"/>
        </w:rPr>
      </w:pPr>
    </w:p>
    <w:p w14:paraId="10B0473B" w14:textId="77777777" w:rsidR="00D164A9" w:rsidRPr="002E2C9A" w:rsidRDefault="00D164A9" w:rsidP="00D164A9">
      <w:pPr>
        <w:spacing w:after="0" w:line="240" w:lineRule="auto"/>
        <w:jc w:val="thaiDistribute"/>
        <w:rPr>
          <w:rFonts w:ascii="Arial" w:eastAsia="Arial Unicode MS" w:hAnsi="Arial" w:cs="Arial"/>
          <w:sz w:val="20"/>
          <w:szCs w:val="20"/>
        </w:rPr>
      </w:pPr>
      <w:r w:rsidRPr="002E2C9A">
        <w:rPr>
          <w:rFonts w:ascii="Arial" w:eastAsia="Arial Unicode MS" w:hAnsi="Arial" w:cs="Arial"/>
          <w:spacing w:val="-4"/>
          <w:sz w:val="20"/>
          <w:szCs w:val="20"/>
        </w:rPr>
        <w:t>For leases of properties, the most relevant factors are historical lease durations, the costs and conditions</w:t>
      </w:r>
      <w:r w:rsidRPr="002E2C9A">
        <w:rPr>
          <w:rFonts w:ascii="Arial" w:eastAsia="Arial Unicode MS" w:hAnsi="Arial" w:cs="Arial"/>
          <w:sz w:val="20"/>
          <w:szCs w:val="20"/>
        </w:rPr>
        <w:t xml:space="preserve"> of leased assets</w:t>
      </w:r>
      <w:r w:rsidRPr="002E2C9A">
        <w:rPr>
          <w:rFonts w:ascii="Arial" w:eastAsia="Arial Unicode MS" w:hAnsi="Arial" w:cs="Arial"/>
          <w:sz w:val="20"/>
          <w:szCs w:val="20"/>
          <w:cs/>
        </w:rPr>
        <w:t xml:space="preserve">. </w:t>
      </w:r>
    </w:p>
    <w:p w14:paraId="55A96E56" w14:textId="77777777" w:rsidR="00D164A9" w:rsidRPr="002E2C9A" w:rsidRDefault="00D164A9" w:rsidP="00D164A9">
      <w:pPr>
        <w:spacing w:after="0" w:line="240" w:lineRule="auto"/>
        <w:jc w:val="thaiDistribute"/>
        <w:rPr>
          <w:rFonts w:ascii="Arial" w:eastAsia="Arial Unicode MS" w:hAnsi="Arial" w:cs="Arial"/>
          <w:sz w:val="20"/>
          <w:szCs w:val="20"/>
        </w:rPr>
      </w:pPr>
    </w:p>
    <w:p w14:paraId="5FFAB328" w14:textId="77777777" w:rsidR="00D164A9" w:rsidRPr="002E2C9A" w:rsidRDefault="00D164A9" w:rsidP="00D164A9">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Most extension options on offices and vehicles leases have not been included in the lease liability, because</w:t>
      </w:r>
      <w:r w:rsidRPr="002E2C9A">
        <w:rPr>
          <w:rFonts w:ascii="Arial" w:eastAsia="Arial Unicode MS" w:hAnsi="Arial" w:cs="Arial"/>
          <w:sz w:val="20"/>
          <w:szCs w:val="20"/>
          <w:cs/>
        </w:rPr>
        <w:t xml:space="preserve"> </w:t>
      </w:r>
      <w:r w:rsidRPr="002E2C9A">
        <w:rPr>
          <w:rFonts w:ascii="Arial" w:eastAsia="Arial Unicode MS" w:hAnsi="Arial" w:cs="Arial"/>
          <w:sz w:val="20"/>
          <w:szCs w:val="20"/>
        </w:rPr>
        <w:t xml:space="preserve">the Company considers </w:t>
      </w:r>
      <w:proofErr w:type="spellStart"/>
      <w:r w:rsidRPr="002E2C9A">
        <w:rPr>
          <w:rFonts w:ascii="Arial" w:eastAsia="Arial Unicode MS" w:hAnsi="Arial" w:cs="Arial"/>
          <w:sz w:val="20"/>
          <w:szCs w:val="20"/>
        </w:rPr>
        <w:t>i</w:t>
      </w:r>
      <w:proofErr w:type="spellEnd"/>
      <w:r w:rsidRPr="002E2C9A">
        <w:rPr>
          <w:rFonts w:ascii="Arial" w:eastAsia="Arial Unicode MS" w:hAnsi="Arial" w:cs="Arial"/>
          <w:sz w:val="20"/>
          <w:szCs w:val="20"/>
          <w:cs/>
        </w:rPr>
        <w:t xml:space="preserve">) </w:t>
      </w:r>
      <w:r w:rsidRPr="002E2C9A">
        <w:rPr>
          <w:rFonts w:ascii="Arial" w:eastAsia="Arial Unicode MS" w:hAnsi="Arial" w:cs="Arial"/>
          <w:sz w:val="20"/>
          <w:szCs w:val="20"/>
        </w:rPr>
        <w:t>the underlying asset condition and</w:t>
      </w:r>
      <w:r w:rsidRPr="002E2C9A">
        <w:rPr>
          <w:rFonts w:ascii="Arial" w:eastAsia="Arial Unicode MS" w:hAnsi="Arial" w:cs="Arial"/>
          <w:sz w:val="20"/>
          <w:szCs w:val="20"/>
          <w:cs/>
        </w:rPr>
        <w:t>/</w:t>
      </w:r>
      <w:r w:rsidRPr="002E2C9A">
        <w:rPr>
          <w:rFonts w:ascii="Arial" w:eastAsia="Arial Unicode MS" w:hAnsi="Arial" w:cs="Arial"/>
          <w:sz w:val="20"/>
          <w:szCs w:val="20"/>
        </w:rPr>
        <w:t>or ii</w:t>
      </w:r>
      <w:r w:rsidRPr="002E2C9A">
        <w:rPr>
          <w:rFonts w:ascii="Arial" w:eastAsia="Arial Unicode MS" w:hAnsi="Arial" w:cs="Arial"/>
          <w:sz w:val="20"/>
          <w:szCs w:val="20"/>
          <w:cs/>
        </w:rPr>
        <w:t xml:space="preserve">) </w:t>
      </w:r>
      <w:r w:rsidRPr="002E2C9A">
        <w:rPr>
          <w:rFonts w:ascii="Arial" w:eastAsia="Arial Unicode MS" w:hAnsi="Arial" w:cs="Arial"/>
          <w:sz w:val="20"/>
          <w:szCs w:val="20"/>
        </w:rPr>
        <w:t>insignificant cost to replace the leased assets</w:t>
      </w:r>
      <w:r w:rsidRPr="002E2C9A">
        <w:rPr>
          <w:rFonts w:ascii="Arial" w:eastAsia="Arial Unicode MS" w:hAnsi="Arial" w:cs="Arial"/>
          <w:sz w:val="20"/>
          <w:szCs w:val="20"/>
          <w:cs/>
        </w:rPr>
        <w:t xml:space="preserve">. </w:t>
      </w:r>
    </w:p>
    <w:p w14:paraId="2FB7DE2C" w14:textId="77777777" w:rsidR="00D164A9" w:rsidRPr="002E2C9A" w:rsidRDefault="00D164A9" w:rsidP="00D164A9">
      <w:pPr>
        <w:spacing w:after="0" w:line="240" w:lineRule="auto"/>
        <w:jc w:val="thaiDistribute"/>
        <w:rPr>
          <w:rFonts w:ascii="Arial" w:eastAsia="Arial Unicode MS" w:hAnsi="Arial" w:cs="Arial"/>
          <w:sz w:val="20"/>
          <w:szCs w:val="20"/>
        </w:rPr>
      </w:pPr>
    </w:p>
    <w:p w14:paraId="45CECD36" w14:textId="32D1445C" w:rsidR="00D164A9" w:rsidRPr="002E2C9A" w:rsidRDefault="00D164A9" w:rsidP="00C10CD2">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 xml:space="preserve">The lease term is reassessed if an option is </w:t>
      </w:r>
      <w:proofErr w:type="gramStart"/>
      <w:r w:rsidRPr="002E2C9A">
        <w:rPr>
          <w:rFonts w:ascii="Arial" w:eastAsia="Arial Unicode MS" w:hAnsi="Arial" w:cs="Arial"/>
          <w:sz w:val="20"/>
          <w:szCs w:val="20"/>
        </w:rPr>
        <w:t>actually exercised</w:t>
      </w:r>
      <w:proofErr w:type="gramEnd"/>
      <w:r w:rsidRPr="002E2C9A">
        <w:rPr>
          <w:rFonts w:ascii="Arial" w:eastAsia="Arial Unicode MS" w:hAnsi="Arial" w:cs="Arial"/>
          <w:sz w:val="20"/>
          <w:szCs w:val="20"/>
        </w:rPr>
        <w:t xml:space="preserve"> </w:t>
      </w:r>
      <w:r w:rsidRPr="002E2C9A">
        <w:rPr>
          <w:rFonts w:ascii="Arial" w:eastAsia="Arial Unicode MS" w:hAnsi="Arial" w:cs="Arial"/>
          <w:sz w:val="20"/>
          <w:szCs w:val="20"/>
          <w:cs/>
        </w:rPr>
        <w:t>(</w:t>
      </w:r>
      <w:r w:rsidRPr="002E2C9A">
        <w:rPr>
          <w:rFonts w:ascii="Arial" w:eastAsia="Arial Unicode MS" w:hAnsi="Arial" w:cs="Arial"/>
          <w:sz w:val="20"/>
          <w:szCs w:val="20"/>
        </w:rPr>
        <w:t>or not exercised</w:t>
      </w:r>
      <w:r w:rsidRPr="002E2C9A">
        <w:rPr>
          <w:rFonts w:ascii="Arial" w:eastAsia="Arial Unicode MS" w:hAnsi="Arial" w:cs="Arial"/>
          <w:sz w:val="20"/>
          <w:szCs w:val="20"/>
          <w:cs/>
        </w:rPr>
        <w:t xml:space="preserve">) </w:t>
      </w:r>
      <w:r w:rsidRPr="002E2C9A">
        <w:rPr>
          <w:rFonts w:ascii="Arial" w:eastAsia="Arial Unicode MS" w:hAnsi="Arial" w:cs="Arial"/>
          <w:sz w:val="20"/>
          <w:szCs w:val="20"/>
        </w:rPr>
        <w:t xml:space="preserve">or the Company becomes obliged to exercise </w:t>
      </w:r>
      <w:r w:rsidRPr="002E2C9A">
        <w:rPr>
          <w:rFonts w:ascii="Arial" w:eastAsia="Arial Unicode MS" w:hAnsi="Arial" w:cs="Arial"/>
          <w:sz w:val="20"/>
          <w:szCs w:val="20"/>
          <w:cs/>
        </w:rPr>
        <w:t>(</w:t>
      </w:r>
      <w:r w:rsidRPr="002E2C9A">
        <w:rPr>
          <w:rFonts w:ascii="Arial" w:eastAsia="Arial Unicode MS" w:hAnsi="Arial" w:cs="Arial"/>
          <w:sz w:val="20"/>
          <w:szCs w:val="20"/>
        </w:rPr>
        <w:t>or not exercise</w:t>
      </w:r>
      <w:r w:rsidRPr="002E2C9A">
        <w:rPr>
          <w:rFonts w:ascii="Arial" w:eastAsia="Arial Unicode MS" w:hAnsi="Arial" w:cs="Arial"/>
          <w:sz w:val="20"/>
          <w:szCs w:val="20"/>
          <w:cs/>
        </w:rPr>
        <w:t xml:space="preserve">) </w:t>
      </w:r>
      <w:r w:rsidRPr="002E2C9A">
        <w:rPr>
          <w:rFonts w:ascii="Arial" w:eastAsia="Arial Unicode MS" w:hAnsi="Arial" w:cs="Arial"/>
          <w:sz w:val="20"/>
          <w:szCs w:val="20"/>
        </w:rPr>
        <w:t>it</w:t>
      </w:r>
      <w:r w:rsidRPr="002E2C9A">
        <w:rPr>
          <w:rFonts w:ascii="Arial" w:eastAsia="Arial Unicode MS" w:hAnsi="Arial" w:cs="Arial"/>
          <w:sz w:val="20"/>
          <w:szCs w:val="20"/>
          <w:cs/>
        </w:rPr>
        <w:t xml:space="preserve">. </w:t>
      </w:r>
      <w:r w:rsidRPr="002E2C9A">
        <w:rPr>
          <w:rFonts w:ascii="Arial" w:eastAsia="Arial Unicode MS" w:hAnsi="Arial" w:cs="Arial"/>
          <w:sz w:val="20"/>
          <w:szCs w:val="20"/>
        </w:rPr>
        <w:t>The assessment of reasonable certainty is only revised if a significant event or a significant change in circumstance affecting this assessment occur, and that it is within the control of the Company</w:t>
      </w:r>
      <w:r w:rsidRPr="002E2C9A">
        <w:rPr>
          <w:rFonts w:ascii="Arial" w:eastAsia="Arial Unicode MS" w:hAnsi="Arial" w:cs="Arial"/>
          <w:sz w:val="20"/>
          <w:szCs w:val="20"/>
          <w:cs/>
        </w:rPr>
        <w:t>.</w:t>
      </w:r>
      <w:bookmarkStart w:id="15" w:name="_Toc48736064"/>
    </w:p>
    <w:p w14:paraId="213840EF" w14:textId="77777777" w:rsidR="00C10CD2" w:rsidRPr="002E2C9A" w:rsidRDefault="00C10CD2" w:rsidP="00C10CD2">
      <w:pPr>
        <w:spacing w:after="0" w:line="240" w:lineRule="auto"/>
        <w:jc w:val="thaiDistribute"/>
        <w:rPr>
          <w:rFonts w:ascii="Arial" w:eastAsia="Arial Unicode MS" w:hAnsi="Arial" w:cs="Arial"/>
          <w:sz w:val="20"/>
          <w:szCs w:val="20"/>
        </w:rPr>
      </w:pPr>
    </w:p>
    <w:p w14:paraId="29A36E5B" w14:textId="77777777" w:rsidR="00D164A9" w:rsidRPr="002E2C9A" w:rsidRDefault="00D164A9" w:rsidP="00D164A9">
      <w:pPr>
        <w:spacing w:after="0" w:line="240" w:lineRule="auto"/>
        <w:jc w:val="thaiDistribute"/>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Determination of discount rate</w:t>
      </w:r>
      <w:r w:rsidRPr="002E2C9A">
        <w:rPr>
          <w:rFonts w:ascii="Arial" w:eastAsia="Arial Unicode MS" w:hAnsi="Arial" w:cs="Arial"/>
          <w:i/>
          <w:iCs/>
          <w:color w:val="CF4A02"/>
          <w:sz w:val="20"/>
          <w:szCs w:val="20"/>
          <w:cs/>
          <w:lang w:val="en-GB"/>
        </w:rPr>
        <w:t xml:space="preserve"> </w:t>
      </w:r>
      <w:r w:rsidRPr="002E2C9A">
        <w:rPr>
          <w:rFonts w:ascii="Arial" w:eastAsia="Arial Unicode MS" w:hAnsi="Arial" w:cs="Arial"/>
          <w:i/>
          <w:iCs/>
          <w:color w:val="CF4A02"/>
          <w:sz w:val="20"/>
          <w:szCs w:val="20"/>
          <w:lang w:val="en-GB" w:bidi="th-TH"/>
        </w:rPr>
        <w:t>applied to leases</w:t>
      </w:r>
      <w:bookmarkEnd w:id="15"/>
    </w:p>
    <w:p w14:paraId="7DCD5573" w14:textId="77777777" w:rsidR="00D164A9" w:rsidRPr="002E2C9A" w:rsidRDefault="00D164A9" w:rsidP="00D164A9">
      <w:pPr>
        <w:spacing w:after="0" w:line="240" w:lineRule="auto"/>
        <w:jc w:val="thaiDistribute"/>
        <w:rPr>
          <w:rFonts w:ascii="Arial" w:eastAsia="Arial Unicode MS" w:hAnsi="Arial" w:cs="Arial"/>
          <w:sz w:val="20"/>
          <w:szCs w:val="20"/>
        </w:rPr>
      </w:pPr>
    </w:p>
    <w:p w14:paraId="4954060D" w14:textId="77777777" w:rsidR="00D164A9" w:rsidRPr="002E2C9A" w:rsidRDefault="00D164A9" w:rsidP="00D164A9">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The Company determines the incremental borrowing rate as follows:</w:t>
      </w:r>
    </w:p>
    <w:p w14:paraId="37790281" w14:textId="77777777" w:rsidR="00D164A9" w:rsidRPr="002E2C9A" w:rsidRDefault="00D164A9" w:rsidP="00D164A9">
      <w:pPr>
        <w:spacing w:after="0" w:line="240" w:lineRule="auto"/>
        <w:jc w:val="thaiDistribute"/>
        <w:rPr>
          <w:rFonts w:ascii="Arial" w:eastAsia="Arial Unicode MS" w:hAnsi="Arial" w:cs="Arial"/>
          <w:sz w:val="20"/>
          <w:szCs w:val="20"/>
        </w:rPr>
      </w:pPr>
    </w:p>
    <w:p w14:paraId="3861EA47" w14:textId="77777777" w:rsidR="00D164A9" w:rsidRPr="002E2C9A" w:rsidRDefault="00D164A9" w:rsidP="0020129A">
      <w:pPr>
        <w:pStyle w:val="ListParagraph"/>
        <w:numPr>
          <w:ilvl w:val="0"/>
          <w:numId w:val="9"/>
        </w:num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Where possible, use recent third</w:t>
      </w:r>
      <w:r w:rsidRPr="002E2C9A">
        <w:rPr>
          <w:rFonts w:ascii="Arial" w:eastAsia="Arial Unicode MS" w:hAnsi="Arial" w:cs="Arial"/>
          <w:sz w:val="20"/>
          <w:szCs w:val="20"/>
          <w:cs/>
        </w:rPr>
        <w:t>-</w:t>
      </w:r>
      <w:r w:rsidRPr="002E2C9A">
        <w:rPr>
          <w:rFonts w:ascii="Arial" w:eastAsia="Arial Unicode MS" w:hAnsi="Arial" w:cs="Arial"/>
          <w:sz w:val="20"/>
          <w:szCs w:val="20"/>
        </w:rPr>
        <w:t>party financing received by the individual lessee as a starting point, adjusting to reflect changes in its financing conditions</w:t>
      </w:r>
      <w:r w:rsidRPr="002E2C9A">
        <w:rPr>
          <w:rFonts w:ascii="Arial" w:eastAsia="Arial Unicode MS" w:hAnsi="Arial" w:cs="Arial"/>
          <w:sz w:val="20"/>
          <w:szCs w:val="20"/>
          <w:cs/>
        </w:rPr>
        <w:t>.</w:t>
      </w:r>
      <w:r w:rsidRPr="002E2C9A">
        <w:rPr>
          <w:rFonts w:ascii="Arial" w:eastAsia="Arial Unicode MS" w:hAnsi="Arial" w:cs="Arial"/>
          <w:sz w:val="20"/>
          <w:szCs w:val="20"/>
        </w:rPr>
        <w:t> </w:t>
      </w:r>
    </w:p>
    <w:p w14:paraId="1F657059" w14:textId="77777777" w:rsidR="00D164A9" w:rsidRPr="002E2C9A" w:rsidRDefault="00D164A9" w:rsidP="0020129A">
      <w:pPr>
        <w:pStyle w:val="ListParagraph"/>
        <w:numPr>
          <w:ilvl w:val="0"/>
          <w:numId w:val="9"/>
        </w:numPr>
        <w:spacing w:after="0" w:line="240" w:lineRule="auto"/>
        <w:jc w:val="thaiDistribute"/>
        <w:rPr>
          <w:rFonts w:ascii="Arial" w:eastAsia="Arial Unicode MS" w:hAnsi="Arial" w:cs="Arial"/>
          <w:sz w:val="20"/>
          <w:szCs w:val="20"/>
        </w:rPr>
      </w:pPr>
      <w:proofErr w:type="gramStart"/>
      <w:r w:rsidRPr="002E2C9A">
        <w:rPr>
          <w:rFonts w:ascii="Arial" w:eastAsia="Arial Unicode MS" w:hAnsi="Arial" w:cs="Arial"/>
          <w:sz w:val="20"/>
          <w:szCs w:val="20"/>
        </w:rPr>
        <w:t>Make adjustments</w:t>
      </w:r>
      <w:proofErr w:type="gramEnd"/>
      <w:r w:rsidRPr="002E2C9A">
        <w:rPr>
          <w:rFonts w:ascii="Arial" w:eastAsia="Arial Unicode MS" w:hAnsi="Arial" w:cs="Arial"/>
          <w:sz w:val="20"/>
          <w:szCs w:val="20"/>
        </w:rPr>
        <w:t xml:space="preserve"> specific to the lease, e</w:t>
      </w:r>
      <w:r w:rsidRPr="002E2C9A">
        <w:rPr>
          <w:rFonts w:ascii="Arial" w:eastAsia="Arial Unicode MS" w:hAnsi="Arial" w:cs="Arial"/>
          <w:sz w:val="20"/>
          <w:szCs w:val="20"/>
          <w:cs/>
        </w:rPr>
        <w:t>.</w:t>
      </w:r>
      <w:r w:rsidRPr="002E2C9A">
        <w:rPr>
          <w:rFonts w:ascii="Arial" w:eastAsia="Arial Unicode MS" w:hAnsi="Arial" w:cs="Arial"/>
          <w:sz w:val="20"/>
          <w:szCs w:val="20"/>
        </w:rPr>
        <w:t>g</w:t>
      </w:r>
      <w:r w:rsidRPr="002E2C9A">
        <w:rPr>
          <w:rFonts w:ascii="Arial" w:eastAsia="Arial Unicode MS" w:hAnsi="Arial" w:cs="Arial"/>
          <w:sz w:val="20"/>
          <w:szCs w:val="20"/>
          <w:cs/>
        </w:rPr>
        <w:t xml:space="preserve">. </w:t>
      </w:r>
      <w:r w:rsidRPr="002E2C9A">
        <w:rPr>
          <w:rFonts w:ascii="Arial" w:eastAsia="Arial Unicode MS" w:hAnsi="Arial" w:cs="Arial"/>
          <w:sz w:val="20"/>
          <w:szCs w:val="20"/>
        </w:rPr>
        <w:t>term, country, currency and security</w:t>
      </w:r>
      <w:r w:rsidRPr="002E2C9A">
        <w:rPr>
          <w:rFonts w:ascii="Arial" w:eastAsia="Arial Unicode MS" w:hAnsi="Arial" w:cs="Arial"/>
          <w:sz w:val="20"/>
          <w:szCs w:val="20"/>
          <w:cs/>
        </w:rPr>
        <w:t>.</w:t>
      </w:r>
      <w:r w:rsidRPr="002E2C9A">
        <w:rPr>
          <w:rFonts w:ascii="Arial" w:eastAsia="Arial Unicode MS" w:hAnsi="Arial" w:cs="Arial"/>
          <w:sz w:val="20"/>
          <w:szCs w:val="20"/>
        </w:rPr>
        <w:t> </w:t>
      </w:r>
    </w:p>
    <w:p w14:paraId="1193D5E9" w14:textId="77777777" w:rsidR="00D164A9" w:rsidRPr="002E2C9A" w:rsidRDefault="00D164A9" w:rsidP="00D164A9">
      <w:pPr>
        <w:spacing w:after="0" w:line="240" w:lineRule="auto"/>
        <w:jc w:val="thaiDistribute"/>
        <w:rPr>
          <w:rFonts w:ascii="Arial" w:eastAsia="Arial Unicode MS" w:hAnsi="Arial" w:cs="Arial"/>
          <w:sz w:val="20"/>
          <w:szCs w:val="20"/>
        </w:rPr>
      </w:pPr>
    </w:p>
    <w:p w14:paraId="6F81FB5F" w14:textId="77777777" w:rsidR="00D164A9" w:rsidRPr="002E2C9A" w:rsidRDefault="00D164A9" w:rsidP="00D164A9">
      <w:pPr>
        <w:spacing w:after="0" w:line="240" w:lineRule="auto"/>
        <w:jc w:val="thaiDistribute"/>
        <w:rPr>
          <w:rFonts w:ascii="Arial" w:eastAsia="Arial Unicode MS" w:hAnsi="Arial" w:cs="Arial"/>
          <w:i/>
          <w:iCs/>
          <w:color w:val="CF4A02"/>
          <w:sz w:val="20"/>
          <w:szCs w:val="20"/>
          <w:lang w:val="en-GB" w:bidi="th-TH"/>
        </w:rPr>
      </w:pPr>
      <w:bookmarkStart w:id="16" w:name="_Toc48736065"/>
      <w:r w:rsidRPr="002E2C9A">
        <w:rPr>
          <w:rFonts w:ascii="Arial" w:eastAsia="Arial Unicode MS" w:hAnsi="Arial" w:cs="Arial"/>
          <w:i/>
          <w:iCs/>
          <w:color w:val="CF4A02"/>
          <w:sz w:val="20"/>
          <w:szCs w:val="20"/>
          <w:lang w:val="en-GB" w:bidi="th-TH"/>
        </w:rPr>
        <w:t>Impairment of financial assets</w:t>
      </w:r>
      <w:bookmarkEnd w:id="16"/>
    </w:p>
    <w:p w14:paraId="68956066" w14:textId="77777777" w:rsidR="00D164A9" w:rsidRPr="002E2C9A" w:rsidRDefault="00D164A9" w:rsidP="00D164A9">
      <w:pPr>
        <w:spacing w:after="0" w:line="240" w:lineRule="auto"/>
        <w:jc w:val="thaiDistribute"/>
        <w:rPr>
          <w:rFonts w:ascii="Arial" w:eastAsia="Arial Unicode MS" w:hAnsi="Arial" w:cs="Arial"/>
          <w:sz w:val="20"/>
          <w:szCs w:val="20"/>
        </w:rPr>
      </w:pPr>
    </w:p>
    <w:p w14:paraId="45A010AE" w14:textId="5CB3FFA8" w:rsidR="00D164A9" w:rsidRPr="002E2C9A" w:rsidRDefault="00D164A9" w:rsidP="00D164A9">
      <w:pPr>
        <w:spacing w:after="0" w:line="240" w:lineRule="auto"/>
        <w:jc w:val="thaiDistribute"/>
        <w:rPr>
          <w:rFonts w:ascii="Arial" w:eastAsia="Arial Unicode MS" w:hAnsi="Arial" w:cs="Browallia New"/>
          <w:sz w:val="20"/>
          <w:szCs w:val="25"/>
          <w:lang w:bidi="th-TH"/>
        </w:rPr>
      </w:pPr>
      <w:r w:rsidRPr="002E2C9A">
        <w:rPr>
          <w:rFonts w:ascii="Arial" w:eastAsia="Arial Unicode MS" w:hAnsi="Arial" w:cs="Arial"/>
          <w:sz w:val="20"/>
          <w:szCs w:val="20"/>
        </w:rPr>
        <w:t>The loss allowances for financial assets are based on assumptions about default risk and expected loss rates</w:t>
      </w:r>
      <w:r w:rsidRPr="002E2C9A">
        <w:rPr>
          <w:rFonts w:ascii="Arial" w:eastAsia="Arial Unicode MS" w:hAnsi="Arial" w:cs="Arial"/>
          <w:sz w:val="20"/>
          <w:szCs w:val="20"/>
          <w:cs/>
        </w:rPr>
        <w:t xml:space="preserve">. </w:t>
      </w:r>
      <w:r w:rsidRPr="002E2C9A">
        <w:rPr>
          <w:rFonts w:ascii="Arial" w:eastAsia="Arial Unicode MS" w:hAnsi="Arial" w:cs="Arial"/>
          <w:sz w:val="20"/>
          <w:szCs w:val="20"/>
        </w:rPr>
        <w:t xml:space="preserve">The Company uses judgement in making these assumptions and selecting the inputs used in the impairment calculation, based on the Company’s </w:t>
      </w:r>
      <w:proofErr w:type="gramStart"/>
      <w:r w:rsidRPr="002E2C9A">
        <w:rPr>
          <w:rFonts w:ascii="Arial" w:eastAsia="Arial Unicode MS" w:hAnsi="Arial" w:cs="Arial"/>
          <w:sz w:val="20"/>
          <w:szCs w:val="20"/>
        </w:rPr>
        <w:t>past history</w:t>
      </w:r>
      <w:proofErr w:type="gramEnd"/>
      <w:r w:rsidRPr="002E2C9A">
        <w:rPr>
          <w:rFonts w:ascii="Arial" w:eastAsia="Arial Unicode MS" w:hAnsi="Arial" w:cs="Arial"/>
          <w:sz w:val="20"/>
          <w:szCs w:val="20"/>
        </w:rPr>
        <w:t xml:space="preserve"> and existing market conditions</w:t>
      </w:r>
      <w:r w:rsidR="00AF4998" w:rsidRPr="002E2C9A">
        <w:rPr>
          <w:rFonts w:ascii="Arial" w:eastAsia="Arial Unicode MS" w:hAnsi="Arial" w:cs="Browallia New"/>
          <w:sz w:val="20"/>
          <w:szCs w:val="25"/>
          <w:lang w:bidi="th-TH"/>
        </w:rPr>
        <w:t>.</w:t>
      </w:r>
    </w:p>
    <w:p w14:paraId="0710FF8F" w14:textId="72BDB7D0" w:rsidR="00C10CD2" w:rsidRPr="002E2C9A" w:rsidRDefault="00C10CD2">
      <w:pPr>
        <w:rPr>
          <w:rFonts w:ascii="Arial" w:eastAsia="Arial Unicode MS" w:hAnsi="Arial" w:cs="Arial"/>
          <w:sz w:val="20"/>
          <w:szCs w:val="20"/>
        </w:rPr>
      </w:pPr>
      <w:r w:rsidRPr="002E2C9A">
        <w:rPr>
          <w:rFonts w:ascii="Arial" w:eastAsia="Arial Unicode MS" w:hAnsi="Arial" w:cs="Arial"/>
          <w:sz w:val="20"/>
          <w:szCs w:val="20"/>
        </w:rPr>
        <w:br w:type="page"/>
      </w:r>
    </w:p>
    <w:tbl>
      <w:tblPr>
        <w:tblW w:w="0" w:type="auto"/>
        <w:tblInd w:w="-5" w:type="dxa"/>
        <w:shd w:val="clear" w:color="auto" w:fill="DC6900" w:themeFill="text2"/>
        <w:tblLook w:val="04A0" w:firstRow="1" w:lastRow="0" w:firstColumn="1" w:lastColumn="0" w:noHBand="0" w:noVBand="1"/>
      </w:tblPr>
      <w:tblGrid>
        <w:gridCol w:w="9032"/>
      </w:tblGrid>
      <w:tr w:rsidR="002F0729" w:rsidRPr="002E2C9A" w14:paraId="63DB9A8C" w14:textId="77777777" w:rsidTr="009A0C9C">
        <w:trPr>
          <w:trHeight w:val="386"/>
        </w:trPr>
        <w:tc>
          <w:tcPr>
            <w:tcW w:w="9032" w:type="dxa"/>
            <w:shd w:val="clear" w:color="auto" w:fill="FFA543"/>
            <w:vAlign w:val="center"/>
          </w:tcPr>
          <w:p w14:paraId="3228D762" w14:textId="77777777" w:rsidR="002F0729" w:rsidRPr="002E2C9A" w:rsidRDefault="00D164A9" w:rsidP="00AB698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lastRenderedPageBreak/>
              <w:t>8</w:t>
            </w:r>
            <w:r w:rsidR="002F0729" w:rsidRPr="002E2C9A">
              <w:rPr>
                <w:rFonts w:ascii="Arial" w:eastAsia="Arial Unicode MS" w:hAnsi="Arial" w:cs="Arial"/>
                <w:b/>
                <w:bCs/>
                <w:color w:val="FFFFFF" w:themeColor="background1"/>
                <w:sz w:val="20"/>
                <w:szCs w:val="20"/>
                <w:lang w:val="en-GB" w:bidi="th-TH"/>
              </w:rPr>
              <w:tab/>
              <w:t>Segment information</w:t>
            </w:r>
          </w:p>
        </w:tc>
      </w:tr>
    </w:tbl>
    <w:p w14:paraId="7AC4E5CA" w14:textId="77777777" w:rsidR="002F0729" w:rsidRPr="002E2C9A" w:rsidRDefault="002F0729" w:rsidP="002F0729">
      <w:pPr>
        <w:spacing w:after="0" w:line="240" w:lineRule="auto"/>
        <w:jc w:val="thaiDistribute"/>
        <w:rPr>
          <w:rFonts w:ascii="Arial" w:eastAsia="Arial Unicode MS" w:hAnsi="Arial" w:cs="Arial"/>
          <w:sz w:val="20"/>
          <w:szCs w:val="20"/>
        </w:rPr>
      </w:pPr>
    </w:p>
    <w:p w14:paraId="6EB07D07" w14:textId="77777777" w:rsidR="002F0729" w:rsidRPr="002E2C9A" w:rsidRDefault="002F0729" w:rsidP="002F0729">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The Company’s chief operating decision-maker e.g. Board of directors identifies reportable segments as one segment which is industrial estate.</w:t>
      </w:r>
    </w:p>
    <w:p w14:paraId="03B95F1F" w14:textId="77777777" w:rsidR="002F0729" w:rsidRPr="002E2C9A" w:rsidRDefault="002F0729" w:rsidP="002F0729">
      <w:pPr>
        <w:spacing w:after="0" w:line="240" w:lineRule="auto"/>
        <w:jc w:val="thaiDistribute"/>
        <w:rPr>
          <w:rFonts w:ascii="Arial" w:eastAsia="Arial Unicode MS" w:hAnsi="Arial" w:cs="Arial"/>
          <w:sz w:val="20"/>
          <w:szCs w:val="20"/>
        </w:rPr>
      </w:pPr>
    </w:p>
    <w:p w14:paraId="7982D930" w14:textId="77777777" w:rsidR="002F0729" w:rsidRPr="002E2C9A" w:rsidRDefault="002F0729" w:rsidP="002F0729">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Revenues from operations can be disaggregated as follows:</w:t>
      </w:r>
    </w:p>
    <w:p w14:paraId="2BD2F7BB" w14:textId="77777777" w:rsidR="002F0729" w:rsidRPr="002E2C9A" w:rsidRDefault="002F0729" w:rsidP="002F0729">
      <w:pPr>
        <w:spacing w:after="0" w:line="240" w:lineRule="auto"/>
        <w:jc w:val="thaiDistribute"/>
        <w:rPr>
          <w:rFonts w:ascii="Arial" w:eastAsia="Arial Unicode MS" w:hAnsi="Arial" w:cs="Arial"/>
          <w:sz w:val="20"/>
          <w:szCs w:val="20"/>
        </w:rPr>
      </w:pPr>
    </w:p>
    <w:bookmarkEnd w:id="10"/>
    <w:tbl>
      <w:tblPr>
        <w:tblW w:w="9000" w:type="dxa"/>
        <w:tblInd w:w="14" w:type="dxa"/>
        <w:tblLayout w:type="fixed"/>
        <w:tblLook w:val="0000" w:firstRow="0" w:lastRow="0" w:firstColumn="0" w:lastColumn="0" w:noHBand="0" w:noVBand="0"/>
      </w:tblPr>
      <w:tblGrid>
        <w:gridCol w:w="6120"/>
        <w:gridCol w:w="1440"/>
        <w:gridCol w:w="1440"/>
      </w:tblGrid>
      <w:tr w:rsidR="00067A7A" w:rsidRPr="002E2C9A" w14:paraId="2EC14C3C" w14:textId="77777777" w:rsidTr="00A53CB1">
        <w:trPr>
          <w:cantSplit/>
        </w:trPr>
        <w:tc>
          <w:tcPr>
            <w:tcW w:w="6120" w:type="dxa"/>
          </w:tcPr>
          <w:p w14:paraId="57768CFC" w14:textId="77777777" w:rsidR="00067A7A" w:rsidRPr="002E2C9A" w:rsidRDefault="00067A7A" w:rsidP="00A53CB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7A0B8765" w14:textId="77777777" w:rsidR="00067A7A" w:rsidRPr="002E2C9A" w:rsidRDefault="0060506A" w:rsidP="0060388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007C273D" w:rsidRPr="002E2C9A">
              <w:rPr>
                <w:rFonts w:ascii="Arial" w:eastAsia="Arial Unicode MS" w:hAnsi="Arial" w:cs="Arial"/>
                <w:b/>
                <w:bCs/>
                <w:sz w:val="20"/>
                <w:szCs w:val="20"/>
                <w:lang w:bidi="th-TH"/>
              </w:rPr>
              <w:t>20</w:t>
            </w:r>
          </w:p>
        </w:tc>
        <w:tc>
          <w:tcPr>
            <w:tcW w:w="1440" w:type="dxa"/>
            <w:tcBorders>
              <w:top w:val="single" w:sz="4" w:space="0" w:color="auto"/>
            </w:tcBorders>
          </w:tcPr>
          <w:p w14:paraId="27562474" w14:textId="77777777" w:rsidR="00067A7A" w:rsidRPr="002E2C9A" w:rsidRDefault="0060506A" w:rsidP="0060388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007C273D" w:rsidRPr="002E2C9A">
              <w:rPr>
                <w:rFonts w:ascii="Arial" w:eastAsia="Arial Unicode MS" w:hAnsi="Arial" w:cs="Arial"/>
                <w:b/>
                <w:bCs/>
                <w:sz w:val="20"/>
                <w:szCs w:val="20"/>
                <w:lang w:bidi="th-TH"/>
              </w:rPr>
              <w:t>9</w:t>
            </w:r>
          </w:p>
        </w:tc>
      </w:tr>
      <w:tr w:rsidR="00067A7A" w:rsidRPr="002E2C9A" w14:paraId="4CCA872A" w14:textId="77777777" w:rsidTr="00A53CB1">
        <w:trPr>
          <w:cantSplit/>
        </w:trPr>
        <w:tc>
          <w:tcPr>
            <w:tcW w:w="6120" w:type="dxa"/>
          </w:tcPr>
          <w:p w14:paraId="48966852" w14:textId="77777777" w:rsidR="00067A7A" w:rsidRPr="002E2C9A" w:rsidRDefault="00067A7A" w:rsidP="00A53CB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4D2CF96A" w14:textId="77777777" w:rsidR="00067A7A" w:rsidRPr="002E2C9A" w:rsidRDefault="0060506A" w:rsidP="0060388F">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5169395D" w14:textId="77777777" w:rsidR="00067A7A" w:rsidRPr="002E2C9A" w:rsidRDefault="0060506A" w:rsidP="0060388F">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067A7A" w:rsidRPr="002E2C9A" w14:paraId="6237F763" w14:textId="77777777" w:rsidTr="00A53CB1">
        <w:trPr>
          <w:cantSplit/>
        </w:trPr>
        <w:tc>
          <w:tcPr>
            <w:tcW w:w="6120" w:type="dxa"/>
          </w:tcPr>
          <w:p w14:paraId="10B0430F" w14:textId="77777777" w:rsidR="00067A7A" w:rsidRPr="002E2C9A" w:rsidRDefault="00067A7A" w:rsidP="00A53CB1">
            <w:pPr>
              <w:autoSpaceDE w:val="0"/>
              <w:autoSpaceDN w:val="0"/>
              <w:adjustRightInd w:val="0"/>
              <w:spacing w:after="0" w:line="240" w:lineRule="auto"/>
              <w:ind w:left="-101" w:right="-74"/>
              <w:rPr>
                <w:rFonts w:ascii="Arial" w:eastAsia="Arial Unicode MS" w:hAnsi="Arial" w:cs="Arial"/>
                <w:sz w:val="20"/>
                <w:szCs w:val="20"/>
                <w:rtl/>
                <w:cs/>
              </w:rPr>
            </w:pPr>
          </w:p>
        </w:tc>
        <w:tc>
          <w:tcPr>
            <w:tcW w:w="1440" w:type="dxa"/>
            <w:tcBorders>
              <w:top w:val="single" w:sz="4" w:space="0" w:color="auto"/>
            </w:tcBorders>
            <w:shd w:val="clear" w:color="auto" w:fill="FAFAFA"/>
          </w:tcPr>
          <w:p w14:paraId="55094009" w14:textId="77777777" w:rsidR="00067A7A" w:rsidRPr="002E2C9A" w:rsidRDefault="00067A7A" w:rsidP="0060388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EEA6BD7" w14:textId="77777777" w:rsidR="00067A7A" w:rsidRPr="002E2C9A" w:rsidRDefault="00067A7A" w:rsidP="0060388F">
            <w:pPr>
              <w:autoSpaceDE w:val="0"/>
              <w:autoSpaceDN w:val="0"/>
              <w:adjustRightInd w:val="0"/>
              <w:spacing w:after="0" w:line="240" w:lineRule="auto"/>
              <w:ind w:right="-72"/>
              <w:jc w:val="right"/>
              <w:rPr>
                <w:rFonts w:ascii="Arial" w:eastAsia="Arial Unicode MS" w:hAnsi="Arial" w:cs="Arial"/>
                <w:sz w:val="20"/>
                <w:szCs w:val="20"/>
              </w:rPr>
            </w:pPr>
          </w:p>
        </w:tc>
      </w:tr>
      <w:tr w:rsidR="00A345E0" w:rsidRPr="002E2C9A" w14:paraId="5339BC00" w14:textId="77777777" w:rsidTr="00A53CB1">
        <w:trPr>
          <w:cantSplit/>
          <w:trHeight w:val="143"/>
        </w:trPr>
        <w:tc>
          <w:tcPr>
            <w:tcW w:w="6120" w:type="dxa"/>
          </w:tcPr>
          <w:p w14:paraId="181A7A77" w14:textId="77777777" w:rsidR="00A345E0" w:rsidRPr="002E2C9A" w:rsidRDefault="00A345E0" w:rsidP="00A53CB1">
            <w:pPr>
              <w:autoSpaceDE w:val="0"/>
              <w:autoSpaceDN w:val="0"/>
              <w:adjustRightInd w:val="0"/>
              <w:spacing w:after="0" w:line="240" w:lineRule="auto"/>
              <w:ind w:left="-101" w:right="-74"/>
              <w:rPr>
                <w:rFonts w:ascii="Arial" w:eastAsia="Arial Unicode MS" w:hAnsi="Arial" w:cs="Arial"/>
                <w:b/>
                <w:bCs/>
                <w:sz w:val="20"/>
                <w:szCs w:val="20"/>
              </w:rPr>
            </w:pPr>
            <w:r w:rsidRPr="002E2C9A">
              <w:rPr>
                <w:rFonts w:ascii="Arial" w:eastAsia="Arial Unicode MS" w:hAnsi="Arial" w:cs="Arial"/>
                <w:b/>
                <w:bCs/>
                <w:sz w:val="20"/>
                <w:szCs w:val="20"/>
              </w:rPr>
              <w:t>Revenue recognition at a point in time</w:t>
            </w:r>
          </w:p>
        </w:tc>
        <w:tc>
          <w:tcPr>
            <w:tcW w:w="1440" w:type="dxa"/>
            <w:shd w:val="clear" w:color="auto" w:fill="FAFAFA"/>
          </w:tcPr>
          <w:p w14:paraId="4AD8F77A" w14:textId="77777777" w:rsidR="00A345E0" w:rsidRPr="002E2C9A" w:rsidRDefault="00A345E0" w:rsidP="002F07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009AF1C5" w14:textId="77777777" w:rsidR="00A345E0" w:rsidRPr="002E2C9A" w:rsidRDefault="00A345E0" w:rsidP="002F0729">
            <w:pPr>
              <w:autoSpaceDE w:val="0"/>
              <w:autoSpaceDN w:val="0"/>
              <w:adjustRightInd w:val="0"/>
              <w:spacing w:after="0" w:line="240" w:lineRule="auto"/>
              <w:ind w:right="-72"/>
              <w:jc w:val="right"/>
              <w:rPr>
                <w:rFonts w:ascii="Arial" w:eastAsia="Arial Unicode MS" w:hAnsi="Arial" w:cs="Arial"/>
                <w:sz w:val="20"/>
                <w:szCs w:val="20"/>
              </w:rPr>
            </w:pPr>
          </w:p>
        </w:tc>
      </w:tr>
      <w:tr w:rsidR="007C273D" w:rsidRPr="002E2C9A" w14:paraId="0FF1F882" w14:textId="77777777" w:rsidTr="00A53CB1">
        <w:trPr>
          <w:cantSplit/>
          <w:trHeight w:val="143"/>
        </w:trPr>
        <w:tc>
          <w:tcPr>
            <w:tcW w:w="6120" w:type="dxa"/>
          </w:tcPr>
          <w:p w14:paraId="68EE36FF" w14:textId="77777777" w:rsidR="007C273D" w:rsidRPr="002E2C9A" w:rsidRDefault="007C273D" w:rsidP="007C273D">
            <w:pPr>
              <w:autoSpaceDE w:val="0"/>
              <w:autoSpaceDN w:val="0"/>
              <w:adjustRightInd w:val="0"/>
              <w:spacing w:after="0" w:line="240" w:lineRule="auto"/>
              <w:ind w:left="-101" w:right="-74"/>
              <w:rPr>
                <w:rFonts w:ascii="Arial" w:eastAsia="Arial Unicode MS" w:hAnsi="Arial" w:cs="Arial"/>
                <w:sz w:val="20"/>
                <w:szCs w:val="20"/>
              </w:rPr>
            </w:pPr>
            <w:r w:rsidRPr="002E2C9A">
              <w:rPr>
                <w:rFonts w:ascii="Arial" w:eastAsia="Arial Unicode MS" w:hAnsi="Arial" w:cs="Arial"/>
                <w:sz w:val="20"/>
                <w:szCs w:val="20"/>
              </w:rPr>
              <w:t>Revenues from sales of real estate</w:t>
            </w:r>
          </w:p>
        </w:tc>
        <w:tc>
          <w:tcPr>
            <w:tcW w:w="1440" w:type="dxa"/>
            <w:shd w:val="clear" w:color="auto" w:fill="FAFAFA"/>
          </w:tcPr>
          <w:p w14:paraId="15C0C8A1"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876,113,900</w:t>
            </w:r>
          </w:p>
        </w:tc>
        <w:tc>
          <w:tcPr>
            <w:tcW w:w="1440" w:type="dxa"/>
            <w:shd w:val="clear" w:color="auto" w:fill="auto"/>
          </w:tcPr>
          <w:p w14:paraId="1FDD82DC"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619,747,263</w:t>
            </w:r>
          </w:p>
        </w:tc>
      </w:tr>
      <w:tr w:rsidR="007C273D" w:rsidRPr="002E2C9A" w14:paraId="02132825" w14:textId="77777777" w:rsidTr="00A53CB1">
        <w:trPr>
          <w:cantSplit/>
          <w:trHeight w:val="143"/>
        </w:trPr>
        <w:tc>
          <w:tcPr>
            <w:tcW w:w="6120" w:type="dxa"/>
          </w:tcPr>
          <w:p w14:paraId="50D74ABF" w14:textId="77777777" w:rsidR="007C273D" w:rsidRPr="002E2C9A" w:rsidRDefault="007C273D" w:rsidP="007C273D">
            <w:pPr>
              <w:autoSpaceDE w:val="0"/>
              <w:autoSpaceDN w:val="0"/>
              <w:adjustRightInd w:val="0"/>
              <w:spacing w:after="0" w:line="240" w:lineRule="auto"/>
              <w:ind w:left="-101" w:right="-74"/>
              <w:rPr>
                <w:rFonts w:ascii="Arial" w:eastAsia="Arial Unicode MS" w:hAnsi="Arial" w:cs="Arial"/>
                <w:b/>
                <w:bCs/>
                <w:sz w:val="20"/>
                <w:szCs w:val="20"/>
              </w:rPr>
            </w:pPr>
            <w:r w:rsidRPr="002E2C9A">
              <w:rPr>
                <w:rFonts w:ascii="Arial" w:eastAsia="Arial Unicode MS" w:hAnsi="Arial" w:cs="Arial"/>
                <w:b/>
                <w:bCs/>
                <w:sz w:val="20"/>
                <w:szCs w:val="20"/>
              </w:rPr>
              <w:t>Revenue recognition over time</w:t>
            </w:r>
          </w:p>
        </w:tc>
        <w:tc>
          <w:tcPr>
            <w:tcW w:w="1440" w:type="dxa"/>
            <w:shd w:val="clear" w:color="auto" w:fill="FAFAFA"/>
          </w:tcPr>
          <w:p w14:paraId="6E5B7214"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45344A4C"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r>
      <w:tr w:rsidR="007C273D" w:rsidRPr="002E2C9A" w14:paraId="77CC4FAF" w14:textId="77777777" w:rsidTr="00A53CB1">
        <w:trPr>
          <w:cantSplit/>
          <w:trHeight w:val="143"/>
        </w:trPr>
        <w:tc>
          <w:tcPr>
            <w:tcW w:w="6120" w:type="dxa"/>
          </w:tcPr>
          <w:p w14:paraId="33F7C173" w14:textId="77777777" w:rsidR="007C273D" w:rsidRPr="002E2C9A" w:rsidRDefault="007C273D" w:rsidP="007C273D">
            <w:pPr>
              <w:autoSpaceDE w:val="0"/>
              <w:autoSpaceDN w:val="0"/>
              <w:adjustRightInd w:val="0"/>
              <w:spacing w:after="0" w:line="240" w:lineRule="auto"/>
              <w:ind w:left="-101" w:right="-74"/>
              <w:rPr>
                <w:rFonts w:ascii="Arial" w:eastAsia="Arial Unicode MS" w:hAnsi="Arial" w:cs="Arial"/>
                <w:sz w:val="20"/>
                <w:szCs w:val="20"/>
              </w:rPr>
            </w:pPr>
            <w:r w:rsidRPr="002E2C9A">
              <w:rPr>
                <w:rFonts w:ascii="Arial" w:eastAsia="Arial Unicode MS" w:hAnsi="Arial" w:cs="Arial"/>
                <w:sz w:val="20"/>
                <w:szCs w:val="20"/>
              </w:rPr>
              <w:t>Revenues from leases and services of land and buildings</w:t>
            </w:r>
          </w:p>
        </w:tc>
        <w:tc>
          <w:tcPr>
            <w:tcW w:w="1440" w:type="dxa"/>
            <w:shd w:val="clear" w:color="auto" w:fill="FAFAFA"/>
          </w:tcPr>
          <w:p w14:paraId="42C5207C"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53,195,775</w:t>
            </w:r>
          </w:p>
        </w:tc>
        <w:tc>
          <w:tcPr>
            <w:tcW w:w="1440" w:type="dxa"/>
            <w:shd w:val="clear" w:color="auto" w:fill="auto"/>
          </w:tcPr>
          <w:p w14:paraId="1F7C1F5F"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45,948,626</w:t>
            </w:r>
          </w:p>
        </w:tc>
      </w:tr>
      <w:tr w:rsidR="007C273D" w:rsidRPr="002E2C9A" w14:paraId="05993A57" w14:textId="77777777" w:rsidTr="00A53CB1">
        <w:trPr>
          <w:cantSplit/>
          <w:trHeight w:val="143"/>
        </w:trPr>
        <w:tc>
          <w:tcPr>
            <w:tcW w:w="6120" w:type="dxa"/>
          </w:tcPr>
          <w:p w14:paraId="7419D40C" w14:textId="77777777" w:rsidR="007C273D" w:rsidRPr="002E2C9A" w:rsidRDefault="007C273D" w:rsidP="007C273D">
            <w:pPr>
              <w:autoSpaceDE w:val="0"/>
              <w:autoSpaceDN w:val="0"/>
              <w:adjustRightInd w:val="0"/>
              <w:spacing w:after="0" w:line="240" w:lineRule="auto"/>
              <w:ind w:left="-101" w:right="-74"/>
              <w:rPr>
                <w:rFonts w:ascii="Arial" w:eastAsia="Arial Unicode MS" w:hAnsi="Arial" w:cs="Arial"/>
                <w:sz w:val="20"/>
                <w:szCs w:val="20"/>
              </w:rPr>
            </w:pPr>
            <w:r w:rsidRPr="002E2C9A">
              <w:rPr>
                <w:rFonts w:ascii="Arial" w:eastAsia="Arial Unicode MS" w:hAnsi="Arial" w:cs="Arial"/>
                <w:sz w:val="20"/>
                <w:szCs w:val="20"/>
              </w:rPr>
              <w:t>Revenues from services of common area management</w:t>
            </w:r>
          </w:p>
        </w:tc>
        <w:tc>
          <w:tcPr>
            <w:tcW w:w="1440" w:type="dxa"/>
            <w:shd w:val="clear" w:color="auto" w:fill="FAFAFA"/>
          </w:tcPr>
          <w:p w14:paraId="1DE8CAB8"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46,952,716</w:t>
            </w:r>
          </w:p>
        </w:tc>
        <w:tc>
          <w:tcPr>
            <w:tcW w:w="1440" w:type="dxa"/>
            <w:shd w:val="clear" w:color="auto" w:fill="auto"/>
          </w:tcPr>
          <w:p w14:paraId="06B5C027"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40,530,599</w:t>
            </w:r>
          </w:p>
        </w:tc>
      </w:tr>
      <w:tr w:rsidR="007C273D" w:rsidRPr="002E2C9A" w14:paraId="23E81D2B" w14:textId="77777777" w:rsidTr="00A53CB1">
        <w:trPr>
          <w:cantSplit/>
          <w:trHeight w:val="143"/>
        </w:trPr>
        <w:tc>
          <w:tcPr>
            <w:tcW w:w="6120" w:type="dxa"/>
          </w:tcPr>
          <w:p w14:paraId="625FC87C" w14:textId="77777777" w:rsidR="007C273D" w:rsidRPr="002E2C9A" w:rsidRDefault="007C273D" w:rsidP="007C273D">
            <w:pPr>
              <w:autoSpaceDE w:val="0"/>
              <w:autoSpaceDN w:val="0"/>
              <w:adjustRightInd w:val="0"/>
              <w:spacing w:after="0" w:line="240" w:lineRule="auto"/>
              <w:ind w:left="-101" w:right="-74"/>
              <w:rPr>
                <w:rFonts w:ascii="Arial" w:eastAsia="Arial Unicode MS" w:hAnsi="Arial" w:cs="Arial"/>
                <w:sz w:val="20"/>
                <w:szCs w:val="20"/>
              </w:rPr>
            </w:pPr>
            <w:r w:rsidRPr="002E2C9A">
              <w:rPr>
                <w:rFonts w:ascii="Arial" w:eastAsia="Arial Unicode MS" w:hAnsi="Arial" w:cs="Arial"/>
                <w:sz w:val="20"/>
                <w:szCs w:val="20"/>
              </w:rPr>
              <w:t>Revenues from services of water supply</w:t>
            </w:r>
          </w:p>
        </w:tc>
        <w:tc>
          <w:tcPr>
            <w:tcW w:w="1440" w:type="dxa"/>
            <w:shd w:val="clear" w:color="auto" w:fill="FAFAFA"/>
          </w:tcPr>
          <w:p w14:paraId="0F9B35AF"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56,931,115</w:t>
            </w:r>
          </w:p>
        </w:tc>
        <w:tc>
          <w:tcPr>
            <w:tcW w:w="1440" w:type="dxa"/>
            <w:shd w:val="clear" w:color="auto" w:fill="auto"/>
          </w:tcPr>
          <w:p w14:paraId="50673EFC"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57,404,025</w:t>
            </w:r>
          </w:p>
        </w:tc>
      </w:tr>
      <w:tr w:rsidR="007C273D" w:rsidRPr="002E2C9A" w14:paraId="16D033F9" w14:textId="77777777" w:rsidTr="00A53CB1">
        <w:trPr>
          <w:cantSplit/>
          <w:trHeight w:val="143"/>
        </w:trPr>
        <w:tc>
          <w:tcPr>
            <w:tcW w:w="6120" w:type="dxa"/>
          </w:tcPr>
          <w:p w14:paraId="1AB3C960" w14:textId="77777777" w:rsidR="007C273D" w:rsidRPr="002E2C9A" w:rsidRDefault="007C273D" w:rsidP="007C273D">
            <w:pPr>
              <w:autoSpaceDE w:val="0"/>
              <w:autoSpaceDN w:val="0"/>
              <w:adjustRightInd w:val="0"/>
              <w:spacing w:after="0" w:line="240" w:lineRule="auto"/>
              <w:ind w:left="-101" w:right="-74"/>
              <w:rPr>
                <w:rFonts w:ascii="Arial" w:eastAsia="Arial Unicode MS" w:hAnsi="Arial" w:cs="Arial"/>
                <w:sz w:val="20"/>
                <w:szCs w:val="20"/>
              </w:rPr>
            </w:pPr>
            <w:r w:rsidRPr="002E2C9A">
              <w:rPr>
                <w:rFonts w:ascii="Arial" w:eastAsia="Arial Unicode MS" w:hAnsi="Arial" w:cs="Arial"/>
                <w:sz w:val="20"/>
                <w:szCs w:val="20"/>
              </w:rPr>
              <w:t xml:space="preserve">Revenues from services of </w:t>
            </w:r>
            <w:proofErr w:type="gramStart"/>
            <w:r w:rsidRPr="002E2C9A">
              <w:rPr>
                <w:rFonts w:ascii="Arial" w:eastAsia="Arial Unicode MS" w:hAnsi="Arial" w:cs="Arial"/>
                <w:sz w:val="20"/>
                <w:szCs w:val="20"/>
              </w:rPr>
              <w:t>waste water</w:t>
            </w:r>
            <w:proofErr w:type="gramEnd"/>
            <w:r w:rsidRPr="002E2C9A">
              <w:rPr>
                <w:rFonts w:ascii="Arial" w:eastAsia="Arial Unicode MS" w:hAnsi="Arial" w:cs="Arial"/>
                <w:sz w:val="20"/>
                <w:szCs w:val="20"/>
              </w:rPr>
              <w:t xml:space="preserve"> treatment</w:t>
            </w:r>
          </w:p>
        </w:tc>
        <w:tc>
          <w:tcPr>
            <w:tcW w:w="1440" w:type="dxa"/>
            <w:shd w:val="clear" w:color="auto" w:fill="FAFAFA"/>
          </w:tcPr>
          <w:p w14:paraId="7E4117AD"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28,858,131</w:t>
            </w:r>
          </w:p>
        </w:tc>
        <w:tc>
          <w:tcPr>
            <w:tcW w:w="1440" w:type="dxa"/>
            <w:shd w:val="clear" w:color="auto" w:fill="auto"/>
          </w:tcPr>
          <w:p w14:paraId="223643B5"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24,790,524</w:t>
            </w:r>
          </w:p>
        </w:tc>
      </w:tr>
      <w:tr w:rsidR="007C273D" w:rsidRPr="002E2C9A" w14:paraId="4BD1E3D6" w14:textId="77777777" w:rsidTr="00A53CB1">
        <w:trPr>
          <w:cantSplit/>
        </w:trPr>
        <w:tc>
          <w:tcPr>
            <w:tcW w:w="6120" w:type="dxa"/>
          </w:tcPr>
          <w:p w14:paraId="4C669A4B" w14:textId="77777777" w:rsidR="007C273D" w:rsidRPr="002E2C9A" w:rsidRDefault="007C273D" w:rsidP="007C273D">
            <w:pPr>
              <w:autoSpaceDE w:val="0"/>
              <w:autoSpaceDN w:val="0"/>
              <w:adjustRightInd w:val="0"/>
              <w:spacing w:after="0" w:line="240" w:lineRule="auto"/>
              <w:ind w:left="-101" w:right="-74"/>
              <w:rPr>
                <w:rFonts w:ascii="Arial" w:eastAsia="Arial Unicode MS" w:hAnsi="Arial" w:cs="Arial"/>
                <w:sz w:val="20"/>
                <w:szCs w:val="20"/>
              </w:rPr>
            </w:pPr>
            <w:r w:rsidRPr="002E2C9A">
              <w:rPr>
                <w:rFonts w:ascii="Arial" w:eastAsia="Arial Unicode MS" w:hAnsi="Arial" w:cs="Arial"/>
                <w:sz w:val="20"/>
                <w:szCs w:val="20"/>
              </w:rPr>
              <w:t>Revenues from services of electricity</w:t>
            </w:r>
          </w:p>
        </w:tc>
        <w:tc>
          <w:tcPr>
            <w:tcW w:w="1440" w:type="dxa"/>
            <w:tcBorders>
              <w:bottom w:val="single" w:sz="4" w:space="0" w:color="auto"/>
            </w:tcBorders>
            <w:shd w:val="clear" w:color="auto" w:fill="FAFAFA"/>
            <w:vAlign w:val="bottom"/>
          </w:tcPr>
          <w:p w14:paraId="173A09FD"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802,284</w:t>
            </w:r>
          </w:p>
        </w:tc>
        <w:tc>
          <w:tcPr>
            <w:tcW w:w="1440" w:type="dxa"/>
            <w:tcBorders>
              <w:bottom w:val="single" w:sz="4" w:space="0" w:color="auto"/>
            </w:tcBorders>
            <w:shd w:val="clear" w:color="auto" w:fill="auto"/>
            <w:vAlign w:val="bottom"/>
          </w:tcPr>
          <w:p w14:paraId="289DE11D"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856,310</w:t>
            </w:r>
          </w:p>
        </w:tc>
      </w:tr>
      <w:tr w:rsidR="007C273D" w:rsidRPr="002E2C9A" w14:paraId="1D46CD66" w14:textId="77777777" w:rsidTr="00A53CB1">
        <w:trPr>
          <w:cantSplit/>
        </w:trPr>
        <w:tc>
          <w:tcPr>
            <w:tcW w:w="6120" w:type="dxa"/>
          </w:tcPr>
          <w:p w14:paraId="4E1E5B76" w14:textId="77777777" w:rsidR="007C273D" w:rsidRPr="002E2C9A" w:rsidRDefault="007C273D" w:rsidP="007C273D">
            <w:pPr>
              <w:autoSpaceDE w:val="0"/>
              <w:autoSpaceDN w:val="0"/>
              <w:adjustRightInd w:val="0"/>
              <w:spacing w:after="0" w:line="240" w:lineRule="auto"/>
              <w:ind w:left="-101" w:right="-74"/>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DA7AC15"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481A940"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r>
      <w:tr w:rsidR="007C273D" w:rsidRPr="002E2C9A" w14:paraId="7CCAC1AB" w14:textId="77777777" w:rsidTr="00A53CB1">
        <w:trPr>
          <w:cantSplit/>
        </w:trPr>
        <w:tc>
          <w:tcPr>
            <w:tcW w:w="6120" w:type="dxa"/>
          </w:tcPr>
          <w:p w14:paraId="40429108" w14:textId="77777777" w:rsidR="007C273D" w:rsidRPr="002E2C9A" w:rsidRDefault="007C273D" w:rsidP="007C273D">
            <w:pPr>
              <w:autoSpaceDE w:val="0"/>
              <w:autoSpaceDN w:val="0"/>
              <w:adjustRightInd w:val="0"/>
              <w:spacing w:after="0" w:line="240" w:lineRule="auto"/>
              <w:ind w:left="-101" w:right="-74"/>
              <w:rPr>
                <w:rFonts w:ascii="Arial" w:eastAsia="Arial Unicode MS" w:hAnsi="Arial" w:cs="Arial"/>
                <w:b/>
                <w:bCs/>
                <w:sz w:val="20"/>
                <w:szCs w:val="20"/>
                <w:rtl/>
                <w:cs/>
                <w:lang w:bidi="th-TH"/>
              </w:rPr>
            </w:pPr>
            <w:r w:rsidRPr="002E2C9A">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4C2A49D"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1,062,853,921</w:t>
            </w:r>
          </w:p>
        </w:tc>
        <w:tc>
          <w:tcPr>
            <w:tcW w:w="1440" w:type="dxa"/>
            <w:tcBorders>
              <w:bottom w:val="single" w:sz="4" w:space="0" w:color="auto"/>
            </w:tcBorders>
            <w:shd w:val="clear" w:color="auto" w:fill="auto"/>
          </w:tcPr>
          <w:p w14:paraId="4A320A87"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789,277,347</w:t>
            </w:r>
          </w:p>
        </w:tc>
      </w:tr>
    </w:tbl>
    <w:p w14:paraId="0974BB27" w14:textId="77777777" w:rsidR="00067A7A" w:rsidRPr="002E2C9A" w:rsidRDefault="00067A7A" w:rsidP="00A407FB">
      <w:pPr>
        <w:spacing w:after="0" w:line="240" w:lineRule="auto"/>
        <w:jc w:val="thaiDistribute"/>
        <w:rPr>
          <w:rFonts w:ascii="Arial" w:eastAsia="Arial Unicode MS" w:hAnsi="Arial" w:cs="Arial"/>
          <w:sz w:val="20"/>
          <w:szCs w:val="20"/>
          <w:lang w:bidi="th-TH"/>
        </w:rPr>
      </w:pPr>
    </w:p>
    <w:p w14:paraId="5E3C8EB9" w14:textId="77777777" w:rsidR="00BD3AF5" w:rsidRPr="002E2C9A" w:rsidRDefault="00BD3AF5" w:rsidP="00A407FB">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450231" w:rsidRPr="002E2C9A" w14:paraId="25AE8420" w14:textId="77777777" w:rsidTr="002F0729">
        <w:trPr>
          <w:trHeight w:val="386"/>
        </w:trPr>
        <w:tc>
          <w:tcPr>
            <w:tcW w:w="9464" w:type="dxa"/>
            <w:shd w:val="clear" w:color="auto" w:fill="FFA543"/>
            <w:vAlign w:val="center"/>
          </w:tcPr>
          <w:p w14:paraId="543C3AF4" w14:textId="77777777" w:rsidR="00450231" w:rsidRPr="002E2C9A" w:rsidRDefault="00D164A9" w:rsidP="002F0729">
            <w:pPr>
              <w:ind w:left="432" w:hanging="432"/>
              <w:rPr>
                <w:rFonts w:ascii="Arial" w:eastAsia="Arial Unicode MS" w:hAnsi="Arial" w:cs="Arial"/>
                <w:b/>
                <w:bCs/>
                <w:color w:val="FFFFFF" w:themeColor="background1"/>
                <w:sz w:val="20"/>
                <w:szCs w:val="20"/>
                <w:lang w:val="en-GB" w:bidi="th-TH"/>
              </w:rPr>
            </w:pPr>
            <w:r w:rsidRPr="002E2C9A">
              <w:rPr>
                <w:rFonts w:ascii="Arial" w:eastAsia="Arial Unicode MS" w:hAnsi="Arial" w:cs="Arial"/>
                <w:b/>
                <w:bCs/>
                <w:color w:val="FFFFFF" w:themeColor="background1"/>
                <w:sz w:val="20"/>
                <w:szCs w:val="20"/>
                <w:lang w:val="en-GB" w:bidi="th-TH"/>
              </w:rPr>
              <w:t>9</w:t>
            </w:r>
            <w:r w:rsidR="00450231" w:rsidRPr="002E2C9A">
              <w:rPr>
                <w:rFonts w:ascii="Arial" w:eastAsia="Arial Unicode MS" w:hAnsi="Arial" w:cs="Arial"/>
                <w:b/>
                <w:bCs/>
                <w:color w:val="FFFFFF" w:themeColor="background1"/>
                <w:sz w:val="20"/>
                <w:szCs w:val="20"/>
                <w:cs/>
                <w:lang w:val="en-GB" w:bidi="th-TH"/>
              </w:rPr>
              <w:tab/>
            </w:r>
            <w:r w:rsidR="002F0729" w:rsidRPr="002E2C9A">
              <w:rPr>
                <w:rFonts w:ascii="Arial" w:eastAsia="Arial Unicode MS" w:hAnsi="Arial" w:cs="Arial"/>
                <w:b/>
                <w:bCs/>
                <w:color w:val="FFFFFF" w:themeColor="background1"/>
                <w:sz w:val="20"/>
                <w:szCs w:val="20"/>
                <w:lang w:val="en-GB" w:bidi="th-TH"/>
              </w:rPr>
              <w:t>Cash and cash equivalents</w:t>
            </w:r>
          </w:p>
        </w:tc>
      </w:tr>
    </w:tbl>
    <w:p w14:paraId="330F7F2A" w14:textId="77777777" w:rsidR="00450231" w:rsidRPr="002E2C9A" w:rsidRDefault="00450231" w:rsidP="006F0471">
      <w:pPr>
        <w:spacing w:after="0" w:line="240" w:lineRule="auto"/>
        <w:jc w:val="thaiDistribute"/>
        <w:rPr>
          <w:rFonts w:ascii="Arial" w:eastAsia="Arial Unicode MS" w:hAnsi="Arial" w:cs="Arial"/>
          <w:sz w:val="20"/>
          <w:szCs w:val="20"/>
          <w:lang w:bidi="th-TH"/>
        </w:rPr>
      </w:pPr>
    </w:p>
    <w:tbl>
      <w:tblPr>
        <w:tblW w:w="9000" w:type="dxa"/>
        <w:tblInd w:w="14" w:type="dxa"/>
        <w:tblLayout w:type="fixed"/>
        <w:tblLook w:val="0000" w:firstRow="0" w:lastRow="0" w:firstColumn="0" w:lastColumn="0" w:noHBand="0" w:noVBand="0"/>
      </w:tblPr>
      <w:tblGrid>
        <w:gridCol w:w="6120"/>
        <w:gridCol w:w="1440"/>
        <w:gridCol w:w="1440"/>
      </w:tblGrid>
      <w:tr w:rsidR="007C273D" w:rsidRPr="002E2C9A" w14:paraId="12ADEF14" w14:textId="77777777" w:rsidTr="00A53CB1">
        <w:trPr>
          <w:cantSplit/>
        </w:trPr>
        <w:tc>
          <w:tcPr>
            <w:tcW w:w="6120" w:type="dxa"/>
          </w:tcPr>
          <w:p w14:paraId="748E494B"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119EB6B0"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Borders>
              <w:top w:val="single" w:sz="4" w:space="0" w:color="auto"/>
            </w:tcBorders>
          </w:tcPr>
          <w:p w14:paraId="10D33BE8"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7C273D" w:rsidRPr="002E2C9A" w14:paraId="2123230B" w14:textId="77777777" w:rsidTr="00A53CB1">
        <w:trPr>
          <w:cantSplit/>
        </w:trPr>
        <w:tc>
          <w:tcPr>
            <w:tcW w:w="6120" w:type="dxa"/>
          </w:tcPr>
          <w:p w14:paraId="35B983CB"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2901DF0F"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47D713E5"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7C273D" w:rsidRPr="002E2C9A" w14:paraId="2FD637FE" w14:textId="77777777" w:rsidTr="00A53CB1">
        <w:trPr>
          <w:cantSplit/>
        </w:trPr>
        <w:tc>
          <w:tcPr>
            <w:tcW w:w="6120" w:type="dxa"/>
          </w:tcPr>
          <w:p w14:paraId="5C041138"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3158256"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B35F3CA"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r>
      <w:tr w:rsidR="007C273D" w:rsidRPr="002E2C9A" w14:paraId="33779F90" w14:textId="77777777" w:rsidTr="007C273D">
        <w:trPr>
          <w:cantSplit/>
          <w:trHeight w:val="143"/>
        </w:trPr>
        <w:tc>
          <w:tcPr>
            <w:tcW w:w="6120" w:type="dxa"/>
          </w:tcPr>
          <w:p w14:paraId="482EDA2C"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Cash on hand</w:t>
            </w:r>
          </w:p>
        </w:tc>
        <w:tc>
          <w:tcPr>
            <w:tcW w:w="1440" w:type="dxa"/>
            <w:shd w:val="clear" w:color="auto" w:fill="FAFAFA"/>
          </w:tcPr>
          <w:p w14:paraId="4874AE17"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22,970</w:t>
            </w:r>
          </w:p>
        </w:tc>
        <w:tc>
          <w:tcPr>
            <w:tcW w:w="1440" w:type="dxa"/>
            <w:shd w:val="clear" w:color="auto" w:fill="auto"/>
          </w:tcPr>
          <w:p w14:paraId="3F47759B"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27,019</w:t>
            </w:r>
          </w:p>
        </w:tc>
      </w:tr>
      <w:tr w:rsidR="007C273D" w:rsidRPr="002E2C9A" w14:paraId="230C4D17" w14:textId="77777777" w:rsidTr="00A53CB1">
        <w:trPr>
          <w:cantSplit/>
        </w:trPr>
        <w:tc>
          <w:tcPr>
            <w:tcW w:w="6120" w:type="dxa"/>
          </w:tcPr>
          <w:p w14:paraId="0F313281"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 xml:space="preserve">Short-term bank deposits </w:t>
            </w:r>
          </w:p>
        </w:tc>
        <w:tc>
          <w:tcPr>
            <w:tcW w:w="1440" w:type="dxa"/>
            <w:tcBorders>
              <w:bottom w:val="single" w:sz="4" w:space="0" w:color="auto"/>
            </w:tcBorders>
            <w:shd w:val="clear" w:color="auto" w:fill="FAFAFA"/>
            <w:vAlign w:val="bottom"/>
          </w:tcPr>
          <w:p w14:paraId="6D6B3482"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152,289,301</w:t>
            </w:r>
          </w:p>
        </w:tc>
        <w:tc>
          <w:tcPr>
            <w:tcW w:w="1440" w:type="dxa"/>
            <w:tcBorders>
              <w:bottom w:val="single" w:sz="4" w:space="0" w:color="auto"/>
            </w:tcBorders>
            <w:shd w:val="clear" w:color="auto" w:fill="auto"/>
            <w:vAlign w:val="bottom"/>
          </w:tcPr>
          <w:p w14:paraId="44CA6187"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155,837,127</w:t>
            </w:r>
          </w:p>
        </w:tc>
      </w:tr>
      <w:tr w:rsidR="007C273D" w:rsidRPr="002E2C9A" w14:paraId="675F3E96" w14:textId="77777777" w:rsidTr="00A53CB1">
        <w:trPr>
          <w:cantSplit/>
        </w:trPr>
        <w:tc>
          <w:tcPr>
            <w:tcW w:w="6120" w:type="dxa"/>
          </w:tcPr>
          <w:p w14:paraId="29F6250D"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62F83851"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7955809"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r>
      <w:tr w:rsidR="007C273D" w:rsidRPr="002E2C9A" w14:paraId="1C398080" w14:textId="77777777" w:rsidTr="00E133E8">
        <w:trPr>
          <w:cantSplit/>
        </w:trPr>
        <w:tc>
          <w:tcPr>
            <w:tcW w:w="6120" w:type="dxa"/>
          </w:tcPr>
          <w:p w14:paraId="4BF10138"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tl/>
                <w:cs/>
                <w:lang w:bidi="th-TH"/>
              </w:rPr>
            </w:pPr>
          </w:p>
        </w:tc>
        <w:tc>
          <w:tcPr>
            <w:tcW w:w="1440" w:type="dxa"/>
            <w:shd w:val="clear" w:color="auto" w:fill="FAFAFA"/>
          </w:tcPr>
          <w:p w14:paraId="77C89D6D"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152,312,271</w:t>
            </w:r>
          </w:p>
        </w:tc>
        <w:tc>
          <w:tcPr>
            <w:tcW w:w="1440" w:type="dxa"/>
            <w:shd w:val="clear" w:color="auto" w:fill="auto"/>
          </w:tcPr>
          <w:p w14:paraId="664C67DD"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155,864,146</w:t>
            </w:r>
          </w:p>
        </w:tc>
      </w:tr>
      <w:tr w:rsidR="007C273D" w:rsidRPr="002E2C9A" w14:paraId="5C59E478" w14:textId="77777777" w:rsidTr="00E133E8">
        <w:trPr>
          <w:cantSplit/>
        </w:trPr>
        <w:tc>
          <w:tcPr>
            <w:tcW w:w="6120" w:type="dxa"/>
          </w:tcPr>
          <w:p w14:paraId="65036199"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proofErr w:type="gramStart"/>
            <w:r w:rsidRPr="002E2C9A">
              <w:rPr>
                <w:rFonts w:ascii="Arial" w:eastAsia="Arial Unicode MS" w:hAnsi="Arial" w:cs="Arial"/>
                <w:sz w:val="20"/>
                <w:szCs w:val="20"/>
                <w:u w:val="single"/>
              </w:rPr>
              <w:t>Less</w:t>
            </w:r>
            <w:r w:rsidRPr="002E2C9A">
              <w:rPr>
                <w:rFonts w:ascii="Arial" w:eastAsia="Arial Unicode MS" w:hAnsi="Arial" w:cs="Arial"/>
                <w:sz w:val="20"/>
                <w:szCs w:val="20"/>
              </w:rPr>
              <w:t xml:space="preserve">  Restricted</w:t>
            </w:r>
            <w:proofErr w:type="gramEnd"/>
            <w:r w:rsidRPr="002E2C9A">
              <w:rPr>
                <w:rFonts w:ascii="Arial" w:eastAsia="Arial Unicode MS" w:hAnsi="Arial" w:cs="Arial"/>
                <w:sz w:val="20"/>
                <w:szCs w:val="20"/>
              </w:rPr>
              <w:t xml:space="preserve"> bank deposits</w:t>
            </w:r>
          </w:p>
        </w:tc>
        <w:tc>
          <w:tcPr>
            <w:tcW w:w="1440" w:type="dxa"/>
            <w:tcBorders>
              <w:bottom w:val="single" w:sz="4" w:space="0" w:color="auto"/>
            </w:tcBorders>
            <w:shd w:val="clear" w:color="auto" w:fill="FAFAFA"/>
          </w:tcPr>
          <w:p w14:paraId="4DC42623"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Browallia New"/>
                <w:sz w:val="20"/>
                <w:szCs w:val="25"/>
                <w:lang w:bidi="th-TH"/>
              </w:rPr>
            </w:pPr>
            <w:r w:rsidRPr="002E2C9A">
              <w:rPr>
                <w:rFonts w:ascii="Arial" w:eastAsia="Arial Unicode MS" w:hAnsi="Arial" w:cs="Browallia New"/>
                <w:sz w:val="20"/>
                <w:szCs w:val="25"/>
                <w:lang w:bidi="th-TH"/>
              </w:rPr>
              <w:t>(50,697)</w:t>
            </w:r>
          </w:p>
        </w:tc>
        <w:tc>
          <w:tcPr>
            <w:tcW w:w="1440" w:type="dxa"/>
            <w:tcBorders>
              <w:bottom w:val="single" w:sz="4" w:space="0" w:color="auto"/>
            </w:tcBorders>
            <w:shd w:val="clear" w:color="auto" w:fill="auto"/>
          </w:tcPr>
          <w:p w14:paraId="78F7FAB5"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Browallia New"/>
                <w:sz w:val="20"/>
                <w:szCs w:val="25"/>
                <w:lang w:bidi="th-TH"/>
              </w:rPr>
            </w:pPr>
            <w:r w:rsidRPr="002E2C9A">
              <w:rPr>
                <w:rFonts w:ascii="Arial" w:eastAsia="Arial Unicode MS" w:hAnsi="Arial" w:cs="Browallia New"/>
                <w:sz w:val="20"/>
                <w:szCs w:val="25"/>
                <w:lang w:bidi="th-TH"/>
              </w:rPr>
              <w:t>(50,000)</w:t>
            </w:r>
          </w:p>
        </w:tc>
      </w:tr>
      <w:tr w:rsidR="007C273D" w:rsidRPr="002E2C9A" w14:paraId="41770C3E" w14:textId="77777777" w:rsidTr="00E133E8">
        <w:trPr>
          <w:cantSplit/>
        </w:trPr>
        <w:tc>
          <w:tcPr>
            <w:tcW w:w="6120" w:type="dxa"/>
          </w:tcPr>
          <w:p w14:paraId="7F9EAD07"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tcPr>
          <w:p w14:paraId="0560D2CB"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E8362ED"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r>
      <w:tr w:rsidR="007C273D" w:rsidRPr="002E2C9A" w14:paraId="7112E71C" w14:textId="77777777" w:rsidTr="00E133E8">
        <w:trPr>
          <w:cantSplit/>
        </w:trPr>
        <w:tc>
          <w:tcPr>
            <w:tcW w:w="6120" w:type="dxa"/>
          </w:tcPr>
          <w:p w14:paraId="0F1D80F7"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b/>
                <w:bCs/>
                <w:sz w:val="20"/>
                <w:szCs w:val="20"/>
                <w:rtl/>
                <w:cs/>
                <w:lang w:bidi="th-TH"/>
              </w:rPr>
            </w:pPr>
            <w:r w:rsidRPr="002E2C9A">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79E9406B"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152,261,574</w:t>
            </w:r>
          </w:p>
        </w:tc>
        <w:tc>
          <w:tcPr>
            <w:tcW w:w="1440" w:type="dxa"/>
            <w:tcBorders>
              <w:bottom w:val="single" w:sz="4" w:space="0" w:color="auto"/>
            </w:tcBorders>
            <w:shd w:val="clear" w:color="auto" w:fill="auto"/>
          </w:tcPr>
          <w:p w14:paraId="04594E06"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155,814,146</w:t>
            </w:r>
          </w:p>
        </w:tc>
      </w:tr>
    </w:tbl>
    <w:p w14:paraId="7D392071" w14:textId="77777777" w:rsidR="009E17E7" w:rsidRPr="002E2C9A" w:rsidRDefault="009E17E7" w:rsidP="006F0471">
      <w:pPr>
        <w:spacing w:after="0" w:line="240" w:lineRule="auto"/>
        <w:jc w:val="thaiDistribute"/>
        <w:rPr>
          <w:rFonts w:ascii="Arial" w:eastAsia="Arial Unicode MS" w:hAnsi="Arial" w:cs="Arial"/>
          <w:sz w:val="20"/>
          <w:szCs w:val="20"/>
          <w:lang w:bidi="th-TH"/>
        </w:rPr>
      </w:pPr>
    </w:p>
    <w:p w14:paraId="139E983F" w14:textId="762A0F66" w:rsidR="002F0729" w:rsidRPr="002E2C9A" w:rsidRDefault="00053FF4" w:rsidP="002F0729">
      <w:pPr>
        <w:spacing w:after="0" w:line="240" w:lineRule="auto"/>
        <w:jc w:val="thaiDistribute"/>
        <w:rPr>
          <w:rFonts w:ascii="Arial" w:eastAsia="Arial Unicode MS" w:hAnsi="Arial" w:cs="Arial"/>
          <w:sz w:val="20"/>
          <w:szCs w:val="20"/>
          <w:lang w:bidi="th-TH"/>
        </w:rPr>
      </w:pPr>
      <w:r w:rsidRPr="002E2C9A">
        <w:rPr>
          <w:rFonts w:ascii="Arial" w:eastAsia="Arial Unicode MS" w:hAnsi="Arial" w:cs="Browallia New"/>
          <w:sz w:val="20"/>
          <w:szCs w:val="25"/>
          <w:lang w:val="en-GB" w:bidi="th-TH"/>
        </w:rPr>
        <w:t>Short-term bank deposits include</w:t>
      </w:r>
      <w:r w:rsidR="00AF4998" w:rsidRPr="002E2C9A">
        <w:rPr>
          <w:rFonts w:ascii="Arial" w:eastAsia="Arial Unicode MS" w:hAnsi="Arial" w:cs="Browallia New" w:hint="cs"/>
          <w:sz w:val="20"/>
          <w:szCs w:val="25"/>
          <w:cs/>
          <w:lang w:val="en-GB" w:bidi="th-TH"/>
        </w:rPr>
        <w:t xml:space="preserve"> </w:t>
      </w:r>
      <w:r w:rsidR="00AF4998" w:rsidRPr="002E2C9A">
        <w:rPr>
          <w:rFonts w:ascii="Arial" w:eastAsia="Arial Unicode MS" w:hAnsi="Arial" w:cs="Browallia New"/>
          <w:sz w:val="20"/>
          <w:szCs w:val="25"/>
          <w:lang w:bidi="th-TH"/>
        </w:rPr>
        <w:t>saving</w:t>
      </w:r>
      <w:r w:rsidR="009730CD" w:rsidRPr="002E2C9A">
        <w:rPr>
          <w:rFonts w:ascii="Arial" w:eastAsia="Arial Unicode MS" w:hAnsi="Arial" w:cs="Browallia New"/>
          <w:sz w:val="20"/>
          <w:szCs w:val="25"/>
          <w:lang w:bidi="th-TH"/>
        </w:rPr>
        <w:t>s</w:t>
      </w:r>
      <w:r w:rsidR="00AF4998" w:rsidRPr="002E2C9A">
        <w:rPr>
          <w:rFonts w:ascii="Arial" w:eastAsia="Arial Unicode MS" w:hAnsi="Arial" w:cs="Browallia New"/>
          <w:sz w:val="20"/>
          <w:szCs w:val="25"/>
          <w:lang w:bidi="th-TH"/>
        </w:rPr>
        <w:t xml:space="preserve"> deposits and</w:t>
      </w:r>
      <w:r w:rsidRPr="002E2C9A">
        <w:rPr>
          <w:rFonts w:ascii="Arial" w:eastAsia="Arial Unicode MS" w:hAnsi="Arial" w:cs="Browallia New"/>
          <w:sz w:val="20"/>
          <w:szCs w:val="25"/>
          <w:lang w:val="en-GB" w:bidi="th-TH"/>
        </w:rPr>
        <w:t xml:space="preserve"> </w:t>
      </w:r>
      <w:r w:rsidR="00AF4998" w:rsidRPr="002E2C9A">
        <w:rPr>
          <w:rFonts w:ascii="Arial" w:eastAsia="Arial Unicode MS" w:hAnsi="Arial" w:cs="Browallia New"/>
          <w:sz w:val="20"/>
          <w:szCs w:val="25"/>
          <w:lang w:val="en-GB" w:bidi="th-TH"/>
        </w:rPr>
        <w:t xml:space="preserve">fixed </w:t>
      </w:r>
      <w:proofErr w:type="spellStart"/>
      <w:r w:rsidR="00AF4998" w:rsidRPr="002E2C9A">
        <w:rPr>
          <w:rFonts w:ascii="Arial" w:eastAsia="Arial Unicode MS" w:hAnsi="Arial" w:cs="Browallia New"/>
          <w:sz w:val="20"/>
          <w:szCs w:val="25"/>
          <w:lang w:val="en-GB" w:bidi="th-TH"/>
        </w:rPr>
        <w:t>depostis</w:t>
      </w:r>
      <w:proofErr w:type="spellEnd"/>
      <w:r w:rsidR="00AF4998" w:rsidRPr="002E2C9A">
        <w:rPr>
          <w:rFonts w:ascii="Arial" w:eastAsia="Arial Unicode MS" w:hAnsi="Arial" w:cs="Browallia New"/>
          <w:sz w:val="20"/>
          <w:szCs w:val="25"/>
          <w:lang w:val="en-GB" w:bidi="th-TH"/>
        </w:rPr>
        <w:t xml:space="preserve"> </w:t>
      </w:r>
      <w:r w:rsidR="009730CD" w:rsidRPr="002E2C9A">
        <w:rPr>
          <w:rFonts w:ascii="Arial" w:eastAsia="Arial Unicode MS" w:hAnsi="Arial" w:cs="Browallia New"/>
          <w:sz w:val="20"/>
          <w:szCs w:val="25"/>
          <w:lang w:val="en-GB" w:bidi="th-TH"/>
        </w:rPr>
        <w:t xml:space="preserve">with </w:t>
      </w:r>
      <w:r w:rsidR="00AF4998" w:rsidRPr="002E2C9A">
        <w:rPr>
          <w:rFonts w:ascii="Arial" w:eastAsia="Arial Unicode MS" w:hAnsi="Arial" w:cs="Browallia New"/>
          <w:sz w:val="20"/>
          <w:szCs w:val="25"/>
          <w:lang w:val="en-GB" w:bidi="th-TH"/>
        </w:rPr>
        <w:t>period</w:t>
      </w:r>
      <w:r w:rsidR="009730CD" w:rsidRPr="002E2C9A">
        <w:rPr>
          <w:rFonts w:ascii="Arial" w:eastAsia="Arial Unicode MS" w:hAnsi="Arial" w:cs="Browallia New"/>
          <w:sz w:val="20"/>
          <w:szCs w:val="25"/>
          <w:lang w:val="en-GB" w:bidi="th-TH"/>
        </w:rPr>
        <w:t>s ranging from</w:t>
      </w:r>
      <w:r w:rsidR="00AF4998" w:rsidRPr="002E2C9A">
        <w:rPr>
          <w:rFonts w:ascii="Arial" w:eastAsia="Arial Unicode MS" w:hAnsi="Arial" w:cs="Browallia New"/>
          <w:sz w:val="20"/>
          <w:szCs w:val="25"/>
          <w:lang w:val="en-GB" w:bidi="th-TH"/>
        </w:rPr>
        <w:t xml:space="preserve"> </w:t>
      </w:r>
      <w:r w:rsidRPr="002E2C9A">
        <w:rPr>
          <w:rFonts w:ascii="Arial" w:eastAsia="Arial Unicode MS" w:hAnsi="Arial" w:cs="Browallia New"/>
          <w:sz w:val="20"/>
          <w:szCs w:val="25"/>
          <w:lang w:val="en-GB" w:bidi="th-TH"/>
        </w:rPr>
        <w:t xml:space="preserve">15 days to 3 months. </w:t>
      </w:r>
      <w:r w:rsidR="002F0729" w:rsidRPr="002E2C9A">
        <w:rPr>
          <w:rFonts w:ascii="Arial" w:eastAsia="Arial Unicode MS" w:hAnsi="Arial" w:cs="Arial"/>
          <w:sz w:val="20"/>
          <w:szCs w:val="20"/>
          <w:lang w:bidi="th-TH"/>
        </w:rPr>
        <w:t>The interest rate</w:t>
      </w:r>
      <w:r w:rsidR="009730CD" w:rsidRPr="002E2C9A">
        <w:rPr>
          <w:rFonts w:ascii="Arial" w:eastAsia="Arial Unicode MS" w:hAnsi="Arial" w:cs="Arial"/>
          <w:sz w:val="20"/>
          <w:szCs w:val="20"/>
          <w:lang w:bidi="th-TH"/>
        </w:rPr>
        <w:t>s</w:t>
      </w:r>
      <w:r w:rsidR="002F0729" w:rsidRPr="002E2C9A">
        <w:rPr>
          <w:rFonts w:ascii="Arial" w:eastAsia="Arial Unicode MS" w:hAnsi="Arial" w:cs="Arial"/>
          <w:sz w:val="20"/>
          <w:szCs w:val="20"/>
          <w:lang w:bidi="th-TH"/>
        </w:rPr>
        <w:t xml:space="preserve"> on </w:t>
      </w:r>
      <w:r w:rsidR="009730CD" w:rsidRPr="002E2C9A">
        <w:rPr>
          <w:rFonts w:ascii="Arial" w:eastAsia="Arial Unicode MS" w:hAnsi="Arial" w:cs="Arial"/>
          <w:sz w:val="20"/>
          <w:szCs w:val="20"/>
          <w:lang w:bidi="th-TH"/>
        </w:rPr>
        <w:t xml:space="preserve">the </w:t>
      </w:r>
      <w:r w:rsidR="002F0729" w:rsidRPr="002E2C9A">
        <w:rPr>
          <w:rFonts w:ascii="Arial" w:eastAsia="Arial Unicode MS" w:hAnsi="Arial" w:cs="Arial"/>
          <w:sz w:val="20"/>
          <w:szCs w:val="20"/>
          <w:lang w:bidi="th-TH"/>
        </w:rPr>
        <w:t>bank deposits w</w:t>
      </w:r>
      <w:r w:rsidR="009730CD" w:rsidRPr="002E2C9A">
        <w:rPr>
          <w:rFonts w:ascii="Arial" w:eastAsia="Arial Unicode MS" w:hAnsi="Arial" w:cs="Arial"/>
          <w:sz w:val="20"/>
          <w:szCs w:val="20"/>
          <w:lang w:bidi="th-TH"/>
        </w:rPr>
        <w:t>ere ranging from</w:t>
      </w:r>
      <w:r w:rsidR="002F0729" w:rsidRPr="002E2C9A">
        <w:rPr>
          <w:rFonts w:ascii="Arial" w:eastAsia="Arial Unicode MS" w:hAnsi="Arial" w:cs="Arial"/>
          <w:sz w:val="20"/>
          <w:szCs w:val="20"/>
          <w:lang w:bidi="th-TH"/>
        </w:rPr>
        <w:t xml:space="preserve"> </w:t>
      </w:r>
      <w:r w:rsidR="004070C1" w:rsidRPr="002E2C9A">
        <w:rPr>
          <w:rFonts w:ascii="Arial" w:eastAsia="Arial Unicode MS" w:hAnsi="Arial" w:cs="Arial"/>
          <w:sz w:val="20"/>
          <w:szCs w:val="20"/>
          <w:lang w:bidi="th-TH"/>
        </w:rPr>
        <w:t>0.</w:t>
      </w:r>
      <w:r w:rsidR="006837D6" w:rsidRPr="002E2C9A">
        <w:rPr>
          <w:rFonts w:ascii="Arial" w:eastAsia="Arial Unicode MS" w:hAnsi="Arial" w:cs="Arial"/>
          <w:sz w:val="20"/>
          <w:szCs w:val="20"/>
          <w:lang w:bidi="th-TH"/>
        </w:rPr>
        <w:t>05</w:t>
      </w:r>
      <w:r w:rsidR="00007EC8" w:rsidRPr="002E2C9A">
        <w:rPr>
          <w:rFonts w:ascii="Arial" w:eastAsia="Arial Unicode MS" w:hAnsi="Arial" w:cs="Arial"/>
          <w:sz w:val="20"/>
          <w:szCs w:val="20"/>
          <w:lang w:bidi="th-TH"/>
        </w:rPr>
        <w:t>%</w:t>
      </w:r>
      <w:r w:rsidR="004070C1" w:rsidRPr="002E2C9A">
        <w:rPr>
          <w:rFonts w:ascii="Arial" w:eastAsia="Arial Unicode MS" w:hAnsi="Arial" w:cs="Arial"/>
          <w:sz w:val="20"/>
          <w:szCs w:val="20"/>
          <w:lang w:bidi="th-TH"/>
        </w:rPr>
        <w:t xml:space="preserve"> </w:t>
      </w:r>
      <w:r w:rsidR="00007EC8" w:rsidRPr="002E2C9A">
        <w:rPr>
          <w:rFonts w:ascii="Arial" w:eastAsia="Arial Unicode MS" w:hAnsi="Arial" w:cs="Arial"/>
          <w:sz w:val="20"/>
          <w:szCs w:val="20"/>
          <w:lang w:bidi="th-TH"/>
        </w:rPr>
        <w:t>to</w:t>
      </w:r>
      <w:r w:rsidR="004070C1" w:rsidRPr="002E2C9A">
        <w:rPr>
          <w:rFonts w:ascii="Arial" w:eastAsia="Arial Unicode MS" w:hAnsi="Arial" w:cs="Arial"/>
          <w:sz w:val="20"/>
          <w:szCs w:val="20"/>
          <w:lang w:bidi="th-TH"/>
        </w:rPr>
        <w:t xml:space="preserve"> </w:t>
      </w:r>
      <w:r w:rsidR="006837D6" w:rsidRPr="002E2C9A">
        <w:rPr>
          <w:rFonts w:ascii="Arial" w:eastAsia="Arial Unicode MS" w:hAnsi="Arial" w:cs="Arial"/>
          <w:sz w:val="20"/>
          <w:szCs w:val="20"/>
          <w:lang w:bidi="th-TH"/>
        </w:rPr>
        <w:t>0.65</w:t>
      </w:r>
      <w:r w:rsidR="002F0729" w:rsidRPr="002E2C9A">
        <w:rPr>
          <w:rFonts w:ascii="Arial" w:eastAsia="Arial Unicode MS" w:hAnsi="Arial" w:cs="Arial"/>
          <w:sz w:val="20"/>
          <w:szCs w:val="20"/>
          <w:lang w:bidi="th-TH"/>
        </w:rPr>
        <w:t>% per annum (201</w:t>
      </w:r>
      <w:r w:rsidR="006837D6" w:rsidRPr="002E2C9A">
        <w:rPr>
          <w:rFonts w:ascii="Arial" w:eastAsia="Arial Unicode MS" w:hAnsi="Arial" w:cs="Arial"/>
          <w:sz w:val="20"/>
          <w:szCs w:val="20"/>
          <w:lang w:bidi="th-TH"/>
        </w:rPr>
        <w:t>9</w:t>
      </w:r>
      <w:r w:rsidR="002F0729" w:rsidRPr="002E2C9A">
        <w:rPr>
          <w:rFonts w:ascii="Arial" w:eastAsia="Arial Unicode MS" w:hAnsi="Arial" w:cs="Arial"/>
          <w:sz w:val="20"/>
          <w:szCs w:val="20"/>
          <w:lang w:bidi="th-TH"/>
        </w:rPr>
        <w:t xml:space="preserve">: </w:t>
      </w:r>
      <w:r w:rsidR="006837D6" w:rsidRPr="002E2C9A">
        <w:rPr>
          <w:rFonts w:ascii="Arial" w:eastAsia="Arial Unicode MS" w:hAnsi="Arial" w:cs="Arial"/>
          <w:sz w:val="20"/>
          <w:szCs w:val="20"/>
          <w:lang w:bidi="th-TH"/>
        </w:rPr>
        <w:t>0.10% to 1.00% per annum</w:t>
      </w:r>
      <w:r w:rsidR="002F0729" w:rsidRPr="002E2C9A">
        <w:rPr>
          <w:rFonts w:ascii="Arial" w:eastAsia="Arial Unicode MS" w:hAnsi="Arial" w:cs="Arial"/>
          <w:sz w:val="20"/>
          <w:szCs w:val="20"/>
          <w:lang w:bidi="th-TH"/>
        </w:rPr>
        <w:t>).</w:t>
      </w:r>
    </w:p>
    <w:p w14:paraId="464372D7" w14:textId="77777777" w:rsidR="00E133E8" w:rsidRPr="002E2C9A" w:rsidRDefault="00E133E8" w:rsidP="002F0729">
      <w:pPr>
        <w:spacing w:after="0" w:line="240" w:lineRule="auto"/>
        <w:jc w:val="thaiDistribute"/>
        <w:rPr>
          <w:rFonts w:ascii="Arial" w:eastAsia="Arial Unicode MS" w:hAnsi="Arial" w:cs="Arial"/>
          <w:sz w:val="20"/>
          <w:szCs w:val="20"/>
          <w:lang w:bidi="th-TH"/>
        </w:rPr>
      </w:pPr>
    </w:p>
    <w:p w14:paraId="249986A9" w14:textId="77777777" w:rsidR="00E133E8" w:rsidRPr="002E2C9A" w:rsidRDefault="000B2B2A" w:rsidP="00E133E8">
      <w:pPr>
        <w:spacing w:after="0" w:line="240" w:lineRule="auto"/>
        <w:jc w:val="thaiDistribute"/>
        <w:rPr>
          <w:rFonts w:ascii="Arial" w:eastAsia="Arial Unicode MS" w:hAnsi="Arial" w:cs="Arial"/>
          <w:sz w:val="20"/>
          <w:szCs w:val="20"/>
          <w:lang w:bidi="th-TH"/>
        </w:rPr>
      </w:pPr>
      <w:r w:rsidRPr="002E2C9A">
        <w:rPr>
          <w:rFonts w:ascii="Arial" w:eastAsia="Arial Unicode MS" w:hAnsi="Arial" w:cs="Arial"/>
          <w:sz w:val="20"/>
          <w:szCs w:val="20"/>
          <w:lang w:bidi="th-TH"/>
        </w:rPr>
        <w:t>Partial</w:t>
      </w:r>
      <w:r w:rsidR="00E133E8" w:rsidRPr="002E2C9A">
        <w:rPr>
          <w:rFonts w:ascii="Arial" w:eastAsia="Arial Unicode MS" w:hAnsi="Arial" w:cs="Arial"/>
          <w:sz w:val="20"/>
          <w:szCs w:val="20"/>
          <w:lang w:bidi="th-TH"/>
        </w:rPr>
        <w:t xml:space="preserve"> bank deposits have been pledged as securities for bank guarantees</w:t>
      </w:r>
      <w:r w:rsidR="00E133E8" w:rsidRPr="002E2C9A">
        <w:rPr>
          <w:rFonts w:ascii="Arial" w:eastAsia="Arial Unicode MS" w:hAnsi="Arial" w:cs="Arial" w:hint="cs"/>
          <w:sz w:val="20"/>
          <w:szCs w:val="20"/>
          <w:cs/>
          <w:lang w:bidi="th-TH"/>
        </w:rPr>
        <w:t xml:space="preserve"> </w:t>
      </w:r>
      <w:r w:rsidR="00E133E8" w:rsidRPr="002E2C9A">
        <w:rPr>
          <w:rFonts w:ascii="Arial" w:eastAsia="Arial Unicode MS" w:hAnsi="Arial" w:cs="Arial"/>
          <w:sz w:val="20"/>
          <w:szCs w:val="20"/>
          <w:lang w:bidi="th-TH"/>
        </w:rPr>
        <w:t>facility.</w:t>
      </w:r>
    </w:p>
    <w:p w14:paraId="2FBBAE3F" w14:textId="77777777" w:rsidR="003F2D8A" w:rsidRPr="002E2C9A" w:rsidRDefault="003F2D8A">
      <w:pPr>
        <w:rPr>
          <w:rFonts w:ascii="Arial" w:eastAsia="Arial Unicode MS" w:hAnsi="Arial" w:cs="Arial"/>
          <w:sz w:val="20"/>
          <w:szCs w:val="20"/>
          <w:lang w:bidi="th-TH"/>
        </w:rPr>
      </w:pPr>
      <w:r w:rsidRPr="002E2C9A">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2E2C9A" w14:paraId="1D992B09" w14:textId="77777777" w:rsidTr="009E17E7">
        <w:trPr>
          <w:trHeight w:val="386"/>
        </w:trPr>
        <w:tc>
          <w:tcPr>
            <w:tcW w:w="9461" w:type="dxa"/>
            <w:shd w:val="clear" w:color="auto" w:fill="FFA543"/>
            <w:vAlign w:val="center"/>
          </w:tcPr>
          <w:p w14:paraId="4E188452" w14:textId="77777777" w:rsidR="009E17E7" w:rsidRPr="002E2C9A" w:rsidRDefault="00D164A9" w:rsidP="009E17E7">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lastRenderedPageBreak/>
              <w:t>10</w:t>
            </w:r>
            <w:r w:rsidR="009E17E7" w:rsidRPr="002E2C9A">
              <w:rPr>
                <w:rFonts w:ascii="Arial" w:eastAsia="Arial Unicode MS" w:hAnsi="Arial" w:cs="Arial"/>
                <w:b/>
                <w:bCs/>
                <w:color w:val="FFFFFF" w:themeColor="background1"/>
                <w:sz w:val="20"/>
                <w:szCs w:val="20"/>
                <w:cs/>
                <w:lang w:val="en-GB" w:bidi="th-TH"/>
              </w:rPr>
              <w:tab/>
            </w:r>
            <w:r w:rsidR="002F0729" w:rsidRPr="002E2C9A">
              <w:rPr>
                <w:rFonts w:ascii="Arial" w:eastAsia="Arial Unicode MS" w:hAnsi="Arial" w:cs="Arial"/>
                <w:b/>
                <w:bCs/>
                <w:color w:val="FFFFFF" w:themeColor="background1"/>
                <w:sz w:val="20"/>
                <w:szCs w:val="20"/>
                <w:lang w:val="en-GB" w:bidi="th-TH"/>
              </w:rPr>
              <w:t>Trade and other receivables</w:t>
            </w:r>
          </w:p>
        </w:tc>
      </w:tr>
    </w:tbl>
    <w:p w14:paraId="1814CBAB" w14:textId="77777777" w:rsidR="009E17E7" w:rsidRPr="002E2C9A" w:rsidRDefault="009E17E7" w:rsidP="009E17E7">
      <w:pPr>
        <w:spacing w:after="0" w:line="240" w:lineRule="auto"/>
        <w:jc w:val="both"/>
        <w:rPr>
          <w:rFonts w:ascii="Arial" w:eastAsia="Arial Unicode MS" w:hAnsi="Arial" w:cs="Arial"/>
          <w:sz w:val="20"/>
          <w:szCs w:val="20"/>
          <w:lang w:bidi="th-TH"/>
        </w:rPr>
      </w:pPr>
    </w:p>
    <w:tbl>
      <w:tblPr>
        <w:tblW w:w="9029" w:type="dxa"/>
        <w:tblInd w:w="14" w:type="dxa"/>
        <w:tblLayout w:type="fixed"/>
        <w:tblLook w:val="0000" w:firstRow="0" w:lastRow="0" w:firstColumn="0" w:lastColumn="0" w:noHBand="0" w:noVBand="0"/>
      </w:tblPr>
      <w:tblGrid>
        <w:gridCol w:w="6149"/>
        <w:gridCol w:w="1440"/>
        <w:gridCol w:w="1440"/>
      </w:tblGrid>
      <w:tr w:rsidR="007C273D" w:rsidRPr="002E2C9A" w14:paraId="6157A1B1" w14:textId="77777777" w:rsidTr="007558C2">
        <w:trPr>
          <w:cantSplit/>
        </w:trPr>
        <w:tc>
          <w:tcPr>
            <w:tcW w:w="6149" w:type="dxa"/>
          </w:tcPr>
          <w:p w14:paraId="70D618F7"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60889E42"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Borders>
              <w:top w:val="single" w:sz="4" w:space="0" w:color="auto"/>
            </w:tcBorders>
          </w:tcPr>
          <w:p w14:paraId="742C44C8"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7C273D" w:rsidRPr="002E2C9A" w14:paraId="33F5F87A" w14:textId="77777777" w:rsidTr="007558C2">
        <w:trPr>
          <w:cantSplit/>
        </w:trPr>
        <w:tc>
          <w:tcPr>
            <w:tcW w:w="6149" w:type="dxa"/>
          </w:tcPr>
          <w:p w14:paraId="79E2F903"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377CFA5"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7665A19D"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7C273D" w:rsidRPr="002E2C9A" w14:paraId="5BFC9AC9" w14:textId="77777777" w:rsidTr="007558C2">
        <w:trPr>
          <w:cantSplit/>
        </w:trPr>
        <w:tc>
          <w:tcPr>
            <w:tcW w:w="6149" w:type="dxa"/>
          </w:tcPr>
          <w:p w14:paraId="7E4A1E48"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C78B8AC"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E519CE4"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r>
      <w:tr w:rsidR="007C273D" w:rsidRPr="002E2C9A" w14:paraId="481FAF8E" w14:textId="77777777" w:rsidTr="007558C2">
        <w:trPr>
          <w:cantSplit/>
          <w:trHeight w:val="143"/>
        </w:trPr>
        <w:tc>
          <w:tcPr>
            <w:tcW w:w="6149" w:type="dxa"/>
            <w:vAlign w:val="bottom"/>
          </w:tcPr>
          <w:p w14:paraId="04CB078F"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sz w:val="20"/>
                <w:szCs w:val="20"/>
              </w:rPr>
              <w:t>Trade receivables</w:t>
            </w:r>
          </w:p>
        </w:tc>
        <w:tc>
          <w:tcPr>
            <w:tcW w:w="1440" w:type="dxa"/>
            <w:shd w:val="clear" w:color="auto" w:fill="FAFAFA"/>
            <w:vAlign w:val="bottom"/>
          </w:tcPr>
          <w:p w14:paraId="7BEDBA0F"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14,967,540</w:t>
            </w:r>
          </w:p>
        </w:tc>
        <w:tc>
          <w:tcPr>
            <w:tcW w:w="1440" w:type="dxa"/>
            <w:shd w:val="clear" w:color="auto" w:fill="auto"/>
            <w:vAlign w:val="bottom"/>
          </w:tcPr>
          <w:p w14:paraId="6A07CBBB"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13,124,990</w:t>
            </w:r>
          </w:p>
        </w:tc>
      </w:tr>
      <w:tr w:rsidR="007C273D" w:rsidRPr="002E2C9A" w14:paraId="53832201" w14:textId="77777777" w:rsidTr="006837D6">
        <w:trPr>
          <w:cantSplit/>
          <w:trHeight w:val="143"/>
        </w:trPr>
        <w:tc>
          <w:tcPr>
            <w:tcW w:w="6149" w:type="dxa"/>
            <w:vAlign w:val="bottom"/>
          </w:tcPr>
          <w:p w14:paraId="029EC6A3" w14:textId="78381A00"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Trade receivables due from related parties (Note 2</w:t>
            </w:r>
            <w:r w:rsidR="00863DBE" w:rsidRPr="002E2C9A">
              <w:rPr>
                <w:rFonts w:ascii="Arial" w:eastAsia="Arial Unicode MS" w:hAnsi="Arial" w:cs="Arial"/>
                <w:sz w:val="20"/>
                <w:szCs w:val="20"/>
              </w:rPr>
              <w:t>6</w:t>
            </w:r>
            <w:r w:rsidRPr="002E2C9A">
              <w:rPr>
                <w:rFonts w:ascii="Arial" w:eastAsia="Arial Unicode MS" w:hAnsi="Arial" w:cs="Arial"/>
                <w:sz w:val="20"/>
                <w:szCs w:val="20"/>
              </w:rPr>
              <w:t>)</w:t>
            </w:r>
          </w:p>
        </w:tc>
        <w:tc>
          <w:tcPr>
            <w:tcW w:w="1440" w:type="dxa"/>
            <w:shd w:val="clear" w:color="auto" w:fill="FAFAFA"/>
            <w:vAlign w:val="bottom"/>
          </w:tcPr>
          <w:p w14:paraId="20370BD8"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733,668</w:t>
            </w:r>
          </w:p>
        </w:tc>
        <w:tc>
          <w:tcPr>
            <w:tcW w:w="1440" w:type="dxa"/>
            <w:shd w:val="clear" w:color="auto" w:fill="auto"/>
            <w:vAlign w:val="bottom"/>
          </w:tcPr>
          <w:p w14:paraId="7ACE32E3"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584,861</w:t>
            </w:r>
          </w:p>
        </w:tc>
      </w:tr>
      <w:tr w:rsidR="006837D6" w:rsidRPr="002E2C9A" w14:paraId="6F7EA859" w14:textId="77777777" w:rsidTr="006837D6">
        <w:trPr>
          <w:cantSplit/>
          <w:trHeight w:val="143"/>
        </w:trPr>
        <w:tc>
          <w:tcPr>
            <w:tcW w:w="6149" w:type="dxa"/>
            <w:vAlign w:val="bottom"/>
          </w:tcPr>
          <w:p w14:paraId="68BC5DCC" w14:textId="2C0F99A5" w:rsidR="006837D6" w:rsidRPr="002E2C9A" w:rsidRDefault="006837D6" w:rsidP="006837D6">
            <w:pPr>
              <w:autoSpaceDE w:val="0"/>
              <w:autoSpaceDN w:val="0"/>
              <w:adjustRightInd w:val="0"/>
              <w:spacing w:after="0" w:line="240" w:lineRule="auto"/>
              <w:ind w:left="-101" w:right="-72"/>
              <w:rPr>
                <w:rFonts w:ascii="Arial" w:eastAsia="Arial Unicode MS" w:hAnsi="Arial" w:cs="Arial"/>
                <w:sz w:val="20"/>
                <w:szCs w:val="20"/>
              </w:rPr>
            </w:pPr>
            <w:proofErr w:type="gramStart"/>
            <w:r w:rsidRPr="002E2C9A">
              <w:rPr>
                <w:rFonts w:ascii="Arial" w:eastAsia="Arial Unicode MS" w:hAnsi="Arial" w:cs="Arial"/>
                <w:sz w:val="20"/>
                <w:szCs w:val="20"/>
                <w:u w:val="single"/>
              </w:rPr>
              <w:t>Less</w:t>
            </w:r>
            <w:r w:rsidRPr="002E2C9A">
              <w:rPr>
                <w:rFonts w:ascii="Arial" w:eastAsia="Arial Unicode MS" w:hAnsi="Arial" w:cs="Arial"/>
                <w:sz w:val="20"/>
                <w:szCs w:val="20"/>
              </w:rPr>
              <w:t xml:space="preserve"> </w:t>
            </w:r>
            <w:r w:rsidR="005E1A07" w:rsidRPr="002E2C9A">
              <w:rPr>
                <w:rFonts w:ascii="Arial" w:eastAsia="Arial Unicode MS" w:hAnsi="Arial" w:cs="Arial"/>
                <w:sz w:val="20"/>
                <w:szCs w:val="20"/>
              </w:rPr>
              <w:t xml:space="preserve"> </w:t>
            </w:r>
            <w:r w:rsidR="00863DBE" w:rsidRPr="002E2C9A">
              <w:rPr>
                <w:rFonts w:ascii="Arial" w:eastAsia="Arial Unicode MS" w:hAnsi="Arial" w:cs="Arial"/>
                <w:sz w:val="20"/>
                <w:szCs w:val="20"/>
              </w:rPr>
              <w:t>A</w:t>
            </w:r>
            <w:r w:rsidRPr="002E2C9A">
              <w:rPr>
                <w:rFonts w:ascii="Arial" w:eastAsia="Arial Unicode MS" w:hAnsi="Arial" w:cs="Arial"/>
                <w:sz w:val="20"/>
                <w:szCs w:val="20"/>
              </w:rPr>
              <w:t>llowance</w:t>
            </w:r>
            <w:proofErr w:type="gramEnd"/>
            <w:r w:rsidR="00863DBE" w:rsidRPr="002E2C9A">
              <w:rPr>
                <w:rFonts w:ascii="Arial" w:eastAsia="Arial Unicode MS" w:hAnsi="Arial" w:cs="Arial"/>
                <w:sz w:val="20"/>
                <w:szCs w:val="20"/>
              </w:rPr>
              <w:t xml:space="preserve"> for expected credit loss</w:t>
            </w:r>
          </w:p>
        </w:tc>
        <w:tc>
          <w:tcPr>
            <w:tcW w:w="1440" w:type="dxa"/>
            <w:tcBorders>
              <w:bottom w:val="single" w:sz="4" w:space="0" w:color="auto"/>
            </w:tcBorders>
            <w:shd w:val="clear" w:color="auto" w:fill="FAFAFA"/>
            <w:vAlign w:val="bottom"/>
          </w:tcPr>
          <w:p w14:paraId="1D67485B" w14:textId="77777777" w:rsidR="006837D6" w:rsidRPr="002E2C9A" w:rsidRDefault="006837D6" w:rsidP="006837D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(9,008)</w:t>
            </w:r>
          </w:p>
        </w:tc>
        <w:tc>
          <w:tcPr>
            <w:tcW w:w="1440" w:type="dxa"/>
            <w:tcBorders>
              <w:bottom w:val="single" w:sz="4" w:space="0" w:color="auto"/>
            </w:tcBorders>
            <w:shd w:val="clear" w:color="auto" w:fill="auto"/>
            <w:vAlign w:val="bottom"/>
          </w:tcPr>
          <w:p w14:paraId="1E4F9E75" w14:textId="77777777" w:rsidR="006837D6"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r>
      <w:tr w:rsidR="006837D6" w:rsidRPr="002E2C9A" w14:paraId="007075E0" w14:textId="77777777" w:rsidTr="006837D6">
        <w:trPr>
          <w:cantSplit/>
          <w:trHeight w:val="143"/>
        </w:trPr>
        <w:tc>
          <w:tcPr>
            <w:tcW w:w="6149" w:type="dxa"/>
            <w:vAlign w:val="bottom"/>
          </w:tcPr>
          <w:p w14:paraId="690D40DC" w14:textId="77777777" w:rsidR="006837D6" w:rsidRPr="002E2C9A" w:rsidRDefault="006837D6" w:rsidP="007C273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C7E32BB" w14:textId="77777777" w:rsidR="006837D6"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15,692,200</w:t>
            </w:r>
          </w:p>
        </w:tc>
        <w:tc>
          <w:tcPr>
            <w:tcW w:w="1440" w:type="dxa"/>
            <w:tcBorders>
              <w:top w:val="single" w:sz="4" w:space="0" w:color="auto"/>
            </w:tcBorders>
            <w:shd w:val="clear" w:color="auto" w:fill="auto"/>
            <w:vAlign w:val="bottom"/>
          </w:tcPr>
          <w:p w14:paraId="506CFE9C" w14:textId="77777777" w:rsidR="006837D6"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13,709,851</w:t>
            </w:r>
          </w:p>
        </w:tc>
      </w:tr>
      <w:tr w:rsidR="007C273D" w:rsidRPr="002E2C9A" w14:paraId="2E480435" w14:textId="77777777" w:rsidTr="007558C2">
        <w:trPr>
          <w:cantSplit/>
          <w:trHeight w:val="143"/>
        </w:trPr>
        <w:tc>
          <w:tcPr>
            <w:tcW w:w="6149" w:type="dxa"/>
            <w:vAlign w:val="bottom"/>
          </w:tcPr>
          <w:p w14:paraId="7566C59F" w14:textId="0F238810"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Other receivables due from related parties (Note 2</w:t>
            </w:r>
            <w:r w:rsidR="00863DBE" w:rsidRPr="002E2C9A">
              <w:rPr>
                <w:rFonts w:ascii="Arial" w:eastAsia="Arial Unicode MS" w:hAnsi="Arial" w:cs="Arial"/>
                <w:sz w:val="20"/>
                <w:szCs w:val="20"/>
              </w:rPr>
              <w:t>6</w:t>
            </w:r>
            <w:r w:rsidRPr="002E2C9A">
              <w:rPr>
                <w:rFonts w:ascii="Arial" w:eastAsia="Arial Unicode MS" w:hAnsi="Arial" w:cs="Arial"/>
                <w:sz w:val="20"/>
                <w:szCs w:val="20"/>
              </w:rPr>
              <w:t>)</w:t>
            </w:r>
          </w:p>
        </w:tc>
        <w:tc>
          <w:tcPr>
            <w:tcW w:w="1440" w:type="dxa"/>
            <w:shd w:val="clear" w:color="auto" w:fill="FAFAFA"/>
            <w:vAlign w:val="bottom"/>
          </w:tcPr>
          <w:p w14:paraId="02B86E43"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1,008,018</w:t>
            </w:r>
          </w:p>
        </w:tc>
        <w:tc>
          <w:tcPr>
            <w:tcW w:w="1440" w:type="dxa"/>
            <w:shd w:val="clear" w:color="auto" w:fill="auto"/>
            <w:vAlign w:val="bottom"/>
          </w:tcPr>
          <w:p w14:paraId="786AA4FA"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1,029,990</w:t>
            </w:r>
          </w:p>
        </w:tc>
      </w:tr>
      <w:tr w:rsidR="007C273D" w:rsidRPr="002E2C9A" w14:paraId="75F8A877" w14:textId="77777777" w:rsidTr="007558C2">
        <w:trPr>
          <w:cantSplit/>
          <w:trHeight w:val="143"/>
        </w:trPr>
        <w:tc>
          <w:tcPr>
            <w:tcW w:w="6149" w:type="dxa"/>
            <w:vAlign w:val="bottom"/>
          </w:tcPr>
          <w:p w14:paraId="1BD639B3"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Prepayments</w:t>
            </w:r>
          </w:p>
        </w:tc>
        <w:tc>
          <w:tcPr>
            <w:tcW w:w="1440" w:type="dxa"/>
            <w:shd w:val="clear" w:color="auto" w:fill="FAFAFA"/>
            <w:vAlign w:val="bottom"/>
          </w:tcPr>
          <w:p w14:paraId="047056B5"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1,263,810</w:t>
            </w:r>
          </w:p>
        </w:tc>
        <w:tc>
          <w:tcPr>
            <w:tcW w:w="1440" w:type="dxa"/>
            <w:shd w:val="clear" w:color="auto" w:fill="auto"/>
            <w:vAlign w:val="bottom"/>
          </w:tcPr>
          <w:p w14:paraId="64BB0697"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1,086,272</w:t>
            </w:r>
          </w:p>
        </w:tc>
      </w:tr>
      <w:tr w:rsidR="007C273D" w:rsidRPr="002E2C9A" w14:paraId="75D989CD" w14:textId="77777777" w:rsidTr="007558C2">
        <w:trPr>
          <w:cantSplit/>
          <w:trHeight w:val="143"/>
        </w:trPr>
        <w:tc>
          <w:tcPr>
            <w:tcW w:w="6149" w:type="dxa"/>
            <w:vAlign w:val="bottom"/>
          </w:tcPr>
          <w:p w14:paraId="5F63E6B9"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sz w:val="20"/>
                <w:szCs w:val="20"/>
              </w:rPr>
              <w:t>Advance payments</w:t>
            </w:r>
          </w:p>
        </w:tc>
        <w:tc>
          <w:tcPr>
            <w:tcW w:w="1440" w:type="dxa"/>
            <w:shd w:val="clear" w:color="auto" w:fill="FAFAFA"/>
            <w:vAlign w:val="bottom"/>
          </w:tcPr>
          <w:p w14:paraId="16972D0A"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8,044,569</w:t>
            </w:r>
          </w:p>
        </w:tc>
        <w:tc>
          <w:tcPr>
            <w:tcW w:w="1440" w:type="dxa"/>
            <w:shd w:val="clear" w:color="auto" w:fill="auto"/>
            <w:vAlign w:val="bottom"/>
          </w:tcPr>
          <w:p w14:paraId="40A78657"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8,806,319</w:t>
            </w:r>
          </w:p>
        </w:tc>
      </w:tr>
      <w:tr w:rsidR="007C273D" w:rsidRPr="002E2C9A" w14:paraId="53A31B21" w14:textId="77777777" w:rsidTr="007558C2">
        <w:trPr>
          <w:cantSplit/>
          <w:trHeight w:val="143"/>
        </w:trPr>
        <w:tc>
          <w:tcPr>
            <w:tcW w:w="6149" w:type="dxa"/>
            <w:vAlign w:val="bottom"/>
          </w:tcPr>
          <w:p w14:paraId="35886147"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Accrued income</w:t>
            </w:r>
          </w:p>
        </w:tc>
        <w:tc>
          <w:tcPr>
            <w:tcW w:w="1440" w:type="dxa"/>
            <w:shd w:val="clear" w:color="auto" w:fill="FAFAFA"/>
            <w:vAlign w:val="bottom"/>
          </w:tcPr>
          <w:p w14:paraId="4C08B889"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4,490,253</w:t>
            </w:r>
          </w:p>
        </w:tc>
        <w:tc>
          <w:tcPr>
            <w:tcW w:w="1440" w:type="dxa"/>
            <w:shd w:val="clear" w:color="auto" w:fill="auto"/>
            <w:vAlign w:val="bottom"/>
          </w:tcPr>
          <w:p w14:paraId="059C2E26"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3,734,350</w:t>
            </w:r>
          </w:p>
        </w:tc>
      </w:tr>
      <w:tr w:rsidR="007C273D" w:rsidRPr="002E2C9A" w14:paraId="4835DDBE" w14:textId="77777777" w:rsidTr="007558C2">
        <w:trPr>
          <w:cantSplit/>
        </w:trPr>
        <w:tc>
          <w:tcPr>
            <w:tcW w:w="6149" w:type="dxa"/>
            <w:vAlign w:val="bottom"/>
          </w:tcPr>
          <w:p w14:paraId="3354AB16"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Other receivables</w:t>
            </w:r>
          </w:p>
        </w:tc>
        <w:tc>
          <w:tcPr>
            <w:tcW w:w="1440" w:type="dxa"/>
            <w:tcBorders>
              <w:bottom w:val="single" w:sz="4" w:space="0" w:color="auto"/>
            </w:tcBorders>
            <w:shd w:val="clear" w:color="auto" w:fill="FAFAFA"/>
            <w:vAlign w:val="bottom"/>
          </w:tcPr>
          <w:p w14:paraId="52344C9F" w14:textId="29021A9C"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63,9</w:t>
            </w:r>
            <w:r w:rsidR="002F724F" w:rsidRPr="002E2C9A">
              <w:rPr>
                <w:rFonts w:ascii="Arial" w:eastAsia="Arial Unicode MS" w:hAnsi="Arial" w:cs="Arial"/>
                <w:sz w:val="20"/>
                <w:szCs w:val="20"/>
              </w:rPr>
              <w:t>8</w:t>
            </w:r>
            <w:r w:rsidRPr="002E2C9A">
              <w:rPr>
                <w:rFonts w:ascii="Arial" w:eastAsia="Arial Unicode MS" w:hAnsi="Arial" w:cs="Arial"/>
                <w:sz w:val="20"/>
                <w:szCs w:val="20"/>
              </w:rPr>
              <w:t>2</w:t>
            </w:r>
          </w:p>
        </w:tc>
        <w:tc>
          <w:tcPr>
            <w:tcW w:w="1440" w:type="dxa"/>
            <w:tcBorders>
              <w:bottom w:val="single" w:sz="4" w:space="0" w:color="auto"/>
            </w:tcBorders>
            <w:shd w:val="clear" w:color="auto" w:fill="auto"/>
            <w:vAlign w:val="bottom"/>
          </w:tcPr>
          <w:p w14:paraId="3B6C639A"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305,539</w:t>
            </w:r>
          </w:p>
        </w:tc>
      </w:tr>
      <w:tr w:rsidR="007C273D" w:rsidRPr="002E2C9A" w14:paraId="29F1E143" w14:textId="77777777" w:rsidTr="007558C2">
        <w:trPr>
          <w:cantSplit/>
        </w:trPr>
        <w:tc>
          <w:tcPr>
            <w:tcW w:w="6149" w:type="dxa"/>
            <w:vAlign w:val="bottom"/>
          </w:tcPr>
          <w:p w14:paraId="558890D9"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329B1F7"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19D4878"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r>
      <w:tr w:rsidR="007C273D" w:rsidRPr="002E2C9A" w14:paraId="4CFF8C93" w14:textId="77777777" w:rsidTr="007558C2">
        <w:trPr>
          <w:cantSplit/>
        </w:trPr>
        <w:tc>
          <w:tcPr>
            <w:tcW w:w="6149" w:type="dxa"/>
            <w:vAlign w:val="bottom"/>
          </w:tcPr>
          <w:p w14:paraId="3F5B8D9F"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3654F523" w14:textId="77777777" w:rsidR="007C273D" w:rsidRPr="002E2C9A" w:rsidRDefault="006837D6"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30,562,832</w:t>
            </w:r>
          </w:p>
        </w:tc>
        <w:tc>
          <w:tcPr>
            <w:tcW w:w="1440" w:type="dxa"/>
            <w:tcBorders>
              <w:bottom w:val="single" w:sz="4" w:space="0" w:color="auto"/>
            </w:tcBorders>
            <w:shd w:val="clear" w:color="auto" w:fill="auto"/>
          </w:tcPr>
          <w:p w14:paraId="744D1A86"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28,672,321</w:t>
            </w:r>
          </w:p>
        </w:tc>
      </w:tr>
    </w:tbl>
    <w:p w14:paraId="02C0D406" w14:textId="77777777" w:rsidR="00450231" w:rsidRPr="002E2C9A" w:rsidRDefault="00450231" w:rsidP="009E17E7">
      <w:pPr>
        <w:spacing w:after="0" w:line="240" w:lineRule="auto"/>
        <w:jc w:val="both"/>
        <w:rPr>
          <w:rFonts w:ascii="Arial" w:eastAsia="Arial Unicode MS" w:hAnsi="Arial" w:cs="Arial"/>
          <w:sz w:val="20"/>
          <w:szCs w:val="20"/>
          <w:lang w:bidi="th-TH"/>
        </w:rPr>
      </w:pPr>
    </w:p>
    <w:p w14:paraId="3A929DE2" w14:textId="61ABC29C" w:rsidR="00D164A9" w:rsidRPr="002E2C9A" w:rsidRDefault="00D164A9" w:rsidP="00D164A9">
      <w:pPr>
        <w:spacing w:after="0" w:line="240" w:lineRule="auto"/>
        <w:jc w:val="both"/>
        <w:rPr>
          <w:rFonts w:ascii="Arial" w:eastAsia="Arial Unicode MS" w:hAnsi="Arial" w:cs="Arial"/>
          <w:sz w:val="20"/>
          <w:szCs w:val="20"/>
          <w:lang w:bidi="th-TH"/>
        </w:rPr>
      </w:pPr>
      <w:r w:rsidRPr="002E2C9A">
        <w:rPr>
          <w:rFonts w:ascii="Arial" w:eastAsia="Arial Unicode MS" w:hAnsi="Arial" w:cs="Arial"/>
          <w:sz w:val="20"/>
          <w:szCs w:val="20"/>
          <w:lang w:bidi="th-TH"/>
        </w:rPr>
        <w:t>Due to the short-term nature of the current receivables, their carrying amount</w:t>
      </w:r>
      <w:r w:rsidR="009730CD" w:rsidRPr="002E2C9A">
        <w:rPr>
          <w:rFonts w:ascii="Arial" w:eastAsia="Arial Unicode MS" w:hAnsi="Arial" w:cs="Arial"/>
          <w:sz w:val="20"/>
          <w:szCs w:val="20"/>
          <w:lang w:bidi="th-TH"/>
        </w:rPr>
        <w:t xml:space="preserve">s </w:t>
      </w:r>
      <w:proofErr w:type="gramStart"/>
      <w:r w:rsidR="009730CD" w:rsidRPr="002E2C9A">
        <w:rPr>
          <w:rFonts w:ascii="Arial" w:eastAsia="Arial Unicode MS" w:hAnsi="Arial" w:cs="Arial"/>
          <w:sz w:val="20"/>
          <w:szCs w:val="20"/>
          <w:lang w:bidi="th-TH"/>
        </w:rPr>
        <w:t>are</w:t>
      </w:r>
      <w:r w:rsidRPr="002E2C9A">
        <w:rPr>
          <w:rFonts w:ascii="Arial" w:eastAsia="Arial Unicode MS" w:hAnsi="Arial" w:cs="Arial"/>
          <w:sz w:val="20"/>
          <w:szCs w:val="20"/>
          <w:lang w:bidi="th-TH"/>
        </w:rPr>
        <w:t xml:space="preserve"> considered to be</w:t>
      </w:r>
      <w:proofErr w:type="gramEnd"/>
      <w:r w:rsidRPr="002E2C9A">
        <w:rPr>
          <w:rFonts w:ascii="Arial" w:eastAsia="Arial Unicode MS" w:hAnsi="Arial" w:cs="Arial"/>
          <w:sz w:val="20"/>
          <w:szCs w:val="20"/>
          <w:lang w:bidi="th-TH"/>
        </w:rPr>
        <w:t xml:space="preserve"> </w:t>
      </w:r>
      <w:r w:rsidR="00863DBE" w:rsidRPr="002E2C9A">
        <w:rPr>
          <w:rFonts w:ascii="Arial" w:eastAsia="Arial Unicode MS" w:hAnsi="Arial" w:cs="Arial"/>
          <w:sz w:val="20"/>
          <w:szCs w:val="20"/>
          <w:lang w:bidi="th-TH"/>
        </w:rPr>
        <w:t>approximate</w:t>
      </w:r>
      <w:r w:rsidRPr="002E2C9A">
        <w:rPr>
          <w:rFonts w:ascii="Arial" w:eastAsia="Arial Unicode MS" w:hAnsi="Arial" w:cs="Arial"/>
          <w:sz w:val="20"/>
          <w:szCs w:val="20"/>
          <w:lang w:bidi="th-TH"/>
        </w:rPr>
        <w:t xml:space="preserve"> their fair value</w:t>
      </w:r>
      <w:r w:rsidR="009730CD" w:rsidRPr="002E2C9A">
        <w:rPr>
          <w:rFonts w:ascii="Arial" w:eastAsia="Arial Unicode MS" w:hAnsi="Arial" w:cs="Arial"/>
          <w:sz w:val="20"/>
          <w:szCs w:val="20"/>
          <w:lang w:bidi="th-TH"/>
        </w:rPr>
        <w:t>s</w:t>
      </w:r>
      <w:r w:rsidRPr="002E2C9A">
        <w:rPr>
          <w:rFonts w:ascii="Arial" w:eastAsia="Arial Unicode MS" w:hAnsi="Arial" w:cs="Arial"/>
          <w:sz w:val="20"/>
          <w:szCs w:val="20"/>
          <w:lang w:bidi="th-TH"/>
        </w:rPr>
        <w:t>.</w:t>
      </w:r>
    </w:p>
    <w:p w14:paraId="25BFA752" w14:textId="77777777" w:rsidR="00D164A9" w:rsidRPr="002E2C9A" w:rsidRDefault="00D164A9" w:rsidP="00C941F1">
      <w:pPr>
        <w:spacing w:after="0" w:line="240" w:lineRule="auto"/>
        <w:jc w:val="both"/>
        <w:rPr>
          <w:rFonts w:ascii="Arial" w:eastAsia="Arial Unicode MS" w:hAnsi="Arial" w:cs="Arial"/>
          <w:sz w:val="20"/>
          <w:szCs w:val="20"/>
          <w:lang w:bidi="th-TH"/>
        </w:rPr>
      </w:pPr>
    </w:p>
    <w:p w14:paraId="4482B275" w14:textId="77777777" w:rsidR="00D164A9" w:rsidRPr="002E2C9A" w:rsidRDefault="00D164A9" w:rsidP="00D164A9">
      <w:pPr>
        <w:spacing w:after="0" w:line="240" w:lineRule="auto"/>
        <w:jc w:val="thaiDistribute"/>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Impairments of trade receivables</w:t>
      </w:r>
    </w:p>
    <w:p w14:paraId="6504F8C9" w14:textId="77777777" w:rsidR="00D164A9" w:rsidRPr="002E2C9A" w:rsidRDefault="00D164A9" w:rsidP="00C941F1">
      <w:pPr>
        <w:spacing w:after="0" w:line="240" w:lineRule="auto"/>
        <w:jc w:val="both"/>
        <w:rPr>
          <w:rFonts w:ascii="Arial" w:eastAsia="Arial Unicode MS" w:hAnsi="Arial" w:cs="Arial"/>
          <w:sz w:val="20"/>
          <w:szCs w:val="20"/>
          <w:lang w:bidi="th-TH"/>
        </w:rPr>
      </w:pPr>
    </w:p>
    <w:p w14:paraId="0AC91F66" w14:textId="412BB8CF" w:rsidR="00D164A9" w:rsidRPr="002E2C9A" w:rsidRDefault="00D164A9" w:rsidP="00D164A9">
      <w:pPr>
        <w:spacing w:after="0" w:line="240" w:lineRule="auto"/>
        <w:jc w:val="both"/>
        <w:rPr>
          <w:rFonts w:ascii="Arial" w:eastAsia="Arial Unicode MS" w:hAnsi="Arial" w:cs="Arial"/>
          <w:sz w:val="20"/>
          <w:szCs w:val="20"/>
          <w:lang w:bidi="th-TH"/>
        </w:rPr>
      </w:pPr>
      <w:r w:rsidRPr="002E2C9A">
        <w:rPr>
          <w:rFonts w:ascii="Arial" w:eastAsia="Arial Unicode MS" w:hAnsi="Arial" w:cs="Arial"/>
          <w:sz w:val="20"/>
          <w:szCs w:val="20"/>
          <w:lang w:bidi="th-TH"/>
        </w:rPr>
        <w:t xml:space="preserve">The allowance </w:t>
      </w:r>
      <w:r w:rsidR="00863DBE" w:rsidRPr="002E2C9A">
        <w:rPr>
          <w:rFonts w:ascii="Arial" w:eastAsia="Arial Unicode MS" w:hAnsi="Arial" w:cs="Arial"/>
          <w:sz w:val="20"/>
          <w:szCs w:val="20"/>
          <w:lang w:bidi="th-TH"/>
        </w:rPr>
        <w:t>for expected credit loss of</w:t>
      </w:r>
      <w:r w:rsidRPr="002E2C9A">
        <w:rPr>
          <w:rFonts w:ascii="Arial" w:eastAsia="Arial Unicode MS" w:hAnsi="Arial" w:cs="Arial"/>
          <w:sz w:val="20"/>
          <w:szCs w:val="20"/>
          <w:lang w:bidi="th-TH"/>
        </w:rPr>
        <w:t xml:space="preserve"> trade receivables was determined as follows:</w:t>
      </w:r>
    </w:p>
    <w:p w14:paraId="60C64081" w14:textId="77777777" w:rsidR="00D164A9" w:rsidRPr="002E2C9A" w:rsidRDefault="00D164A9" w:rsidP="00C941F1">
      <w:pPr>
        <w:spacing w:after="0" w:line="240" w:lineRule="auto"/>
        <w:jc w:val="both"/>
        <w:rPr>
          <w:rFonts w:ascii="Arial" w:eastAsia="Arial Unicode MS" w:hAnsi="Arial" w:cs="Arial"/>
          <w:sz w:val="20"/>
          <w:szCs w:val="20"/>
          <w:lang w:bidi="th-TH"/>
        </w:rPr>
      </w:pPr>
    </w:p>
    <w:tbl>
      <w:tblPr>
        <w:tblW w:w="9072" w:type="dxa"/>
        <w:tblInd w:w="14" w:type="dxa"/>
        <w:tblLayout w:type="fixed"/>
        <w:tblLook w:val="0000" w:firstRow="0" w:lastRow="0" w:firstColumn="0" w:lastColumn="0" w:noHBand="0" w:noVBand="0"/>
      </w:tblPr>
      <w:tblGrid>
        <w:gridCol w:w="2592"/>
        <w:gridCol w:w="1800"/>
        <w:gridCol w:w="1440"/>
        <w:gridCol w:w="1800"/>
        <w:gridCol w:w="1440"/>
      </w:tblGrid>
      <w:tr w:rsidR="00D164A9" w:rsidRPr="002E2C9A" w14:paraId="30E8D487" w14:textId="77777777" w:rsidTr="00217290">
        <w:trPr>
          <w:cantSplit/>
        </w:trPr>
        <w:tc>
          <w:tcPr>
            <w:tcW w:w="2592" w:type="dxa"/>
          </w:tcPr>
          <w:p w14:paraId="30A57466" w14:textId="77777777" w:rsidR="00D164A9" w:rsidRPr="002E2C9A" w:rsidRDefault="00D164A9" w:rsidP="005778AB">
            <w:pPr>
              <w:autoSpaceDE w:val="0"/>
              <w:autoSpaceDN w:val="0"/>
              <w:adjustRightInd w:val="0"/>
              <w:spacing w:after="0" w:line="240" w:lineRule="auto"/>
              <w:ind w:left="-101" w:right="-72"/>
              <w:rPr>
                <w:rFonts w:ascii="Arial" w:eastAsia="Arial Unicode MS" w:hAnsi="Arial" w:cs="Arial"/>
                <w:sz w:val="20"/>
                <w:szCs w:val="20"/>
                <w:lang w:bidi="th-TH"/>
              </w:rPr>
            </w:pPr>
          </w:p>
        </w:tc>
        <w:tc>
          <w:tcPr>
            <w:tcW w:w="3240" w:type="dxa"/>
            <w:gridSpan w:val="2"/>
            <w:tcBorders>
              <w:top w:val="single" w:sz="4" w:space="0" w:color="auto"/>
            </w:tcBorders>
            <w:vAlign w:val="bottom"/>
          </w:tcPr>
          <w:p w14:paraId="566F373C" w14:textId="77777777" w:rsidR="00D164A9" w:rsidRPr="002E2C9A" w:rsidRDefault="00D164A9" w:rsidP="00217290">
            <w:pPr>
              <w:autoSpaceDE w:val="0"/>
              <w:autoSpaceDN w:val="0"/>
              <w:adjustRightInd w:val="0"/>
              <w:spacing w:after="0" w:line="240" w:lineRule="auto"/>
              <w:ind w:left="-43" w:right="-72"/>
              <w:jc w:val="center"/>
              <w:rPr>
                <w:rFonts w:ascii="Arial" w:eastAsia="Arial Unicode MS" w:hAnsi="Arial" w:cs="Arial"/>
                <w:b/>
                <w:bCs/>
                <w:sz w:val="20"/>
                <w:szCs w:val="20"/>
                <w:lang w:val="en-GB" w:bidi="th-TH"/>
              </w:rPr>
            </w:pPr>
            <w:r w:rsidRPr="002E2C9A">
              <w:rPr>
                <w:rFonts w:ascii="Arial" w:eastAsia="Arial Unicode MS" w:hAnsi="Arial" w:cs="Arial"/>
                <w:b/>
                <w:bCs/>
                <w:sz w:val="20"/>
                <w:szCs w:val="20"/>
                <w:lang w:bidi="th-TH"/>
              </w:rPr>
              <w:t>2020</w:t>
            </w:r>
          </w:p>
        </w:tc>
        <w:tc>
          <w:tcPr>
            <w:tcW w:w="3240" w:type="dxa"/>
            <w:gridSpan w:val="2"/>
            <w:tcBorders>
              <w:top w:val="single" w:sz="4" w:space="0" w:color="auto"/>
            </w:tcBorders>
            <w:vAlign w:val="bottom"/>
          </w:tcPr>
          <w:p w14:paraId="03A6CBE5" w14:textId="77777777" w:rsidR="00D164A9" w:rsidRPr="002E2C9A" w:rsidRDefault="00D164A9" w:rsidP="00217290">
            <w:pPr>
              <w:autoSpaceDE w:val="0"/>
              <w:autoSpaceDN w:val="0"/>
              <w:adjustRightInd w:val="0"/>
              <w:spacing w:after="0" w:line="240" w:lineRule="auto"/>
              <w:ind w:left="-43" w:right="-72"/>
              <w:jc w:val="center"/>
              <w:rPr>
                <w:rFonts w:ascii="Arial" w:eastAsia="Arial Unicode MS" w:hAnsi="Arial" w:cs="Arial"/>
                <w:b/>
                <w:bCs/>
                <w:sz w:val="20"/>
                <w:szCs w:val="20"/>
                <w:cs/>
              </w:rPr>
            </w:pPr>
            <w:r w:rsidRPr="002E2C9A">
              <w:rPr>
                <w:rFonts w:ascii="Arial" w:eastAsia="Arial Unicode MS" w:hAnsi="Arial" w:cs="Arial"/>
                <w:b/>
                <w:bCs/>
                <w:sz w:val="20"/>
                <w:szCs w:val="20"/>
                <w:lang w:bidi="th-TH"/>
              </w:rPr>
              <w:t>2019</w:t>
            </w:r>
          </w:p>
        </w:tc>
      </w:tr>
      <w:tr w:rsidR="00D164A9" w:rsidRPr="002E2C9A" w14:paraId="3135971B" w14:textId="77777777" w:rsidTr="00217290">
        <w:trPr>
          <w:cantSplit/>
        </w:trPr>
        <w:tc>
          <w:tcPr>
            <w:tcW w:w="2592" w:type="dxa"/>
          </w:tcPr>
          <w:p w14:paraId="6F2E0BB1" w14:textId="77777777" w:rsidR="00D164A9" w:rsidRPr="002E2C9A" w:rsidRDefault="00D164A9" w:rsidP="005778AB">
            <w:pPr>
              <w:autoSpaceDE w:val="0"/>
              <w:autoSpaceDN w:val="0"/>
              <w:adjustRightInd w:val="0"/>
              <w:spacing w:after="0" w:line="240" w:lineRule="auto"/>
              <w:ind w:left="-101" w:right="-72"/>
              <w:rPr>
                <w:rFonts w:ascii="Arial" w:eastAsia="Arial Unicode MS" w:hAnsi="Arial" w:cs="Arial"/>
                <w:sz w:val="20"/>
                <w:szCs w:val="20"/>
                <w:lang w:bidi="th-TH"/>
              </w:rPr>
            </w:pPr>
          </w:p>
        </w:tc>
        <w:tc>
          <w:tcPr>
            <w:tcW w:w="1800" w:type="dxa"/>
            <w:tcBorders>
              <w:top w:val="single" w:sz="4" w:space="0" w:color="auto"/>
            </w:tcBorders>
            <w:vAlign w:val="bottom"/>
          </w:tcPr>
          <w:p w14:paraId="44A5D3E6" w14:textId="77777777" w:rsidR="00217290" w:rsidRDefault="00D164A9" w:rsidP="00217290">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217290">
              <w:rPr>
                <w:rFonts w:ascii="Arial" w:eastAsia="Arial Unicode MS" w:hAnsi="Arial" w:cs="Arial"/>
                <w:b/>
                <w:bCs/>
                <w:sz w:val="20"/>
                <w:szCs w:val="20"/>
                <w:lang w:bidi="th-TH"/>
              </w:rPr>
              <w:t xml:space="preserve">Trade receivables </w:t>
            </w:r>
          </w:p>
          <w:p w14:paraId="3E946BA9" w14:textId="77777777" w:rsidR="00217290" w:rsidRDefault="00D164A9" w:rsidP="00217290">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217290">
              <w:rPr>
                <w:rFonts w:ascii="Arial" w:eastAsia="Arial Unicode MS" w:hAnsi="Arial" w:cs="Arial"/>
                <w:b/>
                <w:bCs/>
                <w:sz w:val="20"/>
                <w:szCs w:val="20"/>
                <w:lang w:bidi="th-TH"/>
              </w:rPr>
              <w:t xml:space="preserve">and trade receivables </w:t>
            </w:r>
          </w:p>
          <w:p w14:paraId="2D122C81" w14:textId="77777777" w:rsidR="00217290" w:rsidRDefault="00D164A9" w:rsidP="00217290">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217290">
              <w:rPr>
                <w:rFonts w:ascii="Arial" w:eastAsia="Arial Unicode MS" w:hAnsi="Arial" w:cs="Arial"/>
                <w:b/>
                <w:bCs/>
                <w:sz w:val="20"/>
                <w:szCs w:val="20"/>
                <w:lang w:bidi="th-TH"/>
              </w:rPr>
              <w:t xml:space="preserve">due from </w:t>
            </w:r>
          </w:p>
          <w:p w14:paraId="54837E89" w14:textId="5EF30BA2" w:rsidR="00D164A9" w:rsidRPr="00217290" w:rsidRDefault="00D164A9"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217290">
              <w:rPr>
                <w:rFonts w:ascii="Arial" w:eastAsia="Arial Unicode MS" w:hAnsi="Arial" w:cs="Arial"/>
                <w:b/>
                <w:bCs/>
                <w:sz w:val="20"/>
                <w:szCs w:val="20"/>
                <w:lang w:bidi="th-TH"/>
              </w:rPr>
              <w:t>related parties</w:t>
            </w:r>
          </w:p>
        </w:tc>
        <w:tc>
          <w:tcPr>
            <w:tcW w:w="1440" w:type="dxa"/>
            <w:tcBorders>
              <w:top w:val="single" w:sz="4" w:space="0" w:color="auto"/>
            </w:tcBorders>
            <w:vAlign w:val="bottom"/>
          </w:tcPr>
          <w:p w14:paraId="1C780FA3" w14:textId="77777777" w:rsidR="00217290" w:rsidRPr="00217290" w:rsidRDefault="00AF4998" w:rsidP="00217290">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217290">
              <w:rPr>
                <w:rFonts w:ascii="Arial" w:eastAsia="Arial Unicode MS" w:hAnsi="Arial" w:cs="Arial"/>
                <w:b/>
                <w:bCs/>
                <w:sz w:val="20"/>
                <w:szCs w:val="20"/>
                <w:lang w:bidi="th-TH"/>
              </w:rPr>
              <w:t xml:space="preserve">Allowance </w:t>
            </w:r>
          </w:p>
          <w:p w14:paraId="539A23B6" w14:textId="14E47C0F" w:rsidR="00D164A9" w:rsidRPr="00217290" w:rsidRDefault="00AF4998" w:rsidP="00217290">
            <w:pPr>
              <w:autoSpaceDE w:val="0"/>
              <w:autoSpaceDN w:val="0"/>
              <w:adjustRightInd w:val="0"/>
              <w:spacing w:after="0" w:line="240" w:lineRule="auto"/>
              <w:ind w:left="-43" w:right="-72"/>
              <w:jc w:val="right"/>
              <w:rPr>
                <w:rFonts w:ascii="Arial" w:eastAsia="Arial Unicode MS" w:hAnsi="Arial" w:cs="Arial"/>
                <w:b/>
                <w:bCs/>
                <w:sz w:val="20"/>
                <w:szCs w:val="20"/>
                <w:cs/>
                <w:lang w:bidi="th-TH"/>
              </w:rPr>
            </w:pPr>
            <w:r w:rsidRPr="00217290">
              <w:rPr>
                <w:rFonts w:ascii="Arial" w:eastAsia="Arial Unicode MS" w:hAnsi="Arial" w:cs="Arial"/>
                <w:b/>
                <w:bCs/>
                <w:sz w:val="20"/>
                <w:szCs w:val="20"/>
                <w:lang w:bidi="th-TH"/>
              </w:rPr>
              <w:t>for expected credit loss</w:t>
            </w:r>
          </w:p>
        </w:tc>
        <w:tc>
          <w:tcPr>
            <w:tcW w:w="1800" w:type="dxa"/>
            <w:tcBorders>
              <w:top w:val="single" w:sz="4" w:space="0" w:color="auto"/>
            </w:tcBorders>
            <w:vAlign w:val="bottom"/>
          </w:tcPr>
          <w:p w14:paraId="5D8CD726" w14:textId="77777777" w:rsidR="00217290" w:rsidRDefault="00D164A9" w:rsidP="00217290">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217290">
              <w:rPr>
                <w:rFonts w:ascii="Arial" w:eastAsia="Arial Unicode MS" w:hAnsi="Arial" w:cs="Arial"/>
                <w:b/>
                <w:bCs/>
                <w:sz w:val="20"/>
                <w:szCs w:val="20"/>
                <w:lang w:bidi="th-TH"/>
              </w:rPr>
              <w:t xml:space="preserve">Trade receivables and trade receivables </w:t>
            </w:r>
          </w:p>
          <w:p w14:paraId="0AF0414E" w14:textId="77777777" w:rsidR="00217290" w:rsidRDefault="00D164A9" w:rsidP="00217290">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217290">
              <w:rPr>
                <w:rFonts w:ascii="Arial" w:eastAsia="Arial Unicode MS" w:hAnsi="Arial" w:cs="Arial"/>
                <w:b/>
                <w:bCs/>
                <w:sz w:val="20"/>
                <w:szCs w:val="20"/>
                <w:lang w:bidi="th-TH"/>
              </w:rPr>
              <w:t xml:space="preserve">due from </w:t>
            </w:r>
          </w:p>
          <w:p w14:paraId="5B58E411" w14:textId="7F26B4BA" w:rsidR="00D164A9" w:rsidRPr="00217290" w:rsidRDefault="00D164A9" w:rsidP="00217290">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217290">
              <w:rPr>
                <w:rFonts w:ascii="Arial" w:eastAsia="Arial Unicode MS" w:hAnsi="Arial" w:cs="Arial"/>
                <w:b/>
                <w:bCs/>
                <w:sz w:val="20"/>
                <w:szCs w:val="20"/>
                <w:lang w:bidi="th-TH"/>
              </w:rPr>
              <w:t>related parties</w:t>
            </w:r>
          </w:p>
        </w:tc>
        <w:tc>
          <w:tcPr>
            <w:tcW w:w="1440" w:type="dxa"/>
            <w:tcBorders>
              <w:top w:val="single" w:sz="4" w:space="0" w:color="auto"/>
            </w:tcBorders>
            <w:vAlign w:val="bottom"/>
          </w:tcPr>
          <w:p w14:paraId="2A69EB93" w14:textId="77777777" w:rsidR="00217290" w:rsidRPr="00217290" w:rsidRDefault="00AF4998" w:rsidP="00217290">
            <w:pPr>
              <w:autoSpaceDE w:val="0"/>
              <w:autoSpaceDN w:val="0"/>
              <w:adjustRightInd w:val="0"/>
              <w:spacing w:after="0" w:line="240" w:lineRule="auto"/>
              <w:ind w:left="-43" w:right="-72"/>
              <w:jc w:val="right"/>
              <w:rPr>
                <w:rFonts w:ascii="Arial" w:eastAsia="Arial Unicode MS" w:hAnsi="Arial" w:cs="Arial"/>
                <w:b/>
                <w:bCs/>
                <w:sz w:val="20"/>
                <w:szCs w:val="20"/>
                <w:lang w:bidi="th-TH"/>
              </w:rPr>
            </w:pPr>
            <w:r w:rsidRPr="00217290">
              <w:rPr>
                <w:rFonts w:ascii="Arial" w:eastAsia="Arial Unicode MS" w:hAnsi="Arial" w:cs="Arial"/>
                <w:b/>
                <w:bCs/>
                <w:sz w:val="20"/>
                <w:szCs w:val="20"/>
                <w:lang w:bidi="th-TH"/>
              </w:rPr>
              <w:t xml:space="preserve">Allowance </w:t>
            </w:r>
          </w:p>
          <w:p w14:paraId="7C32500A" w14:textId="44FC9EEE" w:rsidR="00D164A9" w:rsidRPr="00217290" w:rsidRDefault="00AF4998" w:rsidP="00217290">
            <w:pPr>
              <w:autoSpaceDE w:val="0"/>
              <w:autoSpaceDN w:val="0"/>
              <w:adjustRightInd w:val="0"/>
              <w:spacing w:after="0" w:line="240" w:lineRule="auto"/>
              <w:ind w:left="-43" w:right="-72"/>
              <w:jc w:val="right"/>
              <w:rPr>
                <w:rFonts w:ascii="Arial" w:eastAsia="Arial Unicode MS" w:hAnsi="Arial" w:cs="Arial"/>
                <w:b/>
                <w:bCs/>
                <w:sz w:val="20"/>
                <w:szCs w:val="20"/>
                <w:cs/>
                <w:lang w:bidi="th-TH"/>
              </w:rPr>
            </w:pPr>
            <w:r w:rsidRPr="00217290">
              <w:rPr>
                <w:rFonts w:ascii="Arial" w:eastAsia="Arial Unicode MS" w:hAnsi="Arial" w:cs="Arial"/>
                <w:b/>
                <w:bCs/>
                <w:sz w:val="20"/>
                <w:szCs w:val="20"/>
                <w:lang w:bidi="th-TH"/>
              </w:rPr>
              <w:t>for expected credit loss</w:t>
            </w:r>
          </w:p>
        </w:tc>
      </w:tr>
      <w:tr w:rsidR="00D164A9" w:rsidRPr="002E2C9A" w14:paraId="6A952345" w14:textId="77777777" w:rsidTr="00217290">
        <w:trPr>
          <w:cantSplit/>
        </w:trPr>
        <w:tc>
          <w:tcPr>
            <w:tcW w:w="2592" w:type="dxa"/>
          </w:tcPr>
          <w:p w14:paraId="6FF2A9DE" w14:textId="77777777" w:rsidR="00D164A9" w:rsidRPr="002E2C9A" w:rsidRDefault="00D164A9" w:rsidP="005778AB">
            <w:pPr>
              <w:autoSpaceDE w:val="0"/>
              <w:autoSpaceDN w:val="0"/>
              <w:adjustRightInd w:val="0"/>
              <w:spacing w:after="0" w:line="240" w:lineRule="auto"/>
              <w:ind w:left="-101" w:right="-72"/>
              <w:rPr>
                <w:rFonts w:ascii="Arial" w:eastAsia="Arial Unicode MS" w:hAnsi="Arial" w:cs="Arial"/>
                <w:sz w:val="20"/>
                <w:szCs w:val="20"/>
                <w:lang w:bidi="th-TH"/>
              </w:rPr>
            </w:pPr>
          </w:p>
        </w:tc>
        <w:tc>
          <w:tcPr>
            <w:tcW w:w="1800" w:type="dxa"/>
            <w:tcBorders>
              <w:bottom w:val="single" w:sz="4" w:space="0" w:color="auto"/>
            </w:tcBorders>
          </w:tcPr>
          <w:p w14:paraId="4B6B994B" w14:textId="77777777" w:rsidR="00D164A9" w:rsidRPr="00217290" w:rsidRDefault="00D164A9"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217290">
              <w:rPr>
                <w:rFonts w:ascii="Arial" w:eastAsia="Arial Unicode MS" w:hAnsi="Arial" w:cs="Arial"/>
                <w:b/>
                <w:bCs/>
                <w:sz w:val="20"/>
                <w:szCs w:val="20"/>
                <w:lang w:bidi="th-TH"/>
              </w:rPr>
              <w:t>Baht</w:t>
            </w:r>
          </w:p>
        </w:tc>
        <w:tc>
          <w:tcPr>
            <w:tcW w:w="1440" w:type="dxa"/>
            <w:tcBorders>
              <w:bottom w:val="single" w:sz="4" w:space="0" w:color="auto"/>
            </w:tcBorders>
          </w:tcPr>
          <w:p w14:paraId="79E49E98" w14:textId="77777777" w:rsidR="00D164A9" w:rsidRPr="00217290" w:rsidRDefault="00D164A9"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217290">
              <w:rPr>
                <w:rFonts w:ascii="Arial" w:eastAsia="Arial Unicode MS" w:hAnsi="Arial" w:cs="Arial"/>
                <w:b/>
                <w:bCs/>
                <w:sz w:val="20"/>
                <w:szCs w:val="20"/>
                <w:lang w:bidi="th-TH"/>
              </w:rPr>
              <w:t>Baht</w:t>
            </w:r>
          </w:p>
        </w:tc>
        <w:tc>
          <w:tcPr>
            <w:tcW w:w="1800" w:type="dxa"/>
            <w:tcBorders>
              <w:bottom w:val="single" w:sz="4" w:space="0" w:color="auto"/>
            </w:tcBorders>
          </w:tcPr>
          <w:p w14:paraId="52A530F1" w14:textId="77777777" w:rsidR="00D164A9" w:rsidRPr="00217290" w:rsidRDefault="00D164A9"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217290">
              <w:rPr>
                <w:rFonts w:ascii="Arial" w:eastAsia="Arial Unicode MS" w:hAnsi="Arial" w:cs="Arial"/>
                <w:b/>
                <w:bCs/>
                <w:sz w:val="20"/>
                <w:szCs w:val="20"/>
                <w:lang w:bidi="th-TH"/>
              </w:rPr>
              <w:t>Baht</w:t>
            </w:r>
          </w:p>
        </w:tc>
        <w:tc>
          <w:tcPr>
            <w:tcW w:w="1440" w:type="dxa"/>
            <w:tcBorders>
              <w:bottom w:val="single" w:sz="4" w:space="0" w:color="auto"/>
            </w:tcBorders>
          </w:tcPr>
          <w:p w14:paraId="265373FB" w14:textId="77777777" w:rsidR="00D164A9" w:rsidRPr="00217290" w:rsidRDefault="00D164A9"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217290">
              <w:rPr>
                <w:rFonts w:ascii="Arial" w:eastAsia="Arial Unicode MS" w:hAnsi="Arial" w:cs="Arial"/>
                <w:b/>
                <w:bCs/>
                <w:sz w:val="20"/>
                <w:szCs w:val="20"/>
                <w:lang w:bidi="th-TH"/>
              </w:rPr>
              <w:t>Baht</w:t>
            </w:r>
          </w:p>
        </w:tc>
      </w:tr>
      <w:tr w:rsidR="00D164A9" w:rsidRPr="002E2C9A" w14:paraId="33F8FFB1" w14:textId="77777777" w:rsidTr="00217290">
        <w:trPr>
          <w:cantSplit/>
        </w:trPr>
        <w:tc>
          <w:tcPr>
            <w:tcW w:w="2592" w:type="dxa"/>
          </w:tcPr>
          <w:p w14:paraId="76770C05" w14:textId="77777777" w:rsidR="00D164A9" w:rsidRPr="002E2C9A" w:rsidRDefault="00D164A9" w:rsidP="005778AB">
            <w:pPr>
              <w:autoSpaceDE w:val="0"/>
              <w:autoSpaceDN w:val="0"/>
              <w:adjustRightInd w:val="0"/>
              <w:spacing w:after="0" w:line="240" w:lineRule="auto"/>
              <w:ind w:left="-101" w:right="-72"/>
              <w:rPr>
                <w:rFonts w:ascii="Arial" w:eastAsia="Arial Unicode MS" w:hAnsi="Arial" w:cs="Arial"/>
                <w:sz w:val="20"/>
                <w:szCs w:val="20"/>
                <w:rtl/>
                <w:cs/>
              </w:rPr>
            </w:pPr>
          </w:p>
        </w:tc>
        <w:tc>
          <w:tcPr>
            <w:tcW w:w="1800" w:type="dxa"/>
            <w:tcBorders>
              <w:top w:val="single" w:sz="4" w:space="0" w:color="auto"/>
            </w:tcBorders>
            <w:shd w:val="clear" w:color="auto" w:fill="FAFAFA"/>
          </w:tcPr>
          <w:p w14:paraId="5015029E" w14:textId="77777777" w:rsidR="00D164A9" w:rsidRPr="00217290" w:rsidRDefault="00D164A9"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51124954" w14:textId="77777777" w:rsidR="00D164A9" w:rsidRPr="00217290" w:rsidRDefault="00D164A9"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800" w:type="dxa"/>
            <w:tcBorders>
              <w:top w:val="single" w:sz="4" w:space="0" w:color="auto"/>
            </w:tcBorders>
            <w:shd w:val="clear" w:color="auto" w:fill="auto"/>
          </w:tcPr>
          <w:p w14:paraId="459404DD" w14:textId="77777777" w:rsidR="00D164A9" w:rsidRPr="00217290" w:rsidRDefault="00D164A9"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A8B7AF5" w14:textId="77777777" w:rsidR="00D164A9" w:rsidRPr="00217290" w:rsidRDefault="00D164A9" w:rsidP="00217290">
            <w:pPr>
              <w:autoSpaceDE w:val="0"/>
              <w:autoSpaceDN w:val="0"/>
              <w:adjustRightInd w:val="0"/>
              <w:spacing w:after="0" w:line="240" w:lineRule="auto"/>
              <w:ind w:left="-43" w:right="-72"/>
              <w:jc w:val="right"/>
              <w:rPr>
                <w:rFonts w:ascii="Arial" w:eastAsia="Arial Unicode MS" w:hAnsi="Arial" w:cs="Arial"/>
                <w:sz w:val="20"/>
                <w:szCs w:val="20"/>
              </w:rPr>
            </w:pPr>
          </w:p>
        </w:tc>
      </w:tr>
      <w:tr w:rsidR="00D164A9" w:rsidRPr="002E2C9A" w14:paraId="12764B37" w14:textId="77777777" w:rsidTr="00217290">
        <w:trPr>
          <w:cantSplit/>
          <w:trHeight w:val="143"/>
        </w:trPr>
        <w:tc>
          <w:tcPr>
            <w:tcW w:w="2592" w:type="dxa"/>
          </w:tcPr>
          <w:p w14:paraId="7275F859" w14:textId="77777777" w:rsidR="00D164A9" w:rsidRPr="002E2C9A" w:rsidRDefault="00D164A9" w:rsidP="005778AB">
            <w:pPr>
              <w:spacing w:after="0" w:line="240" w:lineRule="auto"/>
              <w:ind w:left="-101"/>
              <w:rPr>
                <w:rFonts w:ascii="Arial" w:eastAsia="Arial Unicode MS" w:hAnsi="Arial" w:cs="Arial"/>
                <w:sz w:val="20"/>
                <w:szCs w:val="20"/>
                <w:cs/>
                <w:lang w:bidi="th-TH"/>
              </w:rPr>
            </w:pPr>
            <w:r w:rsidRPr="002E2C9A">
              <w:rPr>
                <w:rFonts w:ascii="Arial" w:eastAsia="Arial Unicode MS" w:hAnsi="Arial" w:cs="Arial"/>
                <w:sz w:val="20"/>
                <w:szCs w:val="20"/>
                <w:lang w:bidi="th-TH"/>
              </w:rPr>
              <w:t>Not yet due</w:t>
            </w:r>
          </w:p>
        </w:tc>
        <w:tc>
          <w:tcPr>
            <w:tcW w:w="1800" w:type="dxa"/>
            <w:shd w:val="clear" w:color="auto" w:fill="FAFAFA"/>
            <w:vAlign w:val="bottom"/>
          </w:tcPr>
          <w:p w14:paraId="32C56060" w14:textId="77777777" w:rsidR="00D164A9" w:rsidRPr="00217290" w:rsidRDefault="006837D6" w:rsidP="00217290">
            <w:pPr>
              <w:autoSpaceDE w:val="0"/>
              <w:autoSpaceDN w:val="0"/>
              <w:adjustRightInd w:val="0"/>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t>12,071,582</w:t>
            </w:r>
          </w:p>
        </w:tc>
        <w:tc>
          <w:tcPr>
            <w:tcW w:w="1440" w:type="dxa"/>
            <w:shd w:val="clear" w:color="auto" w:fill="FAFAFA"/>
          </w:tcPr>
          <w:p w14:paraId="590F0808" w14:textId="77777777" w:rsidR="00D164A9" w:rsidRPr="00217290" w:rsidRDefault="006837D6" w:rsidP="00217290">
            <w:pPr>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t>(6,036)</w:t>
            </w:r>
          </w:p>
        </w:tc>
        <w:tc>
          <w:tcPr>
            <w:tcW w:w="1800" w:type="dxa"/>
            <w:shd w:val="clear" w:color="auto" w:fill="auto"/>
          </w:tcPr>
          <w:p w14:paraId="30B40DD9" w14:textId="77777777" w:rsidR="00D164A9" w:rsidRPr="00217290" w:rsidRDefault="00D164A9" w:rsidP="00217290">
            <w:pPr>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lang w:val="en-GB"/>
              </w:rPr>
              <w:t>10</w:t>
            </w:r>
            <w:r w:rsidRPr="00217290">
              <w:rPr>
                <w:rFonts w:ascii="Arial" w:eastAsia="Arial Unicode MS" w:hAnsi="Arial" w:cs="Arial"/>
                <w:sz w:val="20"/>
                <w:szCs w:val="20"/>
              </w:rPr>
              <w:t>,</w:t>
            </w:r>
            <w:r w:rsidRPr="00217290">
              <w:rPr>
                <w:rFonts w:ascii="Arial" w:eastAsia="Arial Unicode MS" w:hAnsi="Arial" w:cs="Arial"/>
                <w:sz w:val="20"/>
                <w:szCs w:val="20"/>
                <w:lang w:val="en-GB"/>
              </w:rPr>
              <w:t>559</w:t>
            </w:r>
            <w:r w:rsidRPr="00217290">
              <w:rPr>
                <w:rFonts w:ascii="Arial" w:eastAsia="Arial Unicode MS" w:hAnsi="Arial" w:cs="Arial"/>
                <w:sz w:val="20"/>
                <w:szCs w:val="20"/>
              </w:rPr>
              <w:t>,</w:t>
            </w:r>
            <w:r w:rsidRPr="00217290">
              <w:rPr>
                <w:rFonts w:ascii="Arial" w:eastAsia="Arial Unicode MS" w:hAnsi="Arial" w:cs="Arial"/>
                <w:sz w:val="20"/>
                <w:szCs w:val="20"/>
                <w:lang w:val="en-GB"/>
              </w:rPr>
              <w:t>562</w:t>
            </w:r>
          </w:p>
        </w:tc>
        <w:tc>
          <w:tcPr>
            <w:tcW w:w="1440" w:type="dxa"/>
            <w:shd w:val="clear" w:color="auto" w:fill="auto"/>
          </w:tcPr>
          <w:p w14:paraId="068409BD" w14:textId="77777777" w:rsidR="00D164A9" w:rsidRPr="00217290" w:rsidRDefault="00D164A9" w:rsidP="00217290">
            <w:pPr>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t>-</w:t>
            </w:r>
          </w:p>
        </w:tc>
      </w:tr>
      <w:tr w:rsidR="00D164A9" w:rsidRPr="002E2C9A" w14:paraId="7EB08ED1" w14:textId="77777777" w:rsidTr="00217290">
        <w:trPr>
          <w:cantSplit/>
          <w:trHeight w:val="143"/>
        </w:trPr>
        <w:tc>
          <w:tcPr>
            <w:tcW w:w="2592" w:type="dxa"/>
          </w:tcPr>
          <w:p w14:paraId="5F302F41" w14:textId="77777777" w:rsidR="00D164A9" w:rsidRPr="002E2C9A" w:rsidRDefault="00D164A9" w:rsidP="005778AB">
            <w:pPr>
              <w:spacing w:after="0" w:line="240" w:lineRule="auto"/>
              <w:ind w:left="-101"/>
              <w:rPr>
                <w:rFonts w:ascii="Arial" w:eastAsia="Arial Unicode MS" w:hAnsi="Arial" w:cs="Arial"/>
                <w:sz w:val="20"/>
                <w:szCs w:val="20"/>
              </w:rPr>
            </w:pPr>
            <w:r w:rsidRPr="002E2C9A">
              <w:rPr>
                <w:rFonts w:ascii="Arial" w:eastAsia="Arial Unicode MS" w:hAnsi="Arial" w:cs="Arial"/>
                <w:sz w:val="20"/>
                <w:szCs w:val="20"/>
                <w:lang w:bidi="th-TH"/>
              </w:rPr>
              <w:t>Overdue</w:t>
            </w:r>
          </w:p>
        </w:tc>
        <w:tc>
          <w:tcPr>
            <w:tcW w:w="1800" w:type="dxa"/>
            <w:shd w:val="clear" w:color="auto" w:fill="FAFAFA"/>
            <w:vAlign w:val="bottom"/>
          </w:tcPr>
          <w:p w14:paraId="5691CC3E" w14:textId="77777777" w:rsidR="00D164A9" w:rsidRPr="00217290" w:rsidRDefault="00D164A9"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440" w:type="dxa"/>
            <w:shd w:val="clear" w:color="auto" w:fill="FAFAFA"/>
            <w:vAlign w:val="bottom"/>
          </w:tcPr>
          <w:p w14:paraId="32555B7D" w14:textId="77777777" w:rsidR="00D164A9" w:rsidRPr="00217290" w:rsidRDefault="00D164A9" w:rsidP="00217290">
            <w:pPr>
              <w:spacing w:after="0" w:line="240" w:lineRule="auto"/>
              <w:ind w:left="-43" w:right="-72"/>
              <w:jc w:val="right"/>
              <w:rPr>
                <w:rFonts w:ascii="Arial" w:eastAsia="Arial Unicode MS" w:hAnsi="Arial" w:cs="Arial"/>
                <w:sz w:val="20"/>
                <w:szCs w:val="20"/>
              </w:rPr>
            </w:pPr>
          </w:p>
        </w:tc>
        <w:tc>
          <w:tcPr>
            <w:tcW w:w="1800" w:type="dxa"/>
            <w:shd w:val="clear" w:color="auto" w:fill="auto"/>
            <w:vAlign w:val="bottom"/>
          </w:tcPr>
          <w:p w14:paraId="0FA392A5" w14:textId="77777777" w:rsidR="00D164A9" w:rsidRPr="00217290" w:rsidRDefault="00D164A9" w:rsidP="00217290">
            <w:pPr>
              <w:spacing w:after="0" w:line="240" w:lineRule="auto"/>
              <w:ind w:left="-43" w:right="-72"/>
              <w:jc w:val="right"/>
              <w:rPr>
                <w:rFonts w:ascii="Arial" w:eastAsia="Arial Unicode MS" w:hAnsi="Arial" w:cs="Arial"/>
                <w:sz w:val="20"/>
                <w:szCs w:val="20"/>
              </w:rPr>
            </w:pPr>
          </w:p>
        </w:tc>
        <w:tc>
          <w:tcPr>
            <w:tcW w:w="1440" w:type="dxa"/>
            <w:shd w:val="clear" w:color="auto" w:fill="auto"/>
            <w:vAlign w:val="bottom"/>
          </w:tcPr>
          <w:p w14:paraId="113D7B51" w14:textId="77777777" w:rsidR="00D164A9" w:rsidRPr="00217290" w:rsidRDefault="00D164A9" w:rsidP="00217290">
            <w:pPr>
              <w:spacing w:after="0" w:line="240" w:lineRule="auto"/>
              <w:ind w:left="-43" w:right="-72"/>
              <w:jc w:val="right"/>
              <w:rPr>
                <w:rFonts w:ascii="Arial" w:eastAsia="Arial Unicode MS" w:hAnsi="Arial" w:cs="Arial"/>
                <w:sz w:val="20"/>
                <w:szCs w:val="20"/>
              </w:rPr>
            </w:pPr>
          </w:p>
        </w:tc>
      </w:tr>
      <w:tr w:rsidR="00D164A9" w:rsidRPr="002E2C9A" w14:paraId="5A27D57F" w14:textId="77777777" w:rsidTr="00217290">
        <w:trPr>
          <w:cantSplit/>
          <w:trHeight w:val="143"/>
        </w:trPr>
        <w:tc>
          <w:tcPr>
            <w:tcW w:w="2592" w:type="dxa"/>
          </w:tcPr>
          <w:p w14:paraId="5663D133" w14:textId="77777777" w:rsidR="00D164A9" w:rsidRPr="002E2C9A" w:rsidRDefault="00D164A9" w:rsidP="005778AB">
            <w:pPr>
              <w:spacing w:after="0" w:line="240" w:lineRule="auto"/>
              <w:ind w:left="-101"/>
              <w:rPr>
                <w:rFonts w:ascii="Arial" w:eastAsia="Arial Unicode MS" w:hAnsi="Arial" w:cs="Arial"/>
                <w:sz w:val="20"/>
                <w:szCs w:val="20"/>
                <w:cs/>
                <w:lang w:bidi="th-TH"/>
              </w:rPr>
            </w:pPr>
            <w:r w:rsidRPr="002E2C9A">
              <w:rPr>
                <w:rFonts w:ascii="Arial" w:eastAsia="Arial Unicode MS" w:hAnsi="Arial" w:cs="Arial"/>
                <w:sz w:val="20"/>
                <w:szCs w:val="20"/>
                <w:lang w:bidi="th-TH"/>
              </w:rPr>
              <w:t xml:space="preserve">   Up to 3 months</w:t>
            </w:r>
          </w:p>
        </w:tc>
        <w:tc>
          <w:tcPr>
            <w:tcW w:w="1800" w:type="dxa"/>
            <w:shd w:val="clear" w:color="auto" w:fill="FAFAFA"/>
            <w:vAlign w:val="bottom"/>
          </w:tcPr>
          <w:p w14:paraId="4E5D734F" w14:textId="77777777" w:rsidR="00D164A9" w:rsidRPr="00217290" w:rsidRDefault="006837D6" w:rsidP="00217290">
            <w:pPr>
              <w:autoSpaceDE w:val="0"/>
              <w:autoSpaceDN w:val="0"/>
              <w:adjustRightInd w:val="0"/>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t>3,607,486</w:t>
            </w:r>
          </w:p>
        </w:tc>
        <w:tc>
          <w:tcPr>
            <w:tcW w:w="1440" w:type="dxa"/>
            <w:shd w:val="clear" w:color="auto" w:fill="FAFAFA"/>
            <w:vAlign w:val="bottom"/>
          </w:tcPr>
          <w:p w14:paraId="721D791C" w14:textId="77777777" w:rsidR="00D164A9" w:rsidRPr="00217290" w:rsidRDefault="006837D6" w:rsidP="00217290">
            <w:pPr>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t>(1,865)</w:t>
            </w:r>
          </w:p>
        </w:tc>
        <w:tc>
          <w:tcPr>
            <w:tcW w:w="1800" w:type="dxa"/>
            <w:shd w:val="clear" w:color="auto" w:fill="auto"/>
            <w:vAlign w:val="bottom"/>
          </w:tcPr>
          <w:p w14:paraId="6FBC1816" w14:textId="77777777" w:rsidR="00D164A9" w:rsidRPr="00217290" w:rsidRDefault="00D164A9" w:rsidP="00217290">
            <w:pPr>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lang w:val="en-GB"/>
              </w:rPr>
              <w:t>3</w:t>
            </w:r>
            <w:r w:rsidRPr="00217290">
              <w:rPr>
                <w:rFonts w:ascii="Arial" w:eastAsia="Arial Unicode MS" w:hAnsi="Arial" w:cs="Arial"/>
                <w:sz w:val="20"/>
                <w:szCs w:val="20"/>
              </w:rPr>
              <w:t>,</w:t>
            </w:r>
            <w:r w:rsidRPr="00217290">
              <w:rPr>
                <w:rFonts w:ascii="Arial" w:eastAsia="Arial Unicode MS" w:hAnsi="Arial" w:cs="Arial"/>
                <w:sz w:val="20"/>
                <w:szCs w:val="20"/>
                <w:lang w:val="en-GB"/>
              </w:rPr>
              <w:t>150</w:t>
            </w:r>
            <w:r w:rsidRPr="00217290">
              <w:rPr>
                <w:rFonts w:ascii="Arial" w:eastAsia="Arial Unicode MS" w:hAnsi="Arial" w:cs="Arial"/>
                <w:sz w:val="20"/>
                <w:szCs w:val="20"/>
              </w:rPr>
              <w:t>,</w:t>
            </w:r>
            <w:r w:rsidRPr="00217290">
              <w:rPr>
                <w:rFonts w:ascii="Arial" w:eastAsia="Arial Unicode MS" w:hAnsi="Arial" w:cs="Arial"/>
                <w:sz w:val="20"/>
                <w:szCs w:val="20"/>
                <w:lang w:val="en-GB"/>
              </w:rPr>
              <w:t>289</w:t>
            </w:r>
          </w:p>
        </w:tc>
        <w:tc>
          <w:tcPr>
            <w:tcW w:w="1440" w:type="dxa"/>
            <w:shd w:val="clear" w:color="auto" w:fill="auto"/>
            <w:vAlign w:val="bottom"/>
          </w:tcPr>
          <w:p w14:paraId="1DF4FA02" w14:textId="77777777" w:rsidR="00D164A9" w:rsidRPr="00217290" w:rsidRDefault="00D164A9" w:rsidP="00217290">
            <w:pPr>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t>-</w:t>
            </w:r>
          </w:p>
        </w:tc>
      </w:tr>
      <w:tr w:rsidR="00D164A9" w:rsidRPr="002E2C9A" w14:paraId="2118B5FE" w14:textId="77777777" w:rsidTr="00217290">
        <w:trPr>
          <w:cantSplit/>
          <w:trHeight w:val="143"/>
        </w:trPr>
        <w:tc>
          <w:tcPr>
            <w:tcW w:w="2592" w:type="dxa"/>
          </w:tcPr>
          <w:p w14:paraId="453660DF" w14:textId="77777777" w:rsidR="00D164A9" w:rsidRPr="002E2C9A" w:rsidRDefault="00D164A9" w:rsidP="005778AB">
            <w:pPr>
              <w:spacing w:after="0" w:line="240" w:lineRule="auto"/>
              <w:ind w:left="-101"/>
              <w:rPr>
                <w:rFonts w:ascii="Arial" w:eastAsia="Arial Unicode MS" w:hAnsi="Arial" w:cs="Arial"/>
                <w:sz w:val="20"/>
                <w:szCs w:val="20"/>
                <w:lang w:bidi="th-TH"/>
              </w:rPr>
            </w:pPr>
            <w:r w:rsidRPr="002E2C9A">
              <w:rPr>
                <w:rFonts w:ascii="Arial" w:eastAsia="Arial Unicode MS" w:hAnsi="Arial" w:cs="Arial"/>
                <w:sz w:val="20"/>
                <w:szCs w:val="20"/>
                <w:lang w:bidi="th-TH"/>
              </w:rPr>
              <w:t xml:space="preserve">   </w:t>
            </w:r>
            <w:r w:rsidRPr="002E2C9A">
              <w:rPr>
                <w:rFonts w:ascii="Arial" w:eastAsia="Arial Unicode MS" w:hAnsi="Arial" w:cs="Arial"/>
                <w:sz w:val="20"/>
                <w:szCs w:val="20"/>
                <w:lang w:val="en-GB"/>
              </w:rPr>
              <w:t>3</w:t>
            </w:r>
            <w:r w:rsidRPr="002E2C9A">
              <w:rPr>
                <w:rFonts w:ascii="Arial" w:eastAsia="Arial Unicode MS" w:hAnsi="Arial" w:cs="Arial"/>
                <w:sz w:val="20"/>
                <w:szCs w:val="20"/>
              </w:rPr>
              <w:t xml:space="preserve"> </w:t>
            </w:r>
            <w:r w:rsidRPr="002E2C9A">
              <w:rPr>
                <w:rFonts w:ascii="Arial" w:eastAsia="Arial Unicode MS" w:hAnsi="Arial" w:cs="Arial"/>
                <w:sz w:val="20"/>
                <w:szCs w:val="20"/>
                <w:cs/>
                <w:lang w:bidi="th-TH"/>
              </w:rPr>
              <w:t>-</w:t>
            </w:r>
            <w:r w:rsidRPr="002E2C9A">
              <w:rPr>
                <w:rFonts w:ascii="Arial" w:eastAsia="Arial Unicode MS" w:hAnsi="Arial" w:cs="Arial"/>
                <w:sz w:val="20"/>
                <w:szCs w:val="20"/>
              </w:rPr>
              <w:t xml:space="preserve"> </w:t>
            </w:r>
            <w:r w:rsidRPr="002E2C9A">
              <w:rPr>
                <w:rFonts w:ascii="Arial" w:eastAsia="Arial Unicode MS" w:hAnsi="Arial" w:cs="Arial"/>
                <w:sz w:val="20"/>
                <w:szCs w:val="20"/>
                <w:lang w:val="en-GB"/>
              </w:rPr>
              <w:t>6</w:t>
            </w:r>
            <w:r w:rsidRPr="002E2C9A">
              <w:rPr>
                <w:rFonts w:ascii="Arial" w:eastAsia="Arial Unicode MS" w:hAnsi="Arial" w:cs="Arial"/>
                <w:sz w:val="20"/>
                <w:szCs w:val="20"/>
              </w:rPr>
              <w:t xml:space="preserve"> </w:t>
            </w:r>
            <w:r w:rsidRPr="002E2C9A">
              <w:rPr>
                <w:rFonts w:ascii="Arial" w:eastAsia="Arial Unicode MS" w:hAnsi="Arial" w:cs="Arial"/>
                <w:sz w:val="20"/>
                <w:szCs w:val="20"/>
                <w:lang w:bidi="th-TH"/>
              </w:rPr>
              <w:t>months</w:t>
            </w:r>
          </w:p>
        </w:tc>
        <w:tc>
          <w:tcPr>
            <w:tcW w:w="1800" w:type="dxa"/>
            <w:shd w:val="clear" w:color="auto" w:fill="FAFAFA"/>
            <w:vAlign w:val="bottom"/>
          </w:tcPr>
          <w:p w14:paraId="522F2EE4" w14:textId="77777777" w:rsidR="00D164A9" w:rsidRPr="00217290" w:rsidRDefault="006837D6" w:rsidP="00217290">
            <w:pPr>
              <w:autoSpaceDE w:val="0"/>
              <w:autoSpaceDN w:val="0"/>
              <w:adjustRightInd w:val="0"/>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t>4,410</w:t>
            </w:r>
          </w:p>
        </w:tc>
        <w:tc>
          <w:tcPr>
            <w:tcW w:w="1440" w:type="dxa"/>
            <w:shd w:val="clear" w:color="auto" w:fill="FAFAFA"/>
            <w:vAlign w:val="bottom"/>
          </w:tcPr>
          <w:p w14:paraId="7726BF89" w14:textId="2DA40075" w:rsidR="00D164A9" w:rsidRPr="00217290" w:rsidRDefault="006837D6" w:rsidP="00217290">
            <w:pPr>
              <w:spacing w:after="0" w:line="240" w:lineRule="auto"/>
              <w:ind w:left="-43" w:right="-72"/>
              <w:jc w:val="right"/>
              <w:rPr>
                <w:rFonts w:ascii="Arial" w:eastAsia="Arial Unicode MS" w:hAnsi="Arial" w:cs="Arial"/>
                <w:sz w:val="20"/>
                <w:szCs w:val="20"/>
                <w:lang w:val="en-GB"/>
              </w:rPr>
            </w:pPr>
            <w:r w:rsidRPr="00217290">
              <w:rPr>
                <w:rFonts w:ascii="Arial" w:eastAsia="Arial Unicode MS" w:hAnsi="Arial" w:cs="Arial"/>
                <w:sz w:val="20"/>
                <w:szCs w:val="20"/>
                <w:lang w:val="en-GB"/>
              </w:rPr>
              <w:t>(2</w:t>
            </w:r>
            <w:r w:rsidR="00934D81" w:rsidRPr="00217290">
              <w:rPr>
                <w:rFonts w:ascii="Arial" w:eastAsia="Arial Unicode MS" w:hAnsi="Arial" w:cs="Arial"/>
                <w:sz w:val="20"/>
                <w:szCs w:val="20"/>
                <w:lang w:val="en-GB"/>
              </w:rPr>
              <w:t>20</w:t>
            </w:r>
            <w:r w:rsidRPr="00217290">
              <w:rPr>
                <w:rFonts w:ascii="Arial" w:eastAsia="Arial Unicode MS" w:hAnsi="Arial" w:cs="Arial"/>
                <w:sz w:val="20"/>
                <w:szCs w:val="20"/>
                <w:lang w:val="en-GB"/>
              </w:rPr>
              <w:t>)</w:t>
            </w:r>
          </w:p>
        </w:tc>
        <w:tc>
          <w:tcPr>
            <w:tcW w:w="1800" w:type="dxa"/>
            <w:shd w:val="clear" w:color="auto" w:fill="auto"/>
            <w:vAlign w:val="bottom"/>
          </w:tcPr>
          <w:p w14:paraId="248EDB64" w14:textId="77777777" w:rsidR="00D164A9" w:rsidRPr="00217290" w:rsidRDefault="00D164A9" w:rsidP="00217290">
            <w:pPr>
              <w:spacing w:after="0" w:line="240" w:lineRule="auto"/>
              <w:ind w:left="-43" w:right="-72"/>
              <w:jc w:val="right"/>
              <w:rPr>
                <w:rFonts w:ascii="Arial" w:eastAsia="Arial Unicode MS" w:hAnsi="Arial" w:cs="Arial"/>
                <w:sz w:val="20"/>
                <w:szCs w:val="20"/>
                <w:lang w:val="en-GB"/>
              </w:rPr>
            </w:pPr>
            <w:r w:rsidRPr="00217290">
              <w:rPr>
                <w:rFonts w:ascii="Arial" w:eastAsia="Arial Unicode MS" w:hAnsi="Arial" w:cs="Arial"/>
                <w:sz w:val="20"/>
                <w:szCs w:val="20"/>
                <w:lang w:val="en-GB"/>
              </w:rPr>
              <w:t>-</w:t>
            </w:r>
          </w:p>
        </w:tc>
        <w:tc>
          <w:tcPr>
            <w:tcW w:w="1440" w:type="dxa"/>
            <w:shd w:val="clear" w:color="auto" w:fill="auto"/>
            <w:vAlign w:val="bottom"/>
          </w:tcPr>
          <w:p w14:paraId="17833F1B" w14:textId="77777777" w:rsidR="00D164A9" w:rsidRPr="00217290" w:rsidRDefault="00D164A9" w:rsidP="00217290">
            <w:pPr>
              <w:spacing w:after="0" w:line="240" w:lineRule="auto"/>
              <w:ind w:left="-43" w:right="-72"/>
              <w:jc w:val="right"/>
              <w:rPr>
                <w:rFonts w:ascii="Arial" w:eastAsia="Arial Unicode MS" w:hAnsi="Arial" w:cs="Arial"/>
                <w:sz w:val="20"/>
                <w:szCs w:val="20"/>
                <w:lang w:val="en-GB"/>
              </w:rPr>
            </w:pPr>
            <w:r w:rsidRPr="00217290">
              <w:rPr>
                <w:rFonts w:ascii="Arial" w:eastAsia="Arial Unicode MS" w:hAnsi="Arial" w:cs="Arial"/>
                <w:sz w:val="20"/>
                <w:szCs w:val="20"/>
                <w:lang w:val="en-GB"/>
              </w:rPr>
              <w:t>-</w:t>
            </w:r>
          </w:p>
        </w:tc>
      </w:tr>
      <w:tr w:rsidR="00D164A9" w:rsidRPr="002E2C9A" w14:paraId="595499FF" w14:textId="77777777" w:rsidTr="00217290">
        <w:trPr>
          <w:cantSplit/>
          <w:trHeight w:val="143"/>
        </w:trPr>
        <w:tc>
          <w:tcPr>
            <w:tcW w:w="2592" w:type="dxa"/>
          </w:tcPr>
          <w:p w14:paraId="4C0A9A2E" w14:textId="77777777" w:rsidR="00D164A9" w:rsidRPr="002E2C9A" w:rsidRDefault="00D164A9" w:rsidP="005778AB">
            <w:pPr>
              <w:spacing w:after="0" w:line="240" w:lineRule="auto"/>
              <w:ind w:left="-101"/>
              <w:rPr>
                <w:rFonts w:ascii="Arial" w:eastAsia="Arial Unicode MS" w:hAnsi="Arial" w:cs="Arial"/>
                <w:sz w:val="20"/>
                <w:szCs w:val="20"/>
                <w:lang w:bidi="th-TH"/>
              </w:rPr>
            </w:pPr>
            <w:r w:rsidRPr="002E2C9A">
              <w:rPr>
                <w:rFonts w:ascii="Arial" w:eastAsia="Arial Unicode MS" w:hAnsi="Arial" w:cs="Arial"/>
                <w:sz w:val="20"/>
                <w:szCs w:val="20"/>
                <w:lang w:val="en-GB" w:bidi="th-TH"/>
              </w:rPr>
              <w:t xml:space="preserve">   </w:t>
            </w:r>
            <w:r w:rsidRPr="002E2C9A">
              <w:rPr>
                <w:rFonts w:ascii="Arial" w:eastAsia="Arial Unicode MS" w:hAnsi="Arial" w:cs="Arial"/>
                <w:sz w:val="20"/>
                <w:szCs w:val="20"/>
                <w:lang w:val="en-GB"/>
              </w:rPr>
              <w:t>6</w:t>
            </w:r>
            <w:r w:rsidRPr="002E2C9A">
              <w:rPr>
                <w:rFonts w:ascii="Arial" w:eastAsia="Arial Unicode MS" w:hAnsi="Arial" w:cs="Arial"/>
                <w:sz w:val="20"/>
                <w:szCs w:val="20"/>
              </w:rPr>
              <w:t xml:space="preserve"> </w:t>
            </w:r>
            <w:r w:rsidRPr="002E2C9A">
              <w:rPr>
                <w:rFonts w:ascii="Arial" w:eastAsia="Arial Unicode MS" w:hAnsi="Arial" w:cs="Arial"/>
                <w:sz w:val="20"/>
                <w:szCs w:val="20"/>
                <w:cs/>
                <w:lang w:bidi="th-TH"/>
              </w:rPr>
              <w:t>-</w:t>
            </w:r>
            <w:r w:rsidRPr="002E2C9A">
              <w:rPr>
                <w:rFonts w:ascii="Arial" w:eastAsia="Arial Unicode MS" w:hAnsi="Arial" w:cs="Arial"/>
                <w:sz w:val="20"/>
                <w:szCs w:val="20"/>
              </w:rPr>
              <w:t xml:space="preserve"> </w:t>
            </w:r>
            <w:r w:rsidRPr="002E2C9A">
              <w:rPr>
                <w:rFonts w:ascii="Arial" w:eastAsia="Arial Unicode MS" w:hAnsi="Arial" w:cs="Arial"/>
                <w:sz w:val="20"/>
                <w:szCs w:val="20"/>
                <w:lang w:val="en-GB"/>
              </w:rPr>
              <w:t>12</w:t>
            </w:r>
            <w:r w:rsidRPr="002E2C9A">
              <w:rPr>
                <w:rFonts w:ascii="Arial" w:eastAsia="Arial Unicode MS" w:hAnsi="Arial" w:cs="Arial"/>
                <w:sz w:val="20"/>
                <w:szCs w:val="20"/>
              </w:rPr>
              <w:t xml:space="preserve"> </w:t>
            </w:r>
            <w:r w:rsidRPr="002E2C9A">
              <w:rPr>
                <w:rFonts w:ascii="Arial" w:eastAsia="Arial Unicode MS" w:hAnsi="Arial" w:cs="Arial"/>
                <w:sz w:val="20"/>
                <w:szCs w:val="20"/>
                <w:lang w:bidi="th-TH"/>
              </w:rPr>
              <w:t>months</w:t>
            </w:r>
          </w:p>
        </w:tc>
        <w:tc>
          <w:tcPr>
            <w:tcW w:w="1800" w:type="dxa"/>
            <w:tcBorders>
              <w:bottom w:val="single" w:sz="4" w:space="0" w:color="auto"/>
            </w:tcBorders>
            <w:shd w:val="clear" w:color="auto" w:fill="FAFAFA"/>
            <w:vAlign w:val="bottom"/>
          </w:tcPr>
          <w:p w14:paraId="4DC9A66F" w14:textId="77777777" w:rsidR="00D164A9" w:rsidRPr="00217290" w:rsidRDefault="006837D6" w:rsidP="00217290">
            <w:pPr>
              <w:autoSpaceDE w:val="0"/>
              <w:autoSpaceDN w:val="0"/>
              <w:adjustRightInd w:val="0"/>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t>17,730</w:t>
            </w:r>
          </w:p>
        </w:tc>
        <w:tc>
          <w:tcPr>
            <w:tcW w:w="1440" w:type="dxa"/>
            <w:tcBorders>
              <w:bottom w:val="single" w:sz="4" w:space="0" w:color="auto"/>
            </w:tcBorders>
            <w:shd w:val="clear" w:color="auto" w:fill="FAFAFA"/>
            <w:vAlign w:val="bottom"/>
          </w:tcPr>
          <w:p w14:paraId="4C02D45A" w14:textId="77777777" w:rsidR="00D164A9" w:rsidRPr="00217290" w:rsidRDefault="006837D6" w:rsidP="00217290">
            <w:pPr>
              <w:spacing w:after="0" w:line="240" w:lineRule="auto"/>
              <w:ind w:left="-43" w:right="-72"/>
              <w:jc w:val="right"/>
              <w:rPr>
                <w:rFonts w:ascii="Arial" w:eastAsia="Arial Unicode MS" w:hAnsi="Arial" w:cs="Arial"/>
                <w:sz w:val="20"/>
                <w:szCs w:val="20"/>
                <w:lang w:val="en-GB"/>
              </w:rPr>
            </w:pPr>
            <w:r w:rsidRPr="00217290">
              <w:rPr>
                <w:rFonts w:ascii="Arial" w:eastAsia="Arial Unicode MS" w:hAnsi="Arial" w:cs="Arial"/>
                <w:sz w:val="20"/>
                <w:szCs w:val="20"/>
                <w:lang w:val="en-GB"/>
              </w:rPr>
              <w:t>(887)</w:t>
            </w:r>
          </w:p>
        </w:tc>
        <w:tc>
          <w:tcPr>
            <w:tcW w:w="1800" w:type="dxa"/>
            <w:tcBorders>
              <w:bottom w:val="single" w:sz="4" w:space="0" w:color="auto"/>
            </w:tcBorders>
            <w:shd w:val="clear" w:color="auto" w:fill="auto"/>
            <w:vAlign w:val="bottom"/>
          </w:tcPr>
          <w:p w14:paraId="23996D58" w14:textId="77777777" w:rsidR="00D164A9" w:rsidRPr="00217290" w:rsidRDefault="00D164A9" w:rsidP="00217290">
            <w:pPr>
              <w:spacing w:after="0" w:line="240" w:lineRule="auto"/>
              <w:ind w:left="-43" w:right="-72"/>
              <w:jc w:val="right"/>
              <w:rPr>
                <w:rFonts w:ascii="Arial" w:eastAsia="Arial Unicode MS" w:hAnsi="Arial" w:cs="Arial"/>
                <w:sz w:val="20"/>
                <w:szCs w:val="20"/>
                <w:lang w:val="en-GB"/>
              </w:rPr>
            </w:pPr>
            <w:r w:rsidRPr="00217290">
              <w:rPr>
                <w:rFonts w:ascii="Arial" w:eastAsia="Arial Unicode MS" w:hAnsi="Arial" w:cs="Arial"/>
                <w:sz w:val="20"/>
                <w:szCs w:val="20"/>
                <w:lang w:val="en-GB"/>
              </w:rPr>
              <w:t>-</w:t>
            </w:r>
          </w:p>
        </w:tc>
        <w:tc>
          <w:tcPr>
            <w:tcW w:w="1440" w:type="dxa"/>
            <w:tcBorders>
              <w:bottom w:val="single" w:sz="4" w:space="0" w:color="auto"/>
            </w:tcBorders>
            <w:shd w:val="clear" w:color="auto" w:fill="auto"/>
            <w:vAlign w:val="bottom"/>
          </w:tcPr>
          <w:p w14:paraId="50048AFB" w14:textId="77777777" w:rsidR="00D164A9" w:rsidRPr="00217290" w:rsidRDefault="00D164A9" w:rsidP="00217290">
            <w:pPr>
              <w:spacing w:after="0" w:line="240" w:lineRule="auto"/>
              <w:ind w:left="-43" w:right="-72"/>
              <w:jc w:val="right"/>
              <w:rPr>
                <w:rFonts w:ascii="Arial" w:eastAsia="Arial Unicode MS" w:hAnsi="Arial" w:cs="Arial"/>
                <w:sz w:val="20"/>
                <w:szCs w:val="20"/>
                <w:lang w:val="en-GB"/>
              </w:rPr>
            </w:pPr>
            <w:r w:rsidRPr="00217290">
              <w:rPr>
                <w:rFonts w:ascii="Arial" w:eastAsia="Arial Unicode MS" w:hAnsi="Arial" w:cs="Arial"/>
                <w:sz w:val="20"/>
                <w:szCs w:val="20"/>
                <w:lang w:val="en-GB"/>
              </w:rPr>
              <w:t>-</w:t>
            </w:r>
          </w:p>
        </w:tc>
      </w:tr>
      <w:tr w:rsidR="009A0C9C" w:rsidRPr="002E2C9A" w14:paraId="29969BD7" w14:textId="77777777" w:rsidTr="00217290">
        <w:trPr>
          <w:cantSplit/>
          <w:trHeight w:val="143"/>
        </w:trPr>
        <w:tc>
          <w:tcPr>
            <w:tcW w:w="2592" w:type="dxa"/>
          </w:tcPr>
          <w:p w14:paraId="1DA4AB2C" w14:textId="77777777" w:rsidR="009A0C9C" w:rsidRPr="002E2C9A" w:rsidRDefault="009A0C9C" w:rsidP="005778AB">
            <w:pPr>
              <w:spacing w:after="0" w:line="240" w:lineRule="auto"/>
              <w:ind w:left="-101" w:right="-72"/>
              <w:rPr>
                <w:rFonts w:ascii="Arial" w:eastAsia="Arial Unicode MS" w:hAnsi="Arial" w:cs="Arial"/>
                <w:b/>
                <w:bCs/>
                <w:sz w:val="20"/>
                <w:szCs w:val="20"/>
                <w:lang w:bidi="th-TH"/>
              </w:rPr>
            </w:pPr>
          </w:p>
        </w:tc>
        <w:tc>
          <w:tcPr>
            <w:tcW w:w="1800" w:type="dxa"/>
            <w:tcBorders>
              <w:top w:val="single" w:sz="4" w:space="0" w:color="auto"/>
            </w:tcBorders>
            <w:shd w:val="clear" w:color="auto" w:fill="FAFAFA"/>
          </w:tcPr>
          <w:p w14:paraId="5147812A" w14:textId="77777777" w:rsidR="009A0C9C" w:rsidRPr="00217290" w:rsidRDefault="009A0C9C"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F32FB5B" w14:textId="77777777" w:rsidR="009A0C9C" w:rsidRPr="00217290" w:rsidRDefault="009A0C9C" w:rsidP="00217290">
            <w:pPr>
              <w:spacing w:after="0" w:line="240" w:lineRule="auto"/>
              <w:ind w:left="-43" w:right="-72"/>
              <w:jc w:val="right"/>
              <w:rPr>
                <w:rFonts w:ascii="Arial" w:eastAsia="Arial Unicode MS" w:hAnsi="Arial" w:cs="Arial"/>
                <w:sz w:val="20"/>
                <w:szCs w:val="20"/>
              </w:rPr>
            </w:pPr>
          </w:p>
        </w:tc>
        <w:tc>
          <w:tcPr>
            <w:tcW w:w="1800" w:type="dxa"/>
            <w:shd w:val="clear" w:color="auto" w:fill="auto"/>
            <w:vAlign w:val="bottom"/>
          </w:tcPr>
          <w:p w14:paraId="21E19665" w14:textId="77777777" w:rsidR="009A0C9C" w:rsidRPr="00217290" w:rsidRDefault="009A0C9C" w:rsidP="00217290">
            <w:pPr>
              <w:spacing w:after="0" w:line="240" w:lineRule="auto"/>
              <w:ind w:left="-43" w:right="-72"/>
              <w:jc w:val="right"/>
              <w:rPr>
                <w:rFonts w:ascii="Arial" w:eastAsia="Arial Unicode MS" w:hAnsi="Arial" w:cs="Arial"/>
                <w:sz w:val="20"/>
                <w:szCs w:val="20"/>
              </w:rPr>
            </w:pPr>
          </w:p>
        </w:tc>
        <w:tc>
          <w:tcPr>
            <w:tcW w:w="1440" w:type="dxa"/>
            <w:shd w:val="clear" w:color="auto" w:fill="auto"/>
            <w:vAlign w:val="bottom"/>
          </w:tcPr>
          <w:p w14:paraId="66536D57" w14:textId="77777777" w:rsidR="009A0C9C" w:rsidRPr="00217290" w:rsidRDefault="009A0C9C" w:rsidP="00217290">
            <w:pPr>
              <w:spacing w:after="0" w:line="240" w:lineRule="auto"/>
              <w:ind w:left="-43" w:right="-72"/>
              <w:jc w:val="right"/>
              <w:rPr>
                <w:rFonts w:ascii="Arial" w:eastAsia="Arial Unicode MS" w:hAnsi="Arial" w:cs="Arial"/>
                <w:sz w:val="20"/>
                <w:szCs w:val="20"/>
              </w:rPr>
            </w:pPr>
          </w:p>
        </w:tc>
      </w:tr>
      <w:tr w:rsidR="00D164A9" w:rsidRPr="002E2C9A" w14:paraId="72D2502B" w14:textId="77777777" w:rsidTr="00217290">
        <w:trPr>
          <w:cantSplit/>
          <w:trHeight w:val="143"/>
        </w:trPr>
        <w:tc>
          <w:tcPr>
            <w:tcW w:w="2592" w:type="dxa"/>
          </w:tcPr>
          <w:p w14:paraId="11E55CE7" w14:textId="77777777" w:rsidR="00D164A9" w:rsidRPr="002E2C9A" w:rsidRDefault="00D164A9" w:rsidP="005778AB">
            <w:pPr>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b/>
                <w:bCs/>
                <w:sz w:val="20"/>
                <w:szCs w:val="20"/>
                <w:lang w:bidi="th-TH"/>
              </w:rPr>
              <w:t>Total</w:t>
            </w:r>
          </w:p>
        </w:tc>
        <w:tc>
          <w:tcPr>
            <w:tcW w:w="1800" w:type="dxa"/>
            <w:tcBorders>
              <w:bottom w:val="single" w:sz="4" w:space="0" w:color="auto"/>
            </w:tcBorders>
            <w:shd w:val="clear" w:color="auto" w:fill="FAFAFA"/>
          </w:tcPr>
          <w:p w14:paraId="2729BC92" w14:textId="77777777" w:rsidR="00D164A9" w:rsidRPr="00217290" w:rsidRDefault="006837D6" w:rsidP="00217290">
            <w:pPr>
              <w:autoSpaceDE w:val="0"/>
              <w:autoSpaceDN w:val="0"/>
              <w:adjustRightInd w:val="0"/>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t>15,701,208</w:t>
            </w:r>
          </w:p>
        </w:tc>
        <w:tc>
          <w:tcPr>
            <w:tcW w:w="1440" w:type="dxa"/>
            <w:tcBorders>
              <w:bottom w:val="single" w:sz="4" w:space="0" w:color="auto"/>
            </w:tcBorders>
            <w:shd w:val="clear" w:color="auto" w:fill="FAFAFA"/>
            <w:vAlign w:val="bottom"/>
          </w:tcPr>
          <w:p w14:paraId="0733FECA" w14:textId="77777777" w:rsidR="00D164A9" w:rsidRPr="00217290" w:rsidRDefault="006837D6" w:rsidP="00217290">
            <w:pPr>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t>(9,008)</w:t>
            </w:r>
          </w:p>
        </w:tc>
        <w:tc>
          <w:tcPr>
            <w:tcW w:w="1800" w:type="dxa"/>
            <w:tcBorders>
              <w:bottom w:val="single" w:sz="4" w:space="0" w:color="auto"/>
            </w:tcBorders>
            <w:shd w:val="clear" w:color="auto" w:fill="auto"/>
            <w:vAlign w:val="bottom"/>
          </w:tcPr>
          <w:p w14:paraId="70C24560" w14:textId="77777777" w:rsidR="00D164A9" w:rsidRPr="00217290" w:rsidRDefault="00D164A9" w:rsidP="00217290">
            <w:pPr>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fldChar w:fldCharType="begin"/>
            </w:r>
            <w:r w:rsidRPr="00217290">
              <w:rPr>
                <w:rFonts w:ascii="Arial" w:eastAsia="Arial Unicode MS" w:hAnsi="Arial" w:cs="Arial"/>
                <w:sz w:val="20"/>
                <w:szCs w:val="20"/>
              </w:rPr>
              <w:instrText xml:space="preserve"> =SUM(ABOVE) </w:instrText>
            </w:r>
            <w:r w:rsidRPr="00217290">
              <w:rPr>
                <w:rFonts w:ascii="Arial" w:eastAsia="Arial Unicode MS" w:hAnsi="Arial" w:cs="Arial"/>
                <w:sz w:val="20"/>
                <w:szCs w:val="20"/>
              </w:rPr>
              <w:fldChar w:fldCharType="separate"/>
            </w:r>
            <w:r w:rsidRPr="00217290">
              <w:rPr>
                <w:rFonts w:ascii="Arial" w:eastAsia="Arial Unicode MS" w:hAnsi="Arial" w:cs="Arial"/>
                <w:noProof/>
                <w:sz w:val="20"/>
                <w:szCs w:val="20"/>
                <w:lang w:val="en-GB"/>
              </w:rPr>
              <w:t>13</w:t>
            </w:r>
            <w:r w:rsidRPr="00217290">
              <w:rPr>
                <w:rFonts w:ascii="Arial" w:eastAsia="Arial Unicode MS" w:hAnsi="Arial" w:cs="Arial"/>
                <w:noProof/>
                <w:sz w:val="20"/>
                <w:szCs w:val="20"/>
              </w:rPr>
              <w:t>,</w:t>
            </w:r>
            <w:r w:rsidRPr="00217290">
              <w:rPr>
                <w:rFonts w:ascii="Arial" w:eastAsia="Arial Unicode MS" w:hAnsi="Arial" w:cs="Arial"/>
                <w:noProof/>
                <w:sz w:val="20"/>
                <w:szCs w:val="20"/>
                <w:lang w:val="en-GB"/>
              </w:rPr>
              <w:t>709</w:t>
            </w:r>
            <w:r w:rsidRPr="00217290">
              <w:rPr>
                <w:rFonts w:ascii="Arial" w:eastAsia="Arial Unicode MS" w:hAnsi="Arial" w:cs="Arial"/>
                <w:noProof/>
                <w:sz w:val="20"/>
                <w:szCs w:val="20"/>
              </w:rPr>
              <w:t>,</w:t>
            </w:r>
            <w:r w:rsidRPr="00217290">
              <w:rPr>
                <w:rFonts w:ascii="Arial" w:eastAsia="Arial Unicode MS" w:hAnsi="Arial" w:cs="Arial"/>
                <w:noProof/>
                <w:sz w:val="20"/>
                <w:szCs w:val="20"/>
                <w:lang w:val="en-GB"/>
              </w:rPr>
              <w:t>851</w:t>
            </w:r>
            <w:r w:rsidRPr="00217290">
              <w:rPr>
                <w:rFonts w:ascii="Arial" w:eastAsia="Arial Unicode MS" w:hAnsi="Arial" w:cs="Arial"/>
                <w:sz w:val="20"/>
                <w:szCs w:val="20"/>
              </w:rPr>
              <w:fldChar w:fldCharType="end"/>
            </w:r>
          </w:p>
        </w:tc>
        <w:tc>
          <w:tcPr>
            <w:tcW w:w="1440" w:type="dxa"/>
            <w:tcBorders>
              <w:bottom w:val="single" w:sz="4" w:space="0" w:color="auto"/>
            </w:tcBorders>
            <w:shd w:val="clear" w:color="auto" w:fill="auto"/>
            <w:vAlign w:val="bottom"/>
          </w:tcPr>
          <w:p w14:paraId="67EC6457" w14:textId="77777777" w:rsidR="00D164A9" w:rsidRPr="00217290" w:rsidRDefault="00D164A9" w:rsidP="00217290">
            <w:pPr>
              <w:spacing w:after="0" w:line="240" w:lineRule="auto"/>
              <w:ind w:left="-43" w:right="-72"/>
              <w:jc w:val="right"/>
              <w:rPr>
                <w:rFonts w:ascii="Arial" w:eastAsia="Arial Unicode MS" w:hAnsi="Arial" w:cs="Arial"/>
                <w:sz w:val="20"/>
                <w:szCs w:val="20"/>
              </w:rPr>
            </w:pPr>
            <w:r w:rsidRPr="00217290">
              <w:rPr>
                <w:rFonts w:ascii="Arial" w:eastAsia="Arial Unicode MS" w:hAnsi="Arial" w:cs="Arial"/>
                <w:sz w:val="20"/>
                <w:szCs w:val="20"/>
              </w:rPr>
              <w:t>-</w:t>
            </w:r>
          </w:p>
        </w:tc>
      </w:tr>
    </w:tbl>
    <w:p w14:paraId="6EA3BF4C" w14:textId="77777777" w:rsidR="009A0C9C" w:rsidRPr="002E2C9A" w:rsidRDefault="009A0C9C">
      <w:pPr>
        <w:rPr>
          <w:rFonts w:ascii="Arial" w:eastAsia="Arial Unicode MS" w:hAnsi="Arial" w:cs="Arial"/>
          <w:sz w:val="20"/>
          <w:szCs w:val="20"/>
          <w:lang w:bidi="th-TH"/>
        </w:rPr>
      </w:pPr>
      <w:r w:rsidRPr="002E2C9A">
        <w:rPr>
          <w:rFonts w:ascii="Arial" w:eastAsia="Arial Unicode MS" w:hAnsi="Arial" w:cs="Arial"/>
          <w:sz w:val="20"/>
          <w:szCs w:val="20"/>
          <w:lang w:bidi="th-TH"/>
        </w:rPr>
        <w:br w:type="page"/>
      </w:r>
    </w:p>
    <w:p w14:paraId="1AEEC3BE" w14:textId="4E9133FF" w:rsidR="00D164A9" w:rsidRPr="002E2C9A" w:rsidRDefault="00D164A9" w:rsidP="00D164A9">
      <w:pPr>
        <w:spacing w:after="0" w:line="240" w:lineRule="auto"/>
        <w:jc w:val="both"/>
        <w:rPr>
          <w:rFonts w:ascii="Arial" w:eastAsia="Arial Unicode MS" w:hAnsi="Arial" w:cs="Arial"/>
          <w:sz w:val="20"/>
          <w:szCs w:val="20"/>
          <w:lang w:bidi="th-TH"/>
        </w:rPr>
      </w:pPr>
      <w:r w:rsidRPr="002E2C9A">
        <w:rPr>
          <w:rFonts w:ascii="Arial" w:eastAsia="Arial Unicode MS" w:hAnsi="Arial" w:cs="Arial"/>
          <w:sz w:val="20"/>
          <w:szCs w:val="20"/>
          <w:lang w:bidi="th-TH"/>
        </w:rPr>
        <w:lastRenderedPageBreak/>
        <w:t xml:space="preserve">The reconciliations of </w:t>
      </w:r>
      <w:r w:rsidR="00D35D5F" w:rsidRPr="002E2C9A">
        <w:rPr>
          <w:rFonts w:ascii="Arial" w:eastAsia="Arial Unicode MS" w:hAnsi="Arial" w:cs="Arial"/>
          <w:sz w:val="20"/>
          <w:szCs w:val="20"/>
          <w:lang w:bidi="th-TH"/>
        </w:rPr>
        <w:t xml:space="preserve">allowance for expected credit loss of trade receivables </w:t>
      </w:r>
      <w:r w:rsidRPr="002E2C9A">
        <w:rPr>
          <w:rFonts w:ascii="Arial" w:eastAsia="Arial Unicode MS" w:hAnsi="Arial" w:cs="Arial"/>
          <w:sz w:val="20"/>
          <w:szCs w:val="20"/>
          <w:lang w:bidi="th-TH"/>
        </w:rPr>
        <w:t xml:space="preserve">for the year ended </w:t>
      </w:r>
      <w:r w:rsidR="00217290">
        <w:rPr>
          <w:rFonts w:ascii="Arial" w:eastAsia="Arial Unicode MS" w:hAnsi="Arial" w:cs="Arial"/>
          <w:sz w:val="20"/>
          <w:szCs w:val="20"/>
          <w:lang w:bidi="th-TH"/>
        </w:rPr>
        <w:br/>
      </w:r>
      <w:r w:rsidRPr="002E2C9A">
        <w:rPr>
          <w:rFonts w:ascii="Arial" w:eastAsia="Arial Unicode MS" w:hAnsi="Arial" w:cs="Arial"/>
          <w:sz w:val="20"/>
          <w:szCs w:val="20"/>
          <w:lang w:bidi="th-TH"/>
        </w:rPr>
        <w:t>31 December are as follow:</w:t>
      </w:r>
    </w:p>
    <w:p w14:paraId="54D810B0" w14:textId="77777777" w:rsidR="00D164A9" w:rsidRPr="002E2C9A" w:rsidRDefault="00D164A9" w:rsidP="00C941F1">
      <w:pPr>
        <w:spacing w:after="0" w:line="240" w:lineRule="auto"/>
        <w:jc w:val="both"/>
        <w:rPr>
          <w:rFonts w:ascii="Arial" w:eastAsia="Arial Unicode MS" w:hAnsi="Arial" w:cs="Arial"/>
          <w:sz w:val="20"/>
          <w:szCs w:val="20"/>
          <w:lang w:bidi="th-TH"/>
        </w:rPr>
      </w:pPr>
    </w:p>
    <w:tbl>
      <w:tblPr>
        <w:tblW w:w="9029" w:type="dxa"/>
        <w:tblInd w:w="14" w:type="dxa"/>
        <w:tblLayout w:type="fixed"/>
        <w:tblLook w:val="0000" w:firstRow="0" w:lastRow="0" w:firstColumn="0" w:lastColumn="0" w:noHBand="0" w:noVBand="0"/>
      </w:tblPr>
      <w:tblGrid>
        <w:gridCol w:w="6149"/>
        <w:gridCol w:w="1440"/>
        <w:gridCol w:w="1440"/>
      </w:tblGrid>
      <w:tr w:rsidR="00D164A9" w:rsidRPr="002E2C9A" w14:paraId="0CABC902" w14:textId="77777777" w:rsidTr="005778AB">
        <w:trPr>
          <w:cantSplit/>
        </w:trPr>
        <w:tc>
          <w:tcPr>
            <w:tcW w:w="6149" w:type="dxa"/>
          </w:tcPr>
          <w:p w14:paraId="0005006A" w14:textId="77777777" w:rsidR="00D164A9" w:rsidRPr="002E2C9A" w:rsidRDefault="00D164A9" w:rsidP="00D164A9">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5AED9921"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Borders>
              <w:top w:val="single" w:sz="4" w:space="0" w:color="auto"/>
            </w:tcBorders>
          </w:tcPr>
          <w:p w14:paraId="681870C9"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D164A9" w:rsidRPr="002E2C9A" w14:paraId="4E72979B" w14:textId="77777777" w:rsidTr="005778AB">
        <w:trPr>
          <w:cantSplit/>
        </w:trPr>
        <w:tc>
          <w:tcPr>
            <w:tcW w:w="6149" w:type="dxa"/>
          </w:tcPr>
          <w:p w14:paraId="354AFA1D" w14:textId="77777777" w:rsidR="00D164A9" w:rsidRPr="002E2C9A" w:rsidRDefault="00D164A9" w:rsidP="00D164A9">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86A00B5"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35A9CEE2"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D164A9" w:rsidRPr="002E2C9A" w14:paraId="68A2AE0D" w14:textId="77777777" w:rsidTr="005778AB">
        <w:trPr>
          <w:cantSplit/>
        </w:trPr>
        <w:tc>
          <w:tcPr>
            <w:tcW w:w="6149" w:type="dxa"/>
          </w:tcPr>
          <w:p w14:paraId="1D2EF78B" w14:textId="77777777" w:rsidR="00D164A9" w:rsidRPr="002E2C9A" w:rsidRDefault="00D164A9" w:rsidP="005778AB">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DDB47FE" w14:textId="77777777" w:rsidR="00D164A9" w:rsidRPr="002E2C9A" w:rsidRDefault="00D164A9" w:rsidP="005778A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065B377" w14:textId="77777777" w:rsidR="00D164A9" w:rsidRPr="002E2C9A" w:rsidRDefault="00D164A9" w:rsidP="005778AB">
            <w:pPr>
              <w:autoSpaceDE w:val="0"/>
              <w:autoSpaceDN w:val="0"/>
              <w:adjustRightInd w:val="0"/>
              <w:spacing w:after="0" w:line="240" w:lineRule="auto"/>
              <w:ind w:right="-72"/>
              <w:jc w:val="right"/>
              <w:rPr>
                <w:rFonts w:ascii="Arial" w:eastAsia="Arial Unicode MS" w:hAnsi="Arial" w:cs="Arial"/>
                <w:sz w:val="20"/>
                <w:szCs w:val="20"/>
              </w:rPr>
            </w:pPr>
          </w:p>
        </w:tc>
      </w:tr>
      <w:tr w:rsidR="00D164A9" w:rsidRPr="002E2C9A" w14:paraId="3A722CE9" w14:textId="77777777" w:rsidTr="005778AB">
        <w:trPr>
          <w:cantSplit/>
          <w:trHeight w:val="143"/>
        </w:trPr>
        <w:tc>
          <w:tcPr>
            <w:tcW w:w="6149" w:type="dxa"/>
          </w:tcPr>
          <w:p w14:paraId="43FC100D" w14:textId="30573AE9" w:rsidR="00D164A9" w:rsidRPr="002E2C9A" w:rsidRDefault="00D164A9" w:rsidP="00D164A9">
            <w:pPr>
              <w:autoSpaceDE w:val="0"/>
              <w:autoSpaceDN w:val="0"/>
              <w:adjustRightInd w:val="0"/>
              <w:spacing w:after="0" w:line="240" w:lineRule="auto"/>
              <w:ind w:left="-101" w:right="-72"/>
              <w:rPr>
                <w:rFonts w:ascii="Arial" w:eastAsia="Arial Unicode MS" w:hAnsi="Arial" w:cs="Arial"/>
                <w:b/>
                <w:bCs/>
                <w:sz w:val="20"/>
                <w:szCs w:val="20"/>
              </w:rPr>
            </w:pPr>
            <w:r w:rsidRPr="002E2C9A">
              <w:rPr>
                <w:rFonts w:ascii="Arial" w:eastAsia="Arial Unicode MS" w:hAnsi="Arial" w:cs="Arial"/>
                <w:b/>
                <w:bCs/>
                <w:sz w:val="20"/>
                <w:szCs w:val="20"/>
              </w:rPr>
              <w:t xml:space="preserve">31 December </w:t>
            </w:r>
            <w:r w:rsidR="00A72DA6" w:rsidRPr="002E2C9A">
              <w:rPr>
                <w:rFonts w:ascii="Arial" w:eastAsia="Arial Unicode MS" w:hAnsi="Arial" w:cs="Browallia New"/>
                <w:b/>
                <w:bCs/>
                <w:sz w:val="20"/>
                <w:szCs w:val="25"/>
                <w:lang w:bidi="th-TH"/>
              </w:rPr>
              <w:t>-</w:t>
            </w:r>
            <w:r w:rsidRPr="002E2C9A">
              <w:rPr>
                <w:rFonts w:ascii="Arial" w:eastAsia="Arial Unicode MS" w:hAnsi="Arial" w:cs="Arial"/>
                <w:b/>
                <w:bCs/>
                <w:sz w:val="20"/>
                <w:szCs w:val="20"/>
              </w:rPr>
              <w:t xml:space="preserve"> calculated under TAS 101</w:t>
            </w:r>
          </w:p>
        </w:tc>
        <w:tc>
          <w:tcPr>
            <w:tcW w:w="1440" w:type="dxa"/>
            <w:shd w:val="clear" w:color="auto" w:fill="FAFAFA"/>
            <w:vAlign w:val="bottom"/>
          </w:tcPr>
          <w:p w14:paraId="380088B5"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shd w:val="clear" w:color="auto" w:fill="auto"/>
            <w:vAlign w:val="bottom"/>
          </w:tcPr>
          <w:p w14:paraId="07895442"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bidi="th-TH"/>
              </w:rPr>
              <w:t>-</w:t>
            </w:r>
          </w:p>
        </w:tc>
      </w:tr>
      <w:tr w:rsidR="00D164A9" w:rsidRPr="002E2C9A" w14:paraId="516C6960" w14:textId="77777777" w:rsidTr="005778AB">
        <w:trPr>
          <w:cantSplit/>
          <w:trHeight w:val="143"/>
        </w:trPr>
        <w:tc>
          <w:tcPr>
            <w:tcW w:w="6149" w:type="dxa"/>
          </w:tcPr>
          <w:p w14:paraId="4931C4AE" w14:textId="77777777" w:rsidR="00D164A9" w:rsidRPr="002E2C9A" w:rsidRDefault="00D164A9" w:rsidP="00D164A9">
            <w:pPr>
              <w:autoSpaceDE w:val="0"/>
              <w:autoSpaceDN w:val="0"/>
              <w:adjustRightInd w:val="0"/>
              <w:spacing w:after="0" w:line="240" w:lineRule="auto"/>
              <w:ind w:left="22" w:right="-72" w:hanging="123"/>
              <w:rPr>
                <w:rFonts w:ascii="Arial" w:eastAsia="Arial Unicode MS" w:hAnsi="Arial" w:cs="Arial"/>
                <w:sz w:val="20"/>
                <w:szCs w:val="20"/>
              </w:rPr>
            </w:pPr>
            <w:r w:rsidRPr="002E2C9A">
              <w:rPr>
                <w:rFonts w:ascii="Arial" w:eastAsia="Arial Unicode MS" w:hAnsi="Arial" w:cs="Arial"/>
                <w:sz w:val="20"/>
                <w:szCs w:val="20"/>
              </w:rPr>
              <w:t>Amounts restated through opening retained earnings</w:t>
            </w:r>
          </w:p>
        </w:tc>
        <w:tc>
          <w:tcPr>
            <w:tcW w:w="1440" w:type="dxa"/>
            <w:tcBorders>
              <w:bottom w:val="single" w:sz="4" w:space="0" w:color="auto"/>
            </w:tcBorders>
            <w:shd w:val="clear" w:color="auto" w:fill="FAFAFA"/>
            <w:vAlign w:val="bottom"/>
          </w:tcPr>
          <w:p w14:paraId="15531F7B"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0EB641D"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r>
      <w:tr w:rsidR="00823D93" w:rsidRPr="002E2C9A" w14:paraId="3AD90F46" w14:textId="77777777" w:rsidTr="00823D93">
        <w:trPr>
          <w:cantSplit/>
          <w:trHeight w:val="143"/>
        </w:trPr>
        <w:tc>
          <w:tcPr>
            <w:tcW w:w="6149" w:type="dxa"/>
          </w:tcPr>
          <w:p w14:paraId="47137499" w14:textId="77777777" w:rsidR="00823D93" w:rsidRPr="002E2C9A" w:rsidRDefault="00823D93" w:rsidP="00D164A9">
            <w:pPr>
              <w:autoSpaceDE w:val="0"/>
              <w:autoSpaceDN w:val="0"/>
              <w:adjustRightInd w:val="0"/>
              <w:spacing w:after="0" w:line="240" w:lineRule="auto"/>
              <w:ind w:left="22" w:right="-72" w:hanging="123"/>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506CDA90" w14:textId="77777777" w:rsidR="00823D93" w:rsidRPr="002E2C9A" w:rsidRDefault="00823D93" w:rsidP="00D164A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B099D00" w14:textId="77777777" w:rsidR="00823D93" w:rsidRPr="002E2C9A" w:rsidRDefault="00823D93" w:rsidP="00D164A9">
            <w:pPr>
              <w:autoSpaceDE w:val="0"/>
              <w:autoSpaceDN w:val="0"/>
              <w:adjustRightInd w:val="0"/>
              <w:spacing w:after="0" w:line="240" w:lineRule="auto"/>
              <w:ind w:right="-72"/>
              <w:jc w:val="right"/>
              <w:rPr>
                <w:rFonts w:ascii="Arial" w:eastAsia="Arial Unicode MS" w:hAnsi="Arial" w:cs="Arial"/>
                <w:sz w:val="20"/>
                <w:szCs w:val="20"/>
              </w:rPr>
            </w:pPr>
          </w:p>
        </w:tc>
      </w:tr>
      <w:tr w:rsidR="00D164A9" w:rsidRPr="002E2C9A" w14:paraId="379CE30A" w14:textId="77777777" w:rsidTr="00823D93">
        <w:trPr>
          <w:cantSplit/>
          <w:trHeight w:val="143"/>
        </w:trPr>
        <w:tc>
          <w:tcPr>
            <w:tcW w:w="6149" w:type="dxa"/>
          </w:tcPr>
          <w:p w14:paraId="4E55F826" w14:textId="77777777" w:rsidR="005E1A07" w:rsidRPr="002E2C9A" w:rsidRDefault="00D164A9" w:rsidP="00D164A9">
            <w:pPr>
              <w:autoSpaceDE w:val="0"/>
              <w:autoSpaceDN w:val="0"/>
              <w:adjustRightInd w:val="0"/>
              <w:spacing w:after="0" w:line="240" w:lineRule="auto"/>
              <w:ind w:left="22" w:right="-72" w:hanging="123"/>
              <w:rPr>
                <w:rFonts w:ascii="Arial" w:eastAsia="Arial Unicode MS" w:hAnsi="Arial" w:cs="Arial"/>
                <w:sz w:val="20"/>
                <w:szCs w:val="20"/>
              </w:rPr>
            </w:pPr>
            <w:r w:rsidRPr="002E2C9A">
              <w:rPr>
                <w:rFonts w:ascii="Arial" w:eastAsia="Arial Unicode MS" w:hAnsi="Arial" w:cs="Arial"/>
                <w:sz w:val="20"/>
                <w:szCs w:val="20"/>
              </w:rPr>
              <w:t xml:space="preserve">Opening </w:t>
            </w:r>
            <w:r w:rsidR="00AF4998" w:rsidRPr="002E2C9A">
              <w:rPr>
                <w:rFonts w:ascii="Arial" w:eastAsia="Arial Unicode MS" w:hAnsi="Arial" w:cs="Arial"/>
                <w:sz w:val="20"/>
                <w:szCs w:val="20"/>
              </w:rPr>
              <w:t xml:space="preserve">allowance for expected credit loss </w:t>
            </w:r>
            <w:r w:rsidRPr="002E2C9A">
              <w:rPr>
                <w:rFonts w:ascii="Arial" w:eastAsia="Arial Unicode MS" w:hAnsi="Arial" w:cs="Arial"/>
                <w:sz w:val="20"/>
                <w:szCs w:val="20"/>
              </w:rPr>
              <w:t>as at 1 January 2020</w:t>
            </w:r>
          </w:p>
          <w:p w14:paraId="342BB717" w14:textId="32190E41" w:rsidR="00D164A9" w:rsidRPr="002E2C9A" w:rsidRDefault="005E1A07" w:rsidP="00D164A9">
            <w:pPr>
              <w:autoSpaceDE w:val="0"/>
              <w:autoSpaceDN w:val="0"/>
              <w:adjustRightInd w:val="0"/>
              <w:spacing w:after="0" w:line="240" w:lineRule="auto"/>
              <w:ind w:left="22" w:right="-72" w:hanging="123"/>
              <w:rPr>
                <w:rFonts w:ascii="Arial" w:eastAsia="Arial Unicode MS" w:hAnsi="Arial" w:cs="Arial"/>
                <w:sz w:val="20"/>
                <w:szCs w:val="20"/>
              </w:rPr>
            </w:pPr>
            <w:r w:rsidRPr="002E2C9A">
              <w:rPr>
                <w:rFonts w:ascii="Arial" w:eastAsia="Arial Unicode MS" w:hAnsi="Arial" w:cs="Arial"/>
                <w:sz w:val="20"/>
                <w:szCs w:val="20"/>
              </w:rPr>
              <w:t xml:space="preserve">  </w:t>
            </w:r>
            <w:r w:rsidR="00D164A9" w:rsidRPr="002E2C9A">
              <w:rPr>
                <w:rFonts w:ascii="Arial" w:eastAsia="Arial Unicode MS" w:hAnsi="Arial" w:cs="Arial"/>
                <w:sz w:val="20"/>
                <w:szCs w:val="20"/>
              </w:rPr>
              <w:t xml:space="preserve"> - calculated under TFRS 9 (2019: TAS 101)</w:t>
            </w:r>
          </w:p>
        </w:tc>
        <w:tc>
          <w:tcPr>
            <w:tcW w:w="1440" w:type="dxa"/>
            <w:shd w:val="clear" w:color="auto" w:fill="FAFAFA"/>
            <w:vAlign w:val="bottom"/>
          </w:tcPr>
          <w:p w14:paraId="0C1BABD9"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shd w:val="clear" w:color="auto" w:fill="auto"/>
            <w:vAlign w:val="bottom"/>
          </w:tcPr>
          <w:p w14:paraId="1C9C6A0B"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r>
      <w:tr w:rsidR="00D164A9" w:rsidRPr="002E2C9A" w14:paraId="44C623D4" w14:textId="77777777" w:rsidTr="005778AB">
        <w:trPr>
          <w:cantSplit/>
          <w:trHeight w:val="143"/>
        </w:trPr>
        <w:tc>
          <w:tcPr>
            <w:tcW w:w="6149" w:type="dxa"/>
          </w:tcPr>
          <w:p w14:paraId="11C52394" w14:textId="77777777" w:rsidR="005E1A07" w:rsidRPr="002E2C9A" w:rsidRDefault="00D164A9" w:rsidP="00D164A9">
            <w:pPr>
              <w:autoSpaceDE w:val="0"/>
              <w:autoSpaceDN w:val="0"/>
              <w:adjustRightInd w:val="0"/>
              <w:spacing w:after="0" w:line="240" w:lineRule="auto"/>
              <w:ind w:left="22" w:right="-72" w:hanging="123"/>
              <w:rPr>
                <w:rFonts w:ascii="Arial" w:eastAsia="Arial Unicode MS" w:hAnsi="Arial" w:cs="Arial"/>
                <w:sz w:val="20"/>
                <w:szCs w:val="20"/>
              </w:rPr>
            </w:pPr>
            <w:r w:rsidRPr="002E2C9A">
              <w:rPr>
                <w:rFonts w:ascii="Arial" w:eastAsia="Arial Unicode MS" w:hAnsi="Arial" w:cs="Arial"/>
                <w:sz w:val="20"/>
                <w:szCs w:val="20"/>
              </w:rPr>
              <w:t xml:space="preserve">Increase in </w:t>
            </w:r>
            <w:r w:rsidR="00AF4998" w:rsidRPr="002E2C9A">
              <w:rPr>
                <w:rFonts w:ascii="Arial" w:eastAsia="Arial Unicode MS" w:hAnsi="Arial" w:cs="Arial"/>
                <w:sz w:val="20"/>
                <w:szCs w:val="20"/>
              </w:rPr>
              <w:t xml:space="preserve">allowance for expected credit loss </w:t>
            </w:r>
            <w:proofErr w:type="spellStart"/>
            <w:r w:rsidRPr="002E2C9A">
              <w:rPr>
                <w:rFonts w:ascii="Arial" w:eastAsia="Arial Unicode MS" w:hAnsi="Arial" w:cs="Arial"/>
                <w:sz w:val="20"/>
                <w:szCs w:val="20"/>
              </w:rPr>
              <w:t>recognised</w:t>
            </w:r>
            <w:proofErr w:type="spellEnd"/>
            <w:r w:rsidRPr="002E2C9A">
              <w:rPr>
                <w:rFonts w:ascii="Arial" w:eastAsia="Arial Unicode MS" w:hAnsi="Arial" w:cs="Arial"/>
                <w:sz w:val="20"/>
                <w:szCs w:val="20"/>
              </w:rPr>
              <w:t xml:space="preserve"> </w:t>
            </w:r>
          </w:p>
          <w:p w14:paraId="18BED592" w14:textId="1A1B8576" w:rsidR="00D164A9" w:rsidRPr="002E2C9A" w:rsidRDefault="005E1A07" w:rsidP="00D164A9">
            <w:pPr>
              <w:autoSpaceDE w:val="0"/>
              <w:autoSpaceDN w:val="0"/>
              <w:adjustRightInd w:val="0"/>
              <w:spacing w:after="0" w:line="240" w:lineRule="auto"/>
              <w:ind w:left="22" w:right="-72" w:hanging="123"/>
              <w:rPr>
                <w:rFonts w:ascii="Arial" w:eastAsia="Arial Unicode MS" w:hAnsi="Arial" w:cs="Arial"/>
                <w:sz w:val="20"/>
                <w:szCs w:val="20"/>
              </w:rPr>
            </w:pPr>
            <w:r w:rsidRPr="002E2C9A">
              <w:rPr>
                <w:rFonts w:ascii="Arial" w:eastAsia="Arial Unicode MS" w:hAnsi="Arial" w:cs="Arial"/>
                <w:sz w:val="20"/>
                <w:szCs w:val="20"/>
              </w:rPr>
              <w:t xml:space="preserve">   </w:t>
            </w:r>
            <w:r w:rsidR="00D164A9" w:rsidRPr="002E2C9A">
              <w:rPr>
                <w:rFonts w:ascii="Arial" w:eastAsia="Arial Unicode MS" w:hAnsi="Arial" w:cs="Arial"/>
                <w:sz w:val="20"/>
                <w:szCs w:val="20"/>
              </w:rPr>
              <w:t>in profit or loss during the year</w:t>
            </w:r>
          </w:p>
        </w:tc>
        <w:tc>
          <w:tcPr>
            <w:tcW w:w="1440" w:type="dxa"/>
            <w:shd w:val="clear" w:color="auto" w:fill="FAFAFA"/>
            <w:vAlign w:val="bottom"/>
          </w:tcPr>
          <w:p w14:paraId="6C13FAD5" w14:textId="054E3E0E" w:rsidR="00D164A9" w:rsidRPr="002E2C9A" w:rsidRDefault="0067767E"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9,008</w:t>
            </w:r>
          </w:p>
        </w:tc>
        <w:tc>
          <w:tcPr>
            <w:tcW w:w="1440" w:type="dxa"/>
            <w:shd w:val="clear" w:color="auto" w:fill="auto"/>
            <w:vAlign w:val="bottom"/>
          </w:tcPr>
          <w:p w14:paraId="558AB171" w14:textId="07F7C001" w:rsidR="00D164A9" w:rsidRPr="002E2C9A" w:rsidRDefault="0067767E"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r>
      <w:tr w:rsidR="00D164A9" w:rsidRPr="002E2C9A" w14:paraId="583772DB" w14:textId="77777777" w:rsidTr="005778AB">
        <w:trPr>
          <w:cantSplit/>
          <w:trHeight w:val="143"/>
        </w:trPr>
        <w:tc>
          <w:tcPr>
            <w:tcW w:w="6149" w:type="dxa"/>
          </w:tcPr>
          <w:p w14:paraId="00594573" w14:textId="77777777" w:rsidR="00D164A9" w:rsidRPr="002E2C9A" w:rsidRDefault="00D164A9" w:rsidP="00D164A9">
            <w:pPr>
              <w:autoSpaceDE w:val="0"/>
              <w:autoSpaceDN w:val="0"/>
              <w:adjustRightInd w:val="0"/>
              <w:spacing w:after="0" w:line="240" w:lineRule="auto"/>
              <w:ind w:left="22" w:right="-72" w:hanging="123"/>
              <w:rPr>
                <w:rFonts w:ascii="Arial" w:eastAsia="Arial Unicode MS" w:hAnsi="Arial" w:cs="Arial"/>
                <w:sz w:val="20"/>
                <w:szCs w:val="20"/>
              </w:rPr>
            </w:pPr>
            <w:r w:rsidRPr="002E2C9A">
              <w:rPr>
                <w:rFonts w:ascii="Arial" w:eastAsia="Arial Unicode MS" w:hAnsi="Arial" w:cs="Arial"/>
                <w:sz w:val="20"/>
                <w:szCs w:val="20"/>
              </w:rPr>
              <w:t>Receivable written off during the year as uncollectible</w:t>
            </w:r>
          </w:p>
        </w:tc>
        <w:tc>
          <w:tcPr>
            <w:tcW w:w="1440" w:type="dxa"/>
            <w:shd w:val="clear" w:color="auto" w:fill="FAFAFA"/>
            <w:vAlign w:val="bottom"/>
          </w:tcPr>
          <w:p w14:paraId="7BCA008D" w14:textId="2234EC74" w:rsidR="00D164A9" w:rsidRPr="002E2C9A" w:rsidRDefault="0067767E"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shd w:val="clear" w:color="auto" w:fill="auto"/>
            <w:vAlign w:val="bottom"/>
          </w:tcPr>
          <w:p w14:paraId="0F840EC6" w14:textId="5CC5D8CF" w:rsidR="00D164A9" w:rsidRPr="002E2C9A" w:rsidRDefault="0067767E"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r>
      <w:tr w:rsidR="00823D93" w:rsidRPr="002E2C9A" w14:paraId="357B660F" w14:textId="77777777" w:rsidTr="00823D93">
        <w:trPr>
          <w:cantSplit/>
        </w:trPr>
        <w:tc>
          <w:tcPr>
            <w:tcW w:w="6149" w:type="dxa"/>
          </w:tcPr>
          <w:p w14:paraId="623E2CD9" w14:textId="77777777" w:rsidR="00823D93" w:rsidRPr="002E2C9A" w:rsidRDefault="00823D93" w:rsidP="00D164A9">
            <w:pPr>
              <w:autoSpaceDE w:val="0"/>
              <w:autoSpaceDN w:val="0"/>
              <w:adjustRightInd w:val="0"/>
              <w:spacing w:after="0" w:line="240" w:lineRule="auto"/>
              <w:ind w:left="-101" w:right="-72"/>
              <w:rPr>
                <w:rFonts w:ascii="Arial" w:eastAsia="Arial Unicode MS" w:hAnsi="Arial" w:cs="Arial"/>
                <w:b/>
                <w:bCs/>
                <w:sz w:val="20"/>
                <w:szCs w:val="20"/>
              </w:rPr>
            </w:pPr>
          </w:p>
        </w:tc>
        <w:tc>
          <w:tcPr>
            <w:tcW w:w="1440" w:type="dxa"/>
            <w:tcBorders>
              <w:top w:val="single" w:sz="4" w:space="0" w:color="auto"/>
            </w:tcBorders>
            <w:shd w:val="clear" w:color="auto" w:fill="FAFAFA"/>
            <w:vAlign w:val="bottom"/>
          </w:tcPr>
          <w:p w14:paraId="064B7340" w14:textId="77777777" w:rsidR="00823D93" w:rsidRPr="002E2C9A" w:rsidRDefault="00823D93" w:rsidP="005778AB">
            <w:pPr>
              <w:autoSpaceDE w:val="0"/>
              <w:autoSpaceDN w:val="0"/>
              <w:adjustRightInd w:val="0"/>
              <w:spacing w:after="0" w:line="240" w:lineRule="auto"/>
              <w:ind w:right="-72"/>
              <w:jc w:val="right"/>
              <w:rPr>
                <w:rFonts w:ascii="Arial" w:eastAsia="Arial Unicode MS" w:hAnsi="Arial" w:cs="Arial"/>
                <w:sz w:val="20"/>
                <w:szCs w:val="20"/>
                <w:lang w:bidi="th-TH"/>
              </w:rPr>
            </w:pPr>
          </w:p>
        </w:tc>
        <w:tc>
          <w:tcPr>
            <w:tcW w:w="1440" w:type="dxa"/>
            <w:tcBorders>
              <w:top w:val="single" w:sz="4" w:space="0" w:color="auto"/>
            </w:tcBorders>
            <w:shd w:val="clear" w:color="auto" w:fill="auto"/>
            <w:vAlign w:val="bottom"/>
          </w:tcPr>
          <w:p w14:paraId="17911FBD" w14:textId="77777777" w:rsidR="00823D93" w:rsidRPr="002E2C9A" w:rsidRDefault="00823D93" w:rsidP="005778AB">
            <w:pPr>
              <w:autoSpaceDE w:val="0"/>
              <w:autoSpaceDN w:val="0"/>
              <w:adjustRightInd w:val="0"/>
              <w:spacing w:after="0" w:line="240" w:lineRule="auto"/>
              <w:ind w:right="-72"/>
              <w:jc w:val="right"/>
              <w:rPr>
                <w:rFonts w:ascii="Arial" w:eastAsia="Arial Unicode MS" w:hAnsi="Arial" w:cs="Arial"/>
                <w:sz w:val="20"/>
                <w:szCs w:val="20"/>
              </w:rPr>
            </w:pPr>
          </w:p>
        </w:tc>
      </w:tr>
      <w:tr w:rsidR="00D164A9" w:rsidRPr="002E2C9A" w14:paraId="60CCD5B4" w14:textId="77777777" w:rsidTr="00823D93">
        <w:trPr>
          <w:cantSplit/>
        </w:trPr>
        <w:tc>
          <w:tcPr>
            <w:tcW w:w="6149" w:type="dxa"/>
          </w:tcPr>
          <w:p w14:paraId="5A072377" w14:textId="77777777" w:rsidR="00D164A9" w:rsidRPr="002E2C9A" w:rsidRDefault="00D164A9" w:rsidP="00D164A9">
            <w:pPr>
              <w:autoSpaceDE w:val="0"/>
              <w:autoSpaceDN w:val="0"/>
              <w:adjustRightInd w:val="0"/>
              <w:spacing w:after="0" w:line="240" w:lineRule="auto"/>
              <w:ind w:left="-101" w:right="-72"/>
              <w:rPr>
                <w:rFonts w:ascii="Arial" w:eastAsia="Arial Unicode MS" w:hAnsi="Arial" w:cs="Arial"/>
                <w:b/>
                <w:bCs/>
                <w:sz w:val="20"/>
                <w:szCs w:val="20"/>
                <w:cs/>
                <w:lang w:bidi="th-TH"/>
              </w:rPr>
            </w:pPr>
            <w:r w:rsidRPr="002E2C9A">
              <w:rPr>
                <w:rFonts w:ascii="Arial" w:eastAsia="Arial Unicode MS" w:hAnsi="Arial" w:cs="Arial"/>
                <w:b/>
                <w:bCs/>
                <w:sz w:val="20"/>
                <w:szCs w:val="20"/>
              </w:rPr>
              <w:t>As of 31 December - calculated under TFRS 9 (2019: TAS 101)</w:t>
            </w:r>
          </w:p>
        </w:tc>
        <w:tc>
          <w:tcPr>
            <w:tcW w:w="1440" w:type="dxa"/>
            <w:tcBorders>
              <w:bottom w:val="single" w:sz="4" w:space="0" w:color="auto"/>
            </w:tcBorders>
            <w:shd w:val="clear" w:color="auto" w:fill="FAFAFA"/>
            <w:vAlign w:val="bottom"/>
          </w:tcPr>
          <w:p w14:paraId="5EE87A26" w14:textId="77777777" w:rsidR="00D164A9" w:rsidRPr="002E2C9A" w:rsidRDefault="006837D6" w:rsidP="005778AB">
            <w:pPr>
              <w:autoSpaceDE w:val="0"/>
              <w:autoSpaceDN w:val="0"/>
              <w:adjustRightInd w:val="0"/>
              <w:spacing w:after="0" w:line="240" w:lineRule="auto"/>
              <w:ind w:right="-72"/>
              <w:jc w:val="right"/>
              <w:rPr>
                <w:rFonts w:ascii="Arial" w:eastAsia="Arial Unicode MS" w:hAnsi="Arial" w:cs="Arial"/>
                <w:sz w:val="20"/>
                <w:szCs w:val="20"/>
                <w:lang w:bidi="th-TH"/>
              </w:rPr>
            </w:pPr>
            <w:r w:rsidRPr="002E2C9A">
              <w:rPr>
                <w:rFonts w:ascii="Arial" w:eastAsia="Arial Unicode MS" w:hAnsi="Arial" w:cs="Arial"/>
                <w:sz w:val="20"/>
                <w:szCs w:val="20"/>
                <w:lang w:bidi="th-TH"/>
              </w:rPr>
              <w:t>9,008</w:t>
            </w:r>
          </w:p>
        </w:tc>
        <w:tc>
          <w:tcPr>
            <w:tcW w:w="1440" w:type="dxa"/>
            <w:tcBorders>
              <w:bottom w:val="single" w:sz="4" w:space="0" w:color="auto"/>
            </w:tcBorders>
            <w:shd w:val="clear" w:color="auto" w:fill="auto"/>
            <w:vAlign w:val="bottom"/>
          </w:tcPr>
          <w:p w14:paraId="17A2EF8E" w14:textId="77777777" w:rsidR="00D164A9" w:rsidRPr="002E2C9A" w:rsidRDefault="00D164A9" w:rsidP="005778AB">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r>
    </w:tbl>
    <w:p w14:paraId="2D2F404B" w14:textId="77777777" w:rsidR="00D164A9" w:rsidRPr="002E2C9A" w:rsidRDefault="00D164A9" w:rsidP="00C941F1">
      <w:pPr>
        <w:spacing w:after="0" w:line="240" w:lineRule="auto"/>
        <w:jc w:val="both"/>
        <w:rPr>
          <w:rFonts w:ascii="Arial" w:eastAsia="Arial Unicode MS" w:hAnsi="Arial" w:cs="Arial"/>
          <w:sz w:val="20"/>
          <w:szCs w:val="20"/>
          <w:lang w:bidi="th-TH"/>
        </w:rPr>
      </w:pPr>
    </w:p>
    <w:p w14:paraId="08C2584A" w14:textId="77777777" w:rsidR="00D164A9" w:rsidRPr="002E2C9A" w:rsidRDefault="00D164A9" w:rsidP="00C941F1">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D164A9" w:rsidRPr="002E2C9A" w14:paraId="7C86C965" w14:textId="77777777" w:rsidTr="00D164A9">
        <w:trPr>
          <w:trHeight w:val="386"/>
        </w:trPr>
        <w:tc>
          <w:tcPr>
            <w:tcW w:w="9032" w:type="dxa"/>
            <w:shd w:val="clear" w:color="auto" w:fill="FFA543"/>
            <w:vAlign w:val="center"/>
          </w:tcPr>
          <w:p w14:paraId="22C1B699" w14:textId="77777777" w:rsidR="00D164A9" w:rsidRPr="002E2C9A" w:rsidRDefault="00D164A9" w:rsidP="005778AB">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t>11</w:t>
            </w:r>
            <w:r w:rsidRPr="002E2C9A">
              <w:rPr>
                <w:rFonts w:ascii="Arial" w:eastAsia="Arial Unicode MS" w:hAnsi="Arial" w:cs="Arial"/>
                <w:b/>
                <w:bCs/>
                <w:color w:val="FFFFFF" w:themeColor="background1"/>
                <w:sz w:val="20"/>
                <w:szCs w:val="20"/>
                <w:cs/>
                <w:lang w:val="en-GB" w:bidi="th-TH"/>
              </w:rPr>
              <w:tab/>
            </w:r>
            <w:r w:rsidRPr="002E2C9A">
              <w:rPr>
                <w:rFonts w:ascii="Arial" w:eastAsia="Arial Unicode MS" w:hAnsi="Arial" w:cs="Arial"/>
                <w:b/>
                <w:bCs/>
                <w:color w:val="FFFFFF" w:themeColor="background1"/>
                <w:sz w:val="20"/>
                <w:szCs w:val="20"/>
                <w:lang w:val="en-GB" w:bidi="th-TH"/>
              </w:rPr>
              <w:t>Financial assets and financial liabilities</w:t>
            </w:r>
          </w:p>
        </w:tc>
      </w:tr>
    </w:tbl>
    <w:p w14:paraId="59E92246" w14:textId="77777777" w:rsidR="00107E12" w:rsidRPr="002E2C9A" w:rsidRDefault="00107E12" w:rsidP="009E17E7">
      <w:pPr>
        <w:spacing w:after="0" w:line="240" w:lineRule="auto"/>
        <w:jc w:val="both"/>
        <w:rPr>
          <w:rFonts w:ascii="Arial" w:eastAsia="Arial Unicode MS" w:hAnsi="Arial" w:cs="Arial"/>
          <w:sz w:val="20"/>
          <w:szCs w:val="20"/>
          <w:lang w:bidi="th-TH"/>
        </w:rPr>
      </w:pPr>
    </w:p>
    <w:p w14:paraId="5FD4B790" w14:textId="77777777" w:rsidR="00D164A9" w:rsidRPr="002E2C9A" w:rsidRDefault="00D164A9" w:rsidP="00D164A9">
      <w:pPr>
        <w:spacing w:after="0" w:line="240" w:lineRule="auto"/>
        <w:jc w:val="both"/>
        <w:rPr>
          <w:rFonts w:ascii="Arial" w:eastAsia="Arial Unicode MS" w:hAnsi="Arial" w:cs="Arial"/>
          <w:sz w:val="20"/>
          <w:szCs w:val="20"/>
          <w:lang w:bidi="th-TH"/>
        </w:rPr>
      </w:pPr>
      <w:r w:rsidRPr="002E2C9A">
        <w:rPr>
          <w:rFonts w:ascii="Arial" w:eastAsia="Arial Unicode MS" w:hAnsi="Arial" w:cs="Arial"/>
          <w:sz w:val="20"/>
          <w:szCs w:val="20"/>
          <w:lang w:bidi="th-TH"/>
        </w:rPr>
        <w:t>As at 31 December 2020, classification of the Company’s financial assets and financial liabilities are as follows:</w:t>
      </w:r>
    </w:p>
    <w:p w14:paraId="7E92EADF" w14:textId="77777777" w:rsidR="00D164A9" w:rsidRPr="002E2C9A" w:rsidRDefault="00D164A9" w:rsidP="009E17E7">
      <w:pPr>
        <w:spacing w:after="0" w:line="240" w:lineRule="auto"/>
        <w:jc w:val="both"/>
        <w:rPr>
          <w:rFonts w:ascii="Arial" w:eastAsia="Arial Unicode MS" w:hAnsi="Arial" w:cs="Arial"/>
          <w:sz w:val="20"/>
          <w:szCs w:val="20"/>
          <w:lang w:bidi="th-TH"/>
        </w:rPr>
      </w:pPr>
    </w:p>
    <w:tbl>
      <w:tblPr>
        <w:tblW w:w="9029" w:type="dxa"/>
        <w:tblInd w:w="14" w:type="dxa"/>
        <w:tblLayout w:type="fixed"/>
        <w:tblLook w:val="0000" w:firstRow="0" w:lastRow="0" w:firstColumn="0" w:lastColumn="0" w:noHBand="0" w:noVBand="0"/>
      </w:tblPr>
      <w:tblGrid>
        <w:gridCol w:w="6149"/>
        <w:gridCol w:w="1440"/>
        <w:gridCol w:w="1440"/>
      </w:tblGrid>
      <w:tr w:rsidR="00D164A9" w:rsidRPr="002E2C9A" w14:paraId="792D1BE9" w14:textId="77777777" w:rsidTr="005778AB">
        <w:trPr>
          <w:cantSplit/>
        </w:trPr>
        <w:tc>
          <w:tcPr>
            <w:tcW w:w="6149" w:type="dxa"/>
          </w:tcPr>
          <w:p w14:paraId="65496BDD"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4CBBEB0E" w14:textId="77777777" w:rsidR="00D164A9" w:rsidRPr="002E2C9A" w:rsidRDefault="00D164A9" w:rsidP="005778AB">
            <w:pPr>
              <w:autoSpaceDE w:val="0"/>
              <w:autoSpaceDN w:val="0"/>
              <w:adjustRightInd w:val="0"/>
              <w:spacing w:after="0" w:line="240" w:lineRule="auto"/>
              <w:ind w:right="-72"/>
              <w:jc w:val="right"/>
              <w:rPr>
                <w:rFonts w:ascii="Arial" w:eastAsia="Arial Unicode MS" w:hAnsi="Arial" w:cs="Arial"/>
                <w:b/>
                <w:bCs/>
                <w:sz w:val="20"/>
                <w:szCs w:val="20"/>
                <w:lang w:bidi="th-TH"/>
              </w:rPr>
            </w:pPr>
            <w:r w:rsidRPr="002E2C9A">
              <w:rPr>
                <w:rFonts w:ascii="Arial" w:eastAsia="Arial Unicode MS" w:hAnsi="Arial" w:cs="Arial"/>
                <w:b/>
                <w:bCs/>
                <w:sz w:val="20"/>
                <w:szCs w:val="20"/>
              </w:rPr>
              <w:t>FVOCI</w:t>
            </w:r>
          </w:p>
        </w:tc>
        <w:tc>
          <w:tcPr>
            <w:tcW w:w="1440" w:type="dxa"/>
            <w:tcBorders>
              <w:top w:val="single" w:sz="4" w:space="0" w:color="auto"/>
            </w:tcBorders>
            <w:vAlign w:val="bottom"/>
          </w:tcPr>
          <w:p w14:paraId="603555E5" w14:textId="77777777" w:rsidR="00D164A9" w:rsidRPr="002E2C9A" w:rsidRDefault="00D164A9" w:rsidP="005778AB">
            <w:pPr>
              <w:autoSpaceDE w:val="0"/>
              <w:autoSpaceDN w:val="0"/>
              <w:adjustRightInd w:val="0"/>
              <w:spacing w:after="0" w:line="240" w:lineRule="auto"/>
              <w:ind w:right="-72"/>
              <w:jc w:val="right"/>
              <w:rPr>
                <w:rFonts w:ascii="Arial" w:eastAsia="Arial Unicode MS" w:hAnsi="Arial" w:cs="Arial"/>
                <w:b/>
                <w:bCs/>
                <w:sz w:val="20"/>
                <w:szCs w:val="20"/>
                <w:cs/>
                <w:lang w:bidi="th-TH"/>
              </w:rPr>
            </w:pPr>
            <w:proofErr w:type="spellStart"/>
            <w:r w:rsidRPr="002E2C9A">
              <w:rPr>
                <w:rFonts w:ascii="Arial" w:eastAsia="Arial Unicode MS" w:hAnsi="Arial" w:cs="Arial"/>
                <w:b/>
                <w:bCs/>
                <w:sz w:val="20"/>
                <w:szCs w:val="20"/>
              </w:rPr>
              <w:t>Amortised</w:t>
            </w:r>
            <w:proofErr w:type="spellEnd"/>
            <w:r w:rsidRPr="002E2C9A">
              <w:rPr>
                <w:rFonts w:ascii="Arial" w:eastAsia="Arial Unicode MS" w:hAnsi="Arial" w:cs="Arial"/>
                <w:b/>
                <w:bCs/>
                <w:sz w:val="20"/>
                <w:szCs w:val="20"/>
              </w:rPr>
              <w:t xml:space="preserve"> cost</w:t>
            </w:r>
          </w:p>
        </w:tc>
      </w:tr>
      <w:tr w:rsidR="00D164A9" w:rsidRPr="002E2C9A" w14:paraId="4CB1873D" w14:textId="77777777" w:rsidTr="005778AB">
        <w:trPr>
          <w:cantSplit/>
        </w:trPr>
        <w:tc>
          <w:tcPr>
            <w:tcW w:w="6149" w:type="dxa"/>
          </w:tcPr>
          <w:p w14:paraId="5294C529"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305C9820" w14:textId="77777777" w:rsidR="00D164A9" w:rsidRPr="002E2C9A" w:rsidRDefault="00D164A9" w:rsidP="005778AB">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6B44E27B" w14:textId="77777777" w:rsidR="00D164A9" w:rsidRPr="002E2C9A" w:rsidRDefault="00D164A9" w:rsidP="005778AB">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D164A9" w:rsidRPr="002E2C9A" w14:paraId="72B2331B" w14:textId="77777777" w:rsidTr="005778AB">
        <w:trPr>
          <w:cantSplit/>
        </w:trPr>
        <w:tc>
          <w:tcPr>
            <w:tcW w:w="6149" w:type="dxa"/>
          </w:tcPr>
          <w:p w14:paraId="519E010E"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59B6462" w14:textId="77777777" w:rsidR="00D164A9" w:rsidRPr="002E2C9A" w:rsidRDefault="00D164A9" w:rsidP="005778A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2566C577" w14:textId="77777777" w:rsidR="00D164A9" w:rsidRPr="002E2C9A" w:rsidRDefault="00D164A9" w:rsidP="005778AB">
            <w:pPr>
              <w:autoSpaceDE w:val="0"/>
              <w:autoSpaceDN w:val="0"/>
              <w:adjustRightInd w:val="0"/>
              <w:spacing w:after="0" w:line="240" w:lineRule="auto"/>
              <w:ind w:right="-72"/>
              <w:jc w:val="right"/>
              <w:rPr>
                <w:rFonts w:ascii="Arial" w:eastAsia="Arial Unicode MS" w:hAnsi="Arial" w:cs="Arial"/>
                <w:sz w:val="20"/>
                <w:szCs w:val="20"/>
              </w:rPr>
            </w:pPr>
          </w:p>
        </w:tc>
      </w:tr>
      <w:tr w:rsidR="00D164A9" w:rsidRPr="002E2C9A" w14:paraId="2A76BA73" w14:textId="77777777" w:rsidTr="005778AB">
        <w:trPr>
          <w:cantSplit/>
          <w:trHeight w:val="143"/>
        </w:trPr>
        <w:tc>
          <w:tcPr>
            <w:tcW w:w="6149" w:type="dxa"/>
            <w:vAlign w:val="bottom"/>
          </w:tcPr>
          <w:p w14:paraId="395F7A96"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lang w:val="en-GB" w:bidi="th-TH"/>
              </w:rPr>
            </w:pPr>
            <w:r w:rsidRPr="002E2C9A">
              <w:rPr>
                <w:rFonts w:ascii="Arial" w:eastAsia="Arial Unicode MS" w:hAnsi="Arial" w:cs="Arial"/>
                <w:b/>
                <w:bCs/>
                <w:sz w:val="20"/>
                <w:szCs w:val="20"/>
                <w:lang w:bidi="th-TH"/>
              </w:rPr>
              <w:t>Assets</w:t>
            </w:r>
          </w:p>
        </w:tc>
        <w:tc>
          <w:tcPr>
            <w:tcW w:w="1440" w:type="dxa"/>
            <w:shd w:val="clear" w:color="auto" w:fill="FAFAFA"/>
          </w:tcPr>
          <w:p w14:paraId="1EEE9600"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41FD38BE"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rPr>
            </w:pPr>
          </w:p>
        </w:tc>
      </w:tr>
      <w:tr w:rsidR="00217290" w:rsidRPr="002E2C9A" w14:paraId="626FB3C1" w14:textId="77777777" w:rsidTr="00FC4B4D">
        <w:trPr>
          <w:cantSplit/>
          <w:trHeight w:val="143"/>
        </w:trPr>
        <w:tc>
          <w:tcPr>
            <w:tcW w:w="6149" w:type="dxa"/>
            <w:vAlign w:val="bottom"/>
          </w:tcPr>
          <w:p w14:paraId="4CDD77DE" w14:textId="77777777" w:rsidR="00217290" w:rsidRPr="002E2C9A" w:rsidRDefault="00217290" w:rsidP="00FC4B4D">
            <w:pPr>
              <w:autoSpaceDE w:val="0"/>
              <w:autoSpaceDN w:val="0"/>
              <w:adjustRightInd w:val="0"/>
              <w:spacing w:after="0" w:line="240" w:lineRule="auto"/>
              <w:ind w:left="-101" w:right="-72"/>
              <w:rPr>
                <w:rFonts w:ascii="Arial" w:eastAsia="Arial Unicode MS" w:hAnsi="Arial" w:cs="Arial"/>
                <w:b/>
                <w:bCs/>
                <w:sz w:val="20"/>
                <w:szCs w:val="20"/>
                <w:lang w:bidi="th-TH"/>
              </w:rPr>
            </w:pPr>
          </w:p>
        </w:tc>
        <w:tc>
          <w:tcPr>
            <w:tcW w:w="1440" w:type="dxa"/>
            <w:shd w:val="clear" w:color="auto" w:fill="FAFAFA"/>
          </w:tcPr>
          <w:p w14:paraId="674C6134" w14:textId="77777777" w:rsidR="00217290" w:rsidRPr="002E2C9A" w:rsidRDefault="00217290" w:rsidP="00FC4B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7839F4C2" w14:textId="77777777" w:rsidR="00217290" w:rsidRPr="002E2C9A" w:rsidRDefault="00217290" w:rsidP="00FC4B4D">
            <w:pPr>
              <w:autoSpaceDE w:val="0"/>
              <w:autoSpaceDN w:val="0"/>
              <w:adjustRightInd w:val="0"/>
              <w:spacing w:after="0" w:line="240" w:lineRule="auto"/>
              <w:ind w:right="-72"/>
              <w:jc w:val="right"/>
              <w:rPr>
                <w:rFonts w:ascii="Arial" w:eastAsia="Arial Unicode MS" w:hAnsi="Arial" w:cs="Arial"/>
                <w:sz w:val="20"/>
                <w:szCs w:val="20"/>
              </w:rPr>
            </w:pPr>
          </w:p>
        </w:tc>
      </w:tr>
      <w:tr w:rsidR="00D164A9" w:rsidRPr="002E2C9A" w14:paraId="6EC3B4DF" w14:textId="77777777" w:rsidTr="005778AB">
        <w:trPr>
          <w:cantSplit/>
          <w:trHeight w:val="143"/>
        </w:trPr>
        <w:tc>
          <w:tcPr>
            <w:tcW w:w="6149" w:type="dxa"/>
            <w:vAlign w:val="bottom"/>
          </w:tcPr>
          <w:p w14:paraId="27DB970F"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b/>
                <w:bCs/>
                <w:sz w:val="20"/>
                <w:szCs w:val="20"/>
                <w:lang w:bidi="th-TH"/>
              </w:rPr>
              <w:t>Current assets</w:t>
            </w:r>
          </w:p>
        </w:tc>
        <w:tc>
          <w:tcPr>
            <w:tcW w:w="1440" w:type="dxa"/>
            <w:shd w:val="clear" w:color="auto" w:fill="FAFAFA"/>
          </w:tcPr>
          <w:p w14:paraId="2E3EE6A7"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FAFAFA"/>
          </w:tcPr>
          <w:p w14:paraId="3E236418"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rPr>
            </w:pPr>
          </w:p>
        </w:tc>
      </w:tr>
      <w:tr w:rsidR="00D164A9" w:rsidRPr="002E2C9A" w14:paraId="14B33B25" w14:textId="77777777" w:rsidTr="005778AB">
        <w:trPr>
          <w:cantSplit/>
        </w:trPr>
        <w:tc>
          <w:tcPr>
            <w:tcW w:w="6149" w:type="dxa"/>
          </w:tcPr>
          <w:p w14:paraId="64FECC24"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Cash and cash equivalents</w:t>
            </w:r>
          </w:p>
        </w:tc>
        <w:tc>
          <w:tcPr>
            <w:tcW w:w="1440" w:type="dxa"/>
            <w:shd w:val="clear" w:color="auto" w:fill="FAFAFA"/>
            <w:vAlign w:val="bottom"/>
          </w:tcPr>
          <w:p w14:paraId="1DEA681B"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shd w:val="clear" w:color="auto" w:fill="FAFAFA"/>
            <w:vAlign w:val="bottom"/>
          </w:tcPr>
          <w:p w14:paraId="44A8A448" w14:textId="77777777" w:rsidR="00D164A9" w:rsidRPr="002E2C9A" w:rsidRDefault="006837D6"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152,261,574</w:t>
            </w:r>
          </w:p>
        </w:tc>
      </w:tr>
      <w:tr w:rsidR="00D164A9" w:rsidRPr="002E2C9A" w14:paraId="1FEFF462" w14:textId="77777777" w:rsidTr="005778AB">
        <w:trPr>
          <w:cantSplit/>
        </w:trPr>
        <w:tc>
          <w:tcPr>
            <w:tcW w:w="6149" w:type="dxa"/>
          </w:tcPr>
          <w:p w14:paraId="3AF0BDE1"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sz w:val="20"/>
                <w:szCs w:val="20"/>
                <w:lang w:bidi="th-TH"/>
              </w:rPr>
              <w:t>Trade and other receivables</w:t>
            </w:r>
          </w:p>
        </w:tc>
        <w:tc>
          <w:tcPr>
            <w:tcW w:w="1440" w:type="dxa"/>
            <w:shd w:val="clear" w:color="auto" w:fill="FAFAFA"/>
          </w:tcPr>
          <w:p w14:paraId="40B1267F"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w:t>
            </w:r>
          </w:p>
        </w:tc>
        <w:tc>
          <w:tcPr>
            <w:tcW w:w="1440" w:type="dxa"/>
            <w:shd w:val="clear" w:color="auto" w:fill="FAFAFA"/>
          </w:tcPr>
          <w:p w14:paraId="671EB418" w14:textId="66DB075C" w:rsidR="00D164A9" w:rsidRPr="002E2C9A" w:rsidRDefault="00CE433E"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rPr>
              <w:t>29,287,530</w:t>
            </w:r>
          </w:p>
        </w:tc>
      </w:tr>
      <w:tr w:rsidR="00CE433E" w:rsidRPr="002E2C9A" w14:paraId="1E7264C7" w14:textId="77777777" w:rsidTr="005778AB">
        <w:trPr>
          <w:cantSplit/>
        </w:trPr>
        <w:tc>
          <w:tcPr>
            <w:tcW w:w="6149" w:type="dxa"/>
          </w:tcPr>
          <w:p w14:paraId="332B6873" w14:textId="111E9B69" w:rsidR="00CE433E" w:rsidRPr="002E2C9A" w:rsidRDefault="00265A8B" w:rsidP="005E1A07">
            <w:pPr>
              <w:autoSpaceDE w:val="0"/>
              <w:autoSpaceDN w:val="0"/>
              <w:adjustRightInd w:val="0"/>
              <w:spacing w:after="0" w:line="240" w:lineRule="auto"/>
              <w:ind w:left="-101" w:right="-72"/>
              <w:rPr>
                <w:rFonts w:ascii="Arial" w:eastAsia="Arial Unicode MS" w:hAnsi="Arial" w:cs="Browallia New"/>
                <w:sz w:val="20"/>
                <w:szCs w:val="25"/>
                <w:lang w:bidi="th-TH"/>
              </w:rPr>
            </w:pPr>
            <w:r w:rsidRPr="002E2C9A">
              <w:rPr>
                <w:rFonts w:ascii="Arial" w:eastAsia="Arial Unicode MS" w:hAnsi="Arial" w:cs="Browallia New"/>
                <w:sz w:val="20"/>
                <w:szCs w:val="25"/>
                <w:lang w:bidi="th-TH"/>
              </w:rPr>
              <w:t>Current portion of deposits</w:t>
            </w:r>
          </w:p>
        </w:tc>
        <w:tc>
          <w:tcPr>
            <w:tcW w:w="1440" w:type="dxa"/>
            <w:shd w:val="clear" w:color="auto" w:fill="FAFAFA"/>
          </w:tcPr>
          <w:p w14:paraId="2352E543" w14:textId="7BB6354D" w:rsidR="00CE433E" w:rsidRPr="002E2C9A" w:rsidRDefault="00CE433E"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w:t>
            </w:r>
          </w:p>
        </w:tc>
        <w:tc>
          <w:tcPr>
            <w:tcW w:w="1440" w:type="dxa"/>
            <w:shd w:val="clear" w:color="auto" w:fill="FAFAFA"/>
          </w:tcPr>
          <w:p w14:paraId="3E31FAE1" w14:textId="64A18B4E" w:rsidR="00CE433E" w:rsidRPr="002E2C9A" w:rsidRDefault="00CE433E" w:rsidP="00D164A9">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39,600</w:t>
            </w:r>
          </w:p>
        </w:tc>
      </w:tr>
      <w:tr w:rsidR="00217290" w:rsidRPr="002E2C9A" w14:paraId="09056BB8" w14:textId="77777777" w:rsidTr="00FC4B4D">
        <w:trPr>
          <w:cantSplit/>
        </w:trPr>
        <w:tc>
          <w:tcPr>
            <w:tcW w:w="6149" w:type="dxa"/>
          </w:tcPr>
          <w:p w14:paraId="42C538E0" w14:textId="77777777" w:rsidR="00217290" w:rsidRPr="002E2C9A" w:rsidRDefault="00217290" w:rsidP="00FC4B4D">
            <w:pPr>
              <w:autoSpaceDE w:val="0"/>
              <w:autoSpaceDN w:val="0"/>
              <w:adjustRightInd w:val="0"/>
              <w:spacing w:after="0" w:line="240" w:lineRule="auto"/>
              <w:ind w:left="-101" w:right="-72"/>
              <w:rPr>
                <w:rFonts w:ascii="Arial" w:eastAsia="Arial Unicode MS" w:hAnsi="Arial" w:cs="Arial"/>
                <w:b/>
                <w:bCs/>
                <w:sz w:val="20"/>
                <w:szCs w:val="20"/>
                <w:lang w:bidi="th-TH"/>
              </w:rPr>
            </w:pPr>
          </w:p>
        </w:tc>
        <w:tc>
          <w:tcPr>
            <w:tcW w:w="1440" w:type="dxa"/>
            <w:shd w:val="clear" w:color="auto" w:fill="FAFAFA"/>
          </w:tcPr>
          <w:p w14:paraId="2323C790" w14:textId="77777777" w:rsidR="00217290" w:rsidRPr="002E2C9A" w:rsidRDefault="00217290" w:rsidP="00FC4B4D">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shd w:val="clear" w:color="auto" w:fill="FAFAFA"/>
          </w:tcPr>
          <w:p w14:paraId="2EAB9F27" w14:textId="77777777" w:rsidR="00217290" w:rsidRPr="002E2C9A" w:rsidRDefault="00217290" w:rsidP="00FC4B4D">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D164A9" w:rsidRPr="002E2C9A" w14:paraId="01E4D74F" w14:textId="77777777" w:rsidTr="005778AB">
        <w:trPr>
          <w:cantSplit/>
        </w:trPr>
        <w:tc>
          <w:tcPr>
            <w:tcW w:w="6149" w:type="dxa"/>
          </w:tcPr>
          <w:p w14:paraId="537F0A26"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b/>
                <w:bCs/>
                <w:sz w:val="20"/>
                <w:szCs w:val="20"/>
                <w:cs/>
                <w:lang w:bidi="th-TH"/>
              </w:rPr>
            </w:pPr>
            <w:r w:rsidRPr="002E2C9A">
              <w:rPr>
                <w:rFonts w:ascii="Arial" w:eastAsia="Arial Unicode MS" w:hAnsi="Arial" w:cs="Arial"/>
                <w:b/>
                <w:bCs/>
                <w:sz w:val="20"/>
                <w:szCs w:val="20"/>
                <w:lang w:bidi="th-TH"/>
              </w:rPr>
              <w:t>Non-current assets</w:t>
            </w:r>
          </w:p>
        </w:tc>
        <w:tc>
          <w:tcPr>
            <w:tcW w:w="1440" w:type="dxa"/>
            <w:shd w:val="clear" w:color="auto" w:fill="FAFAFA"/>
          </w:tcPr>
          <w:p w14:paraId="4BB536A2"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shd w:val="clear" w:color="auto" w:fill="FAFAFA"/>
          </w:tcPr>
          <w:p w14:paraId="01FDD519"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D164A9" w:rsidRPr="002E2C9A" w14:paraId="6199ABCE" w14:textId="77777777" w:rsidTr="005778AB">
        <w:trPr>
          <w:cantSplit/>
        </w:trPr>
        <w:tc>
          <w:tcPr>
            <w:tcW w:w="6149" w:type="dxa"/>
          </w:tcPr>
          <w:p w14:paraId="4324A028"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sz w:val="20"/>
                <w:szCs w:val="20"/>
                <w:lang w:bidi="th-TH"/>
              </w:rPr>
              <w:t>Restricted bank deposits</w:t>
            </w:r>
          </w:p>
        </w:tc>
        <w:tc>
          <w:tcPr>
            <w:tcW w:w="1440" w:type="dxa"/>
            <w:shd w:val="clear" w:color="auto" w:fill="FAFAFA"/>
          </w:tcPr>
          <w:p w14:paraId="6F2100AE"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w:t>
            </w:r>
          </w:p>
        </w:tc>
        <w:tc>
          <w:tcPr>
            <w:tcW w:w="1440" w:type="dxa"/>
            <w:shd w:val="clear" w:color="auto" w:fill="FAFAFA"/>
          </w:tcPr>
          <w:p w14:paraId="602409D2" w14:textId="77777777" w:rsidR="00D164A9" w:rsidRPr="002E2C9A" w:rsidRDefault="006837D6"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50,697</w:t>
            </w:r>
          </w:p>
        </w:tc>
      </w:tr>
      <w:tr w:rsidR="00D164A9" w:rsidRPr="002E2C9A" w14:paraId="4C8F297B" w14:textId="77777777" w:rsidTr="005778AB">
        <w:trPr>
          <w:cantSplit/>
        </w:trPr>
        <w:tc>
          <w:tcPr>
            <w:tcW w:w="6149" w:type="dxa"/>
          </w:tcPr>
          <w:p w14:paraId="5F60FAF7"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sz w:val="20"/>
                <w:szCs w:val="20"/>
                <w:lang w:bidi="th-TH"/>
              </w:rPr>
              <w:t>Investment in property fund</w:t>
            </w:r>
          </w:p>
        </w:tc>
        <w:tc>
          <w:tcPr>
            <w:tcW w:w="1440" w:type="dxa"/>
            <w:shd w:val="clear" w:color="auto" w:fill="FAFAFA"/>
          </w:tcPr>
          <w:p w14:paraId="2688BC9C" w14:textId="77777777" w:rsidR="00D164A9" w:rsidRPr="002E2C9A" w:rsidRDefault="006837D6"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383,912,100</w:t>
            </w:r>
          </w:p>
        </w:tc>
        <w:tc>
          <w:tcPr>
            <w:tcW w:w="1440" w:type="dxa"/>
            <w:shd w:val="clear" w:color="auto" w:fill="FAFAFA"/>
          </w:tcPr>
          <w:p w14:paraId="66B86F35"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w:t>
            </w:r>
          </w:p>
        </w:tc>
      </w:tr>
      <w:tr w:rsidR="00CE433E" w:rsidRPr="002E2C9A" w14:paraId="5507D351" w14:textId="77777777" w:rsidTr="005778AB">
        <w:trPr>
          <w:cantSplit/>
        </w:trPr>
        <w:tc>
          <w:tcPr>
            <w:tcW w:w="6149" w:type="dxa"/>
            <w:vAlign w:val="bottom"/>
          </w:tcPr>
          <w:p w14:paraId="08559C6F" w14:textId="0DD4710B" w:rsidR="00CE433E" w:rsidRPr="002E2C9A" w:rsidRDefault="00265A8B" w:rsidP="005E1A07">
            <w:pPr>
              <w:autoSpaceDE w:val="0"/>
              <w:autoSpaceDN w:val="0"/>
              <w:adjustRightInd w:val="0"/>
              <w:spacing w:after="0" w:line="240" w:lineRule="auto"/>
              <w:ind w:left="-101" w:right="-72"/>
              <w:rPr>
                <w:rFonts w:ascii="Arial" w:eastAsia="Arial Unicode MS" w:hAnsi="Arial" w:cs="Arial"/>
                <w:b/>
                <w:bCs/>
                <w:sz w:val="20"/>
                <w:szCs w:val="20"/>
                <w:lang w:bidi="th-TH"/>
              </w:rPr>
            </w:pPr>
            <w:r w:rsidRPr="002E2C9A">
              <w:rPr>
                <w:rFonts w:ascii="Arial" w:eastAsia="Arial Unicode MS" w:hAnsi="Arial" w:cs="Arial"/>
                <w:sz w:val="20"/>
                <w:szCs w:val="20"/>
                <w:lang w:bidi="th-TH"/>
              </w:rPr>
              <w:t>Deposits</w:t>
            </w:r>
          </w:p>
        </w:tc>
        <w:tc>
          <w:tcPr>
            <w:tcW w:w="1440" w:type="dxa"/>
            <w:shd w:val="clear" w:color="auto" w:fill="FAFAFA"/>
          </w:tcPr>
          <w:p w14:paraId="575F0386" w14:textId="246A24AD" w:rsidR="00CE433E" w:rsidRPr="002E2C9A" w:rsidRDefault="00CE433E"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w:t>
            </w:r>
          </w:p>
        </w:tc>
        <w:tc>
          <w:tcPr>
            <w:tcW w:w="1440" w:type="dxa"/>
            <w:shd w:val="clear" w:color="auto" w:fill="FAFAFA"/>
          </w:tcPr>
          <w:p w14:paraId="7317042B" w14:textId="226CFA67" w:rsidR="00CE433E" w:rsidRPr="002E2C9A" w:rsidRDefault="00CE433E"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662,955</w:t>
            </w:r>
          </w:p>
        </w:tc>
      </w:tr>
      <w:tr w:rsidR="00217290" w:rsidRPr="002E2C9A" w14:paraId="416BC072" w14:textId="77777777" w:rsidTr="005778AB">
        <w:trPr>
          <w:cantSplit/>
        </w:trPr>
        <w:tc>
          <w:tcPr>
            <w:tcW w:w="6149" w:type="dxa"/>
            <w:vAlign w:val="bottom"/>
          </w:tcPr>
          <w:p w14:paraId="5569A641" w14:textId="77777777" w:rsidR="00217290" w:rsidRPr="002E2C9A" w:rsidRDefault="00217290" w:rsidP="005E1A0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shd w:val="clear" w:color="auto" w:fill="FAFAFA"/>
          </w:tcPr>
          <w:p w14:paraId="511BFA5B" w14:textId="77777777" w:rsidR="00217290" w:rsidRPr="002E2C9A" w:rsidRDefault="00217290"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shd w:val="clear" w:color="auto" w:fill="FAFAFA"/>
          </w:tcPr>
          <w:p w14:paraId="396060BB" w14:textId="77777777" w:rsidR="00217290" w:rsidRPr="002E2C9A" w:rsidRDefault="00217290"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D164A9" w:rsidRPr="002E2C9A" w14:paraId="34C76862" w14:textId="77777777" w:rsidTr="005778AB">
        <w:trPr>
          <w:cantSplit/>
        </w:trPr>
        <w:tc>
          <w:tcPr>
            <w:tcW w:w="6149" w:type="dxa"/>
            <w:vAlign w:val="bottom"/>
          </w:tcPr>
          <w:p w14:paraId="2B373CBC"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b/>
                <w:bCs/>
                <w:sz w:val="20"/>
                <w:szCs w:val="20"/>
                <w:lang w:bidi="th-TH"/>
              </w:rPr>
              <w:t>Liabilities</w:t>
            </w:r>
          </w:p>
        </w:tc>
        <w:tc>
          <w:tcPr>
            <w:tcW w:w="1440" w:type="dxa"/>
            <w:shd w:val="clear" w:color="auto" w:fill="FAFAFA"/>
          </w:tcPr>
          <w:p w14:paraId="0121C51A"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shd w:val="clear" w:color="auto" w:fill="FAFAFA"/>
          </w:tcPr>
          <w:p w14:paraId="079330E5"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217290" w:rsidRPr="002E2C9A" w14:paraId="53E5BBC0" w14:textId="77777777" w:rsidTr="00FC4B4D">
        <w:trPr>
          <w:cantSplit/>
        </w:trPr>
        <w:tc>
          <w:tcPr>
            <w:tcW w:w="6149" w:type="dxa"/>
            <w:vAlign w:val="bottom"/>
          </w:tcPr>
          <w:p w14:paraId="312A5775" w14:textId="77777777" w:rsidR="00217290" w:rsidRPr="002E2C9A" w:rsidRDefault="00217290" w:rsidP="00FC4B4D">
            <w:pPr>
              <w:autoSpaceDE w:val="0"/>
              <w:autoSpaceDN w:val="0"/>
              <w:adjustRightInd w:val="0"/>
              <w:spacing w:after="0" w:line="240" w:lineRule="auto"/>
              <w:ind w:left="-101" w:right="-72"/>
              <w:rPr>
                <w:rFonts w:ascii="Arial" w:eastAsia="Arial Unicode MS" w:hAnsi="Arial" w:cs="Arial"/>
                <w:b/>
                <w:bCs/>
                <w:sz w:val="20"/>
                <w:szCs w:val="20"/>
                <w:lang w:bidi="th-TH"/>
              </w:rPr>
            </w:pPr>
          </w:p>
        </w:tc>
        <w:tc>
          <w:tcPr>
            <w:tcW w:w="1440" w:type="dxa"/>
            <w:shd w:val="clear" w:color="auto" w:fill="FAFAFA"/>
          </w:tcPr>
          <w:p w14:paraId="406A024A" w14:textId="77777777" w:rsidR="00217290" w:rsidRPr="002E2C9A" w:rsidRDefault="00217290" w:rsidP="00FC4B4D">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shd w:val="clear" w:color="auto" w:fill="FAFAFA"/>
          </w:tcPr>
          <w:p w14:paraId="3DE6A21B" w14:textId="77777777" w:rsidR="00217290" w:rsidRPr="002E2C9A" w:rsidRDefault="00217290" w:rsidP="00FC4B4D">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D164A9" w:rsidRPr="002E2C9A" w14:paraId="6534E9D9" w14:textId="77777777" w:rsidTr="005778AB">
        <w:trPr>
          <w:cantSplit/>
        </w:trPr>
        <w:tc>
          <w:tcPr>
            <w:tcW w:w="6149" w:type="dxa"/>
            <w:vAlign w:val="bottom"/>
          </w:tcPr>
          <w:p w14:paraId="60FC3681"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b/>
                <w:bCs/>
                <w:sz w:val="20"/>
                <w:szCs w:val="20"/>
                <w:lang w:bidi="th-TH"/>
              </w:rPr>
              <w:t>Current liabilities</w:t>
            </w:r>
          </w:p>
        </w:tc>
        <w:tc>
          <w:tcPr>
            <w:tcW w:w="1440" w:type="dxa"/>
            <w:shd w:val="clear" w:color="auto" w:fill="FAFAFA"/>
          </w:tcPr>
          <w:p w14:paraId="46C3CC37"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shd w:val="clear" w:color="auto" w:fill="FAFAFA"/>
          </w:tcPr>
          <w:p w14:paraId="607E37F0"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D164A9" w:rsidRPr="002E2C9A" w14:paraId="78F48645" w14:textId="77777777" w:rsidTr="005778AB">
        <w:trPr>
          <w:cantSplit/>
        </w:trPr>
        <w:tc>
          <w:tcPr>
            <w:tcW w:w="6149" w:type="dxa"/>
          </w:tcPr>
          <w:p w14:paraId="39FC06BE"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sz w:val="20"/>
                <w:szCs w:val="20"/>
                <w:lang w:bidi="th-TH"/>
              </w:rPr>
              <w:t>Short-term loans from financial institutions</w:t>
            </w:r>
          </w:p>
        </w:tc>
        <w:tc>
          <w:tcPr>
            <w:tcW w:w="1440" w:type="dxa"/>
            <w:shd w:val="clear" w:color="auto" w:fill="FAFAFA"/>
          </w:tcPr>
          <w:p w14:paraId="149B89DB"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w:t>
            </w:r>
          </w:p>
        </w:tc>
        <w:tc>
          <w:tcPr>
            <w:tcW w:w="1440" w:type="dxa"/>
            <w:shd w:val="clear" w:color="auto" w:fill="FAFAFA"/>
          </w:tcPr>
          <w:p w14:paraId="2E046070" w14:textId="77777777" w:rsidR="00D164A9" w:rsidRPr="002E2C9A" w:rsidRDefault="006837D6"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485,000,000</w:t>
            </w:r>
          </w:p>
        </w:tc>
      </w:tr>
      <w:tr w:rsidR="00D164A9" w:rsidRPr="002E2C9A" w14:paraId="4841405D" w14:textId="77777777" w:rsidTr="005778AB">
        <w:trPr>
          <w:cantSplit/>
        </w:trPr>
        <w:tc>
          <w:tcPr>
            <w:tcW w:w="6149" w:type="dxa"/>
          </w:tcPr>
          <w:p w14:paraId="57D0003F"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sz w:val="20"/>
                <w:szCs w:val="20"/>
                <w:lang w:bidi="th-TH"/>
              </w:rPr>
              <w:t>Trade and other payables</w:t>
            </w:r>
          </w:p>
        </w:tc>
        <w:tc>
          <w:tcPr>
            <w:tcW w:w="1440" w:type="dxa"/>
            <w:shd w:val="clear" w:color="auto" w:fill="FAFAFA"/>
          </w:tcPr>
          <w:p w14:paraId="61A66267"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w:t>
            </w:r>
          </w:p>
        </w:tc>
        <w:tc>
          <w:tcPr>
            <w:tcW w:w="1440" w:type="dxa"/>
            <w:shd w:val="clear" w:color="auto" w:fill="FAFAFA"/>
          </w:tcPr>
          <w:p w14:paraId="4719EA60" w14:textId="7EF6E6CE" w:rsidR="00D164A9" w:rsidRPr="002E2C9A" w:rsidRDefault="00D35D5F"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7</w:t>
            </w:r>
            <w:r w:rsidR="00144E90" w:rsidRPr="002E2C9A">
              <w:rPr>
                <w:rFonts w:ascii="Arial" w:eastAsia="Arial Unicode MS" w:hAnsi="Arial" w:cs="Arial"/>
                <w:sz w:val="20"/>
                <w:szCs w:val="20"/>
                <w:lang w:val="en-GB" w:bidi="th-TH"/>
              </w:rPr>
              <w:t>0</w:t>
            </w:r>
            <w:r w:rsidR="006837D6" w:rsidRPr="002E2C9A">
              <w:rPr>
                <w:rFonts w:ascii="Arial" w:eastAsia="Arial Unicode MS" w:hAnsi="Arial" w:cs="Arial"/>
                <w:sz w:val="20"/>
                <w:szCs w:val="20"/>
                <w:lang w:val="en-GB" w:bidi="th-TH"/>
              </w:rPr>
              <w:t>,</w:t>
            </w:r>
            <w:r w:rsidR="00144E90" w:rsidRPr="002E2C9A">
              <w:rPr>
                <w:rFonts w:ascii="Arial" w:eastAsia="Arial Unicode MS" w:hAnsi="Arial" w:cs="Arial"/>
                <w:sz w:val="20"/>
                <w:szCs w:val="20"/>
                <w:lang w:val="en-GB" w:bidi="th-TH"/>
              </w:rPr>
              <w:t>610</w:t>
            </w:r>
            <w:r w:rsidR="006837D6" w:rsidRPr="002E2C9A">
              <w:rPr>
                <w:rFonts w:ascii="Arial" w:eastAsia="Arial Unicode MS" w:hAnsi="Arial" w:cs="Arial"/>
                <w:sz w:val="20"/>
                <w:szCs w:val="20"/>
                <w:lang w:val="en-GB" w:bidi="th-TH"/>
              </w:rPr>
              <w:t>,</w:t>
            </w:r>
            <w:r w:rsidR="00144E90" w:rsidRPr="002E2C9A">
              <w:rPr>
                <w:rFonts w:ascii="Arial" w:eastAsia="Arial Unicode MS" w:hAnsi="Arial" w:cs="Arial"/>
                <w:sz w:val="20"/>
                <w:szCs w:val="20"/>
                <w:lang w:val="en-GB" w:bidi="th-TH"/>
              </w:rPr>
              <w:t>22</w:t>
            </w:r>
            <w:r w:rsidRPr="002E2C9A">
              <w:rPr>
                <w:rFonts w:ascii="Arial" w:eastAsia="Arial Unicode MS" w:hAnsi="Arial" w:cs="Arial"/>
                <w:sz w:val="20"/>
                <w:szCs w:val="20"/>
                <w:lang w:val="en-GB" w:bidi="th-TH"/>
              </w:rPr>
              <w:t>0</w:t>
            </w:r>
          </w:p>
        </w:tc>
      </w:tr>
      <w:tr w:rsidR="006837D6" w:rsidRPr="002E2C9A" w14:paraId="4A06A538" w14:textId="77777777" w:rsidTr="005778AB">
        <w:trPr>
          <w:cantSplit/>
        </w:trPr>
        <w:tc>
          <w:tcPr>
            <w:tcW w:w="6149" w:type="dxa"/>
          </w:tcPr>
          <w:p w14:paraId="0A4F0150" w14:textId="77777777" w:rsidR="006837D6" w:rsidRPr="002E2C9A" w:rsidRDefault="006837D6" w:rsidP="005E1A07">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Current portion of long-term loans</w:t>
            </w:r>
          </w:p>
        </w:tc>
        <w:tc>
          <w:tcPr>
            <w:tcW w:w="1440" w:type="dxa"/>
            <w:shd w:val="clear" w:color="auto" w:fill="FAFAFA"/>
          </w:tcPr>
          <w:p w14:paraId="13F1FF28" w14:textId="77777777" w:rsidR="006837D6" w:rsidRPr="002E2C9A" w:rsidRDefault="006837D6" w:rsidP="00D164A9">
            <w:pPr>
              <w:autoSpaceDE w:val="0"/>
              <w:autoSpaceDN w:val="0"/>
              <w:adjustRightInd w:val="0"/>
              <w:spacing w:after="0" w:line="240" w:lineRule="auto"/>
              <w:ind w:right="-72"/>
              <w:jc w:val="right"/>
              <w:rPr>
                <w:rFonts w:ascii="Arial" w:eastAsia="Arial Unicode MS" w:hAnsi="Arial" w:cs="Arial"/>
                <w:sz w:val="20"/>
                <w:szCs w:val="20"/>
                <w:lang w:bidi="th-TH"/>
              </w:rPr>
            </w:pPr>
            <w:r w:rsidRPr="002E2C9A">
              <w:rPr>
                <w:rFonts w:ascii="Arial" w:eastAsia="Arial Unicode MS" w:hAnsi="Arial" w:cs="Arial"/>
                <w:sz w:val="20"/>
                <w:szCs w:val="20"/>
                <w:lang w:bidi="th-TH"/>
              </w:rPr>
              <w:t>-</w:t>
            </w:r>
          </w:p>
        </w:tc>
        <w:tc>
          <w:tcPr>
            <w:tcW w:w="1440" w:type="dxa"/>
            <w:shd w:val="clear" w:color="auto" w:fill="FAFAFA"/>
          </w:tcPr>
          <w:p w14:paraId="45D651A3" w14:textId="77777777" w:rsidR="006837D6" w:rsidRPr="002E2C9A" w:rsidRDefault="006837D6"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100,000,0000</w:t>
            </w:r>
          </w:p>
        </w:tc>
      </w:tr>
      <w:tr w:rsidR="00D164A9" w:rsidRPr="002E2C9A" w14:paraId="7A9B3CEF" w14:textId="77777777" w:rsidTr="005778AB">
        <w:trPr>
          <w:cantSplit/>
        </w:trPr>
        <w:tc>
          <w:tcPr>
            <w:tcW w:w="6149" w:type="dxa"/>
          </w:tcPr>
          <w:p w14:paraId="7BFD285C"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sz w:val="20"/>
                <w:szCs w:val="20"/>
                <w:lang w:bidi="th-TH"/>
              </w:rPr>
              <w:t>Current portion of lease liabilities</w:t>
            </w:r>
          </w:p>
        </w:tc>
        <w:tc>
          <w:tcPr>
            <w:tcW w:w="1440" w:type="dxa"/>
            <w:shd w:val="clear" w:color="auto" w:fill="FAFAFA"/>
          </w:tcPr>
          <w:p w14:paraId="3A025B84"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w:t>
            </w:r>
          </w:p>
        </w:tc>
        <w:tc>
          <w:tcPr>
            <w:tcW w:w="1440" w:type="dxa"/>
            <w:shd w:val="clear" w:color="auto" w:fill="FAFAFA"/>
          </w:tcPr>
          <w:p w14:paraId="077DA7CE" w14:textId="46F2A844" w:rsidR="00D164A9" w:rsidRPr="002E2C9A" w:rsidRDefault="006837D6"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5,</w:t>
            </w:r>
            <w:r w:rsidR="00025741" w:rsidRPr="002E2C9A">
              <w:rPr>
                <w:rFonts w:ascii="Arial" w:eastAsia="Arial Unicode MS" w:hAnsi="Arial" w:cs="Arial"/>
                <w:sz w:val="20"/>
                <w:szCs w:val="20"/>
                <w:lang w:val="en-GB" w:bidi="th-TH"/>
              </w:rPr>
              <w:t>282,718</w:t>
            </w:r>
          </w:p>
        </w:tc>
      </w:tr>
      <w:tr w:rsidR="00217290" w:rsidRPr="002E2C9A" w14:paraId="53168E35" w14:textId="77777777" w:rsidTr="00FC4B4D">
        <w:trPr>
          <w:cantSplit/>
        </w:trPr>
        <w:tc>
          <w:tcPr>
            <w:tcW w:w="6149" w:type="dxa"/>
          </w:tcPr>
          <w:p w14:paraId="75DAB28C" w14:textId="77777777" w:rsidR="00217290" w:rsidRPr="002E2C9A" w:rsidRDefault="00217290" w:rsidP="00FC4B4D">
            <w:pPr>
              <w:autoSpaceDE w:val="0"/>
              <w:autoSpaceDN w:val="0"/>
              <w:adjustRightInd w:val="0"/>
              <w:spacing w:after="0" w:line="240" w:lineRule="auto"/>
              <w:ind w:left="-101" w:right="-72"/>
              <w:rPr>
                <w:rFonts w:ascii="Arial" w:eastAsia="Arial Unicode MS" w:hAnsi="Arial" w:cs="Arial"/>
                <w:b/>
                <w:bCs/>
                <w:sz w:val="20"/>
                <w:szCs w:val="20"/>
                <w:lang w:bidi="th-TH"/>
              </w:rPr>
            </w:pPr>
          </w:p>
        </w:tc>
        <w:tc>
          <w:tcPr>
            <w:tcW w:w="1440" w:type="dxa"/>
            <w:shd w:val="clear" w:color="auto" w:fill="FAFAFA"/>
          </w:tcPr>
          <w:p w14:paraId="6200976C" w14:textId="77777777" w:rsidR="00217290" w:rsidRPr="002E2C9A" w:rsidRDefault="00217290" w:rsidP="00FC4B4D">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shd w:val="clear" w:color="auto" w:fill="FAFAFA"/>
          </w:tcPr>
          <w:p w14:paraId="4BBE0019" w14:textId="77777777" w:rsidR="00217290" w:rsidRPr="002E2C9A" w:rsidRDefault="00217290" w:rsidP="00FC4B4D">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D164A9" w:rsidRPr="002E2C9A" w14:paraId="4DDEC20E" w14:textId="77777777" w:rsidTr="005778AB">
        <w:trPr>
          <w:cantSplit/>
        </w:trPr>
        <w:tc>
          <w:tcPr>
            <w:tcW w:w="6149" w:type="dxa"/>
          </w:tcPr>
          <w:p w14:paraId="307D9862"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b/>
                <w:bCs/>
                <w:sz w:val="20"/>
                <w:szCs w:val="20"/>
                <w:cs/>
                <w:lang w:bidi="th-TH"/>
              </w:rPr>
            </w:pPr>
            <w:r w:rsidRPr="002E2C9A">
              <w:rPr>
                <w:rFonts w:ascii="Arial" w:eastAsia="Arial Unicode MS" w:hAnsi="Arial" w:cs="Arial"/>
                <w:b/>
                <w:bCs/>
                <w:sz w:val="20"/>
                <w:szCs w:val="20"/>
                <w:lang w:bidi="th-TH"/>
              </w:rPr>
              <w:t>Non-current liabilities</w:t>
            </w:r>
          </w:p>
        </w:tc>
        <w:tc>
          <w:tcPr>
            <w:tcW w:w="1440" w:type="dxa"/>
            <w:shd w:val="clear" w:color="auto" w:fill="FAFAFA"/>
          </w:tcPr>
          <w:p w14:paraId="5D4BAF4E"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p>
        </w:tc>
        <w:tc>
          <w:tcPr>
            <w:tcW w:w="1440" w:type="dxa"/>
            <w:shd w:val="clear" w:color="auto" w:fill="FAFAFA"/>
          </w:tcPr>
          <w:p w14:paraId="3B913D05"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p>
        </w:tc>
      </w:tr>
      <w:tr w:rsidR="00D164A9" w:rsidRPr="002E2C9A" w14:paraId="077EF6C7" w14:textId="77777777" w:rsidTr="005778AB">
        <w:trPr>
          <w:cantSplit/>
        </w:trPr>
        <w:tc>
          <w:tcPr>
            <w:tcW w:w="6149" w:type="dxa"/>
          </w:tcPr>
          <w:p w14:paraId="75C779BC"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sz w:val="20"/>
                <w:szCs w:val="20"/>
                <w:lang w:bidi="th-TH"/>
              </w:rPr>
              <w:t>Long-term loans</w:t>
            </w:r>
          </w:p>
        </w:tc>
        <w:tc>
          <w:tcPr>
            <w:tcW w:w="1440" w:type="dxa"/>
            <w:shd w:val="clear" w:color="auto" w:fill="FAFAFA"/>
          </w:tcPr>
          <w:p w14:paraId="00961BA9"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w:t>
            </w:r>
          </w:p>
        </w:tc>
        <w:tc>
          <w:tcPr>
            <w:tcW w:w="1440" w:type="dxa"/>
            <w:shd w:val="clear" w:color="auto" w:fill="FAFAFA"/>
          </w:tcPr>
          <w:p w14:paraId="19AFC756" w14:textId="77777777" w:rsidR="00D164A9" w:rsidRPr="002E2C9A" w:rsidRDefault="006837D6"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1,060,000,000</w:t>
            </w:r>
          </w:p>
        </w:tc>
      </w:tr>
      <w:tr w:rsidR="00D164A9" w:rsidRPr="002E2C9A" w14:paraId="1F8A1BD8" w14:textId="77777777" w:rsidTr="005778AB">
        <w:trPr>
          <w:cantSplit/>
        </w:trPr>
        <w:tc>
          <w:tcPr>
            <w:tcW w:w="6149" w:type="dxa"/>
          </w:tcPr>
          <w:p w14:paraId="2CCDE8AE" w14:textId="77777777" w:rsidR="00D164A9" w:rsidRPr="002E2C9A" w:rsidRDefault="00D164A9" w:rsidP="005E1A07">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sz w:val="20"/>
                <w:szCs w:val="20"/>
                <w:lang w:bidi="th-TH"/>
              </w:rPr>
              <w:t>Lease liabilities</w:t>
            </w:r>
          </w:p>
        </w:tc>
        <w:tc>
          <w:tcPr>
            <w:tcW w:w="1440" w:type="dxa"/>
            <w:shd w:val="clear" w:color="auto" w:fill="FAFAFA"/>
          </w:tcPr>
          <w:p w14:paraId="726415C4" w14:textId="77777777" w:rsidR="00D164A9" w:rsidRPr="002E2C9A" w:rsidRDefault="00D164A9"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w:t>
            </w:r>
          </w:p>
        </w:tc>
        <w:tc>
          <w:tcPr>
            <w:tcW w:w="1440" w:type="dxa"/>
            <w:shd w:val="clear" w:color="auto" w:fill="FAFAFA"/>
          </w:tcPr>
          <w:p w14:paraId="04A3EB64" w14:textId="2DC96BD5" w:rsidR="00D164A9" w:rsidRPr="002E2C9A" w:rsidRDefault="006837D6" w:rsidP="00D164A9">
            <w:pPr>
              <w:autoSpaceDE w:val="0"/>
              <w:autoSpaceDN w:val="0"/>
              <w:adjustRightInd w:val="0"/>
              <w:spacing w:after="0" w:line="240" w:lineRule="auto"/>
              <w:ind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5</w:t>
            </w:r>
            <w:r w:rsidR="00075E65" w:rsidRPr="002E2C9A">
              <w:rPr>
                <w:rFonts w:ascii="Arial" w:eastAsia="Arial Unicode MS" w:hAnsi="Arial" w:cs="Arial"/>
                <w:sz w:val="20"/>
                <w:szCs w:val="20"/>
                <w:lang w:val="en-GB" w:bidi="th-TH"/>
              </w:rPr>
              <w:t>,</w:t>
            </w:r>
            <w:r w:rsidR="00025741" w:rsidRPr="002E2C9A">
              <w:rPr>
                <w:rFonts w:ascii="Arial" w:eastAsia="Arial Unicode MS" w:hAnsi="Arial" w:cs="Arial"/>
                <w:sz w:val="20"/>
                <w:szCs w:val="20"/>
                <w:lang w:val="en-GB" w:bidi="th-TH"/>
              </w:rPr>
              <w:t>361,279</w:t>
            </w:r>
          </w:p>
        </w:tc>
      </w:tr>
    </w:tbl>
    <w:p w14:paraId="105AF002" w14:textId="77777777" w:rsidR="00D164A9" w:rsidRPr="002E2C9A" w:rsidRDefault="00D164A9" w:rsidP="009E17E7">
      <w:pPr>
        <w:spacing w:after="0" w:line="240" w:lineRule="auto"/>
        <w:jc w:val="both"/>
        <w:rPr>
          <w:rFonts w:ascii="Arial" w:eastAsia="Arial Unicode MS" w:hAnsi="Arial" w:cs="Arial"/>
          <w:sz w:val="20"/>
          <w:szCs w:val="20"/>
          <w:lang w:bidi="th-TH"/>
        </w:rPr>
      </w:pPr>
    </w:p>
    <w:p w14:paraId="0BB63B98" w14:textId="2121226E" w:rsidR="00D164A9" w:rsidRPr="002E2C9A" w:rsidRDefault="00D164A9" w:rsidP="00D164A9">
      <w:pPr>
        <w:spacing w:after="0" w:line="240" w:lineRule="auto"/>
        <w:jc w:val="both"/>
        <w:rPr>
          <w:rFonts w:ascii="Arial" w:eastAsia="Arial Unicode MS" w:hAnsi="Arial" w:cs="Arial"/>
          <w:sz w:val="20"/>
          <w:szCs w:val="20"/>
          <w:lang w:bidi="th-TH"/>
        </w:rPr>
      </w:pPr>
      <w:r w:rsidRPr="002E2C9A">
        <w:rPr>
          <w:rFonts w:ascii="Arial" w:eastAsia="Arial Unicode MS" w:hAnsi="Arial" w:cs="Arial"/>
          <w:sz w:val="20"/>
          <w:szCs w:val="20"/>
          <w:lang w:bidi="th-TH"/>
        </w:rPr>
        <w:t xml:space="preserve">For current portion of financial assets and financial liabilities, due to the short-term nature, their carrying </w:t>
      </w:r>
      <w:r w:rsidRPr="002E2C9A">
        <w:rPr>
          <w:rFonts w:ascii="Arial" w:eastAsia="Arial Unicode MS" w:hAnsi="Arial" w:cs="Arial"/>
          <w:spacing w:val="-2"/>
          <w:sz w:val="20"/>
          <w:szCs w:val="20"/>
          <w:lang w:bidi="th-TH"/>
        </w:rPr>
        <w:t xml:space="preserve">amount </w:t>
      </w:r>
      <w:proofErr w:type="gramStart"/>
      <w:r w:rsidRPr="002E2C9A">
        <w:rPr>
          <w:rFonts w:ascii="Arial" w:eastAsia="Arial Unicode MS" w:hAnsi="Arial" w:cs="Arial"/>
          <w:spacing w:val="-2"/>
          <w:sz w:val="20"/>
          <w:szCs w:val="20"/>
          <w:lang w:bidi="th-TH"/>
        </w:rPr>
        <w:t>is considered to be</w:t>
      </w:r>
      <w:proofErr w:type="gramEnd"/>
      <w:r w:rsidRPr="002E2C9A">
        <w:rPr>
          <w:rFonts w:ascii="Arial" w:eastAsia="Arial Unicode MS" w:hAnsi="Arial" w:cs="Arial"/>
          <w:spacing w:val="-2"/>
          <w:sz w:val="20"/>
          <w:szCs w:val="20"/>
          <w:lang w:bidi="th-TH"/>
        </w:rPr>
        <w:t xml:space="preserve"> the same as their fair value. For </w:t>
      </w:r>
      <w:r w:rsidR="002F724F" w:rsidRPr="002E2C9A">
        <w:rPr>
          <w:rFonts w:ascii="Arial" w:eastAsia="Arial Unicode MS" w:hAnsi="Arial" w:cs="Arial"/>
          <w:spacing w:val="-2"/>
          <w:sz w:val="20"/>
          <w:szCs w:val="20"/>
          <w:lang w:bidi="th-TH"/>
        </w:rPr>
        <w:t>long-term loans</w:t>
      </w:r>
      <w:r w:rsidRPr="002E2C9A">
        <w:rPr>
          <w:rFonts w:ascii="Arial" w:eastAsia="Arial Unicode MS" w:hAnsi="Arial" w:cs="Arial"/>
          <w:spacing w:val="-2"/>
          <w:sz w:val="20"/>
          <w:szCs w:val="20"/>
          <w:lang w:bidi="th-TH"/>
        </w:rPr>
        <w:t>, the fair values are presented</w:t>
      </w:r>
      <w:r w:rsidRPr="002E2C9A">
        <w:rPr>
          <w:rFonts w:ascii="Arial" w:eastAsia="Arial Unicode MS" w:hAnsi="Arial" w:cs="Arial"/>
          <w:sz w:val="20"/>
          <w:szCs w:val="20"/>
          <w:lang w:bidi="th-TH"/>
        </w:rPr>
        <w:t xml:space="preserve"> in Note 17. </w:t>
      </w:r>
    </w:p>
    <w:p w14:paraId="6918F8E7" w14:textId="77777777" w:rsidR="009A0C9C" w:rsidRPr="002E2C9A" w:rsidRDefault="009A0C9C">
      <w:pPr>
        <w:rPr>
          <w:rFonts w:ascii="Arial" w:eastAsia="Arial Unicode MS" w:hAnsi="Arial" w:cs="Arial"/>
          <w:sz w:val="20"/>
          <w:szCs w:val="20"/>
          <w:lang w:bidi="th-TH"/>
        </w:rPr>
      </w:pPr>
      <w:r w:rsidRPr="002E2C9A">
        <w:rPr>
          <w:rFonts w:ascii="Arial" w:eastAsia="Arial Unicode MS" w:hAnsi="Arial" w:cs="Arial"/>
          <w:sz w:val="20"/>
          <w:szCs w:val="20"/>
          <w:lang w:bidi="th-TH"/>
        </w:rPr>
        <w:br w:type="page"/>
      </w:r>
    </w:p>
    <w:p w14:paraId="7E11A914" w14:textId="77777777" w:rsidR="005778AB" w:rsidRPr="002E2C9A" w:rsidRDefault="005778AB" w:rsidP="005778AB">
      <w:pPr>
        <w:spacing w:after="0" w:line="240" w:lineRule="auto"/>
        <w:jc w:val="thaiDistribute"/>
        <w:rPr>
          <w:rFonts w:ascii="Arial" w:eastAsia="Arial Unicode MS" w:hAnsi="Arial" w:cs="Arial"/>
          <w:i/>
          <w:iCs/>
          <w:color w:val="CF4A02"/>
          <w:sz w:val="20"/>
          <w:szCs w:val="20"/>
          <w:lang w:val="en-GB" w:bidi="th-TH"/>
        </w:rPr>
      </w:pPr>
      <w:bookmarkStart w:id="17" w:name="_Toc48736090"/>
      <w:r w:rsidRPr="002E2C9A">
        <w:rPr>
          <w:rFonts w:ascii="Arial" w:eastAsia="Arial Unicode MS" w:hAnsi="Arial" w:cs="Arial"/>
          <w:i/>
          <w:iCs/>
          <w:color w:val="CF4A02"/>
          <w:sz w:val="20"/>
          <w:szCs w:val="20"/>
          <w:lang w:val="en-GB" w:bidi="th-TH"/>
        </w:rPr>
        <w:lastRenderedPageBreak/>
        <w:t>Amounts recognised in profit or loss and other comprehensive income</w:t>
      </w:r>
      <w:bookmarkEnd w:id="17"/>
    </w:p>
    <w:p w14:paraId="06906B71" w14:textId="77777777" w:rsidR="005778AB" w:rsidRPr="002E2C9A" w:rsidRDefault="005778AB" w:rsidP="009E17E7">
      <w:pPr>
        <w:spacing w:after="0" w:line="240" w:lineRule="auto"/>
        <w:jc w:val="both"/>
        <w:rPr>
          <w:rFonts w:ascii="Arial" w:eastAsia="Arial Unicode MS" w:hAnsi="Arial" w:cs="Arial"/>
          <w:sz w:val="20"/>
          <w:szCs w:val="20"/>
          <w:lang w:bidi="th-TH"/>
        </w:rPr>
      </w:pPr>
    </w:p>
    <w:tbl>
      <w:tblPr>
        <w:tblW w:w="9019" w:type="dxa"/>
        <w:tblInd w:w="14" w:type="dxa"/>
        <w:tblLayout w:type="fixed"/>
        <w:tblLook w:val="0000" w:firstRow="0" w:lastRow="0" w:firstColumn="0" w:lastColumn="0" w:noHBand="0" w:noVBand="0"/>
      </w:tblPr>
      <w:tblGrid>
        <w:gridCol w:w="3118"/>
        <w:gridCol w:w="1367"/>
        <w:gridCol w:w="1583"/>
        <w:gridCol w:w="1367"/>
        <w:gridCol w:w="1584"/>
      </w:tblGrid>
      <w:tr w:rsidR="005778AB" w:rsidRPr="002E2C9A" w14:paraId="081699CE" w14:textId="77777777" w:rsidTr="00217290">
        <w:trPr>
          <w:cantSplit/>
        </w:trPr>
        <w:tc>
          <w:tcPr>
            <w:tcW w:w="3118" w:type="dxa"/>
          </w:tcPr>
          <w:p w14:paraId="6D76753C" w14:textId="77777777" w:rsidR="005778AB" w:rsidRPr="002E2C9A" w:rsidRDefault="005778AB" w:rsidP="005778AB">
            <w:pPr>
              <w:autoSpaceDE w:val="0"/>
              <w:autoSpaceDN w:val="0"/>
              <w:adjustRightInd w:val="0"/>
              <w:spacing w:after="0" w:line="240" w:lineRule="auto"/>
              <w:ind w:left="164" w:right="-72" w:hanging="236"/>
              <w:rPr>
                <w:rFonts w:ascii="Arial" w:eastAsia="Arial Unicode MS" w:hAnsi="Arial" w:cs="Arial"/>
                <w:sz w:val="20"/>
                <w:szCs w:val="20"/>
                <w:lang w:bidi="th-TH"/>
              </w:rPr>
            </w:pPr>
          </w:p>
        </w:tc>
        <w:tc>
          <w:tcPr>
            <w:tcW w:w="2950" w:type="dxa"/>
            <w:gridSpan w:val="2"/>
            <w:tcBorders>
              <w:top w:val="single" w:sz="4" w:space="0" w:color="auto"/>
            </w:tcBorders>
            <w:vAlign w:val="bottom"/>
          </w:tcPr>
          <w:p w14:paraId="747C7EEC" w14:textId="77777777" w:rsidR="005778AB" w:rsidRPr="002E2C9A" w:rsidRDefault="005778AB" w:rsidP="00217290">
            <w:pPr>
              <w:autoSpaceDE w:val="0"/>
              <w:autoSpaceDN w:val="0"/>
              <w:adjustRightInd w:val="0"/>
              <w:spacing w:after="0" w:line="240" w:lineRule="auto"/>
              <w:ind w:left="-43" w:right="-72"/>
              <w:jc w:val="center"/>
              <w:rPr>
                <w:rFonts w:ascii="Arial" w:eastAsia="Arial Unicode MS" w:hAnsi="Arial" w:cs="Arial"/>
                <w:b/>
                <w:bCs/>
                <w:sz w:val="20"/>
                <w:szCs w:val="20"/>
              </w:rPr>
            </w:pPr>
            <w:r w:rsidRPr="002E2C9A">
              <w:rPr>
                <w:rFonts w:ascii="Arial" w:eastAsia="Arial Unicode MS" w:hAnsi="Arial" w:cs="Arial"/>
                <w:b/>
                <w:bCs/>
                <w:sz w:val="20"/>
                <w:szCs w:val="20"/>
              </w:rPr>
              <w:t>2020</w:t>
            </w:r>
          </w:p>
        </w:tc>
        <w:tc>
          <w:tcPr>
            <w:tcW w:w="2946" w:type="dxa"/>
            <w:gridSpan w:val="2"/>
            <w:tcBorders>
              <w:top w:val="single" w:sz="4" w:space="0" w:color="auto"/>
            </w:tcBorders>
            <w:vAlign w:val="bottom"/>
          </w:tcPr>
          <w:p w14:paraId="671E14F3" w14:textId="77777777" w:rsidR="005778AB" w:rsidRPr="002E2C9A" w:rsidRDefault="005778AB" w:rsidP="00217290">
            <w:pPr>
              <w:autoSpaceDE w:val="0"/>
              <w:autoSpaceDN w:val="0"/>
              <w:adjustRightInd w:val="0"/>
              <w:spacing w:after="0" w:line="240" w:lineRule="auto"/>
              <w:ind w:left="-43" w:right="-72" w:firstLine="9"/>
              <w:jc w:val="center"/>
              <w:rPr>
                <w:rFonts w:ascii="Arial" w:eastAsia="Arial Unicode MS" w:hAnsi="Arial" w:cs="Arial"/>
                <w:b/>
                <w:bCs/>
                <w:sz w:val="20"/>
                <w:szCs w:val="20"/>
              </w:rPr>
            </w:pPr>
            <w:r w:rsidRPr="002E2C9A">
              <w:rPr>
                <w:rFonts w:ascii="Arial" w:eastAsia="Arial Unicode MS" w:hAnsi="Arial" w:cs="Arial"/>
                <w:b/>
                <w:bCs/>
                <w:sz w:val="20"/>
                <w:szCs w:val="20"/>
              </w:rPr>
              <w:t>2019</w:t>
            </w:r>
          </w:p>
        </w:tc>
      </w:tr>
      <w:tr w:rsidR="005778AB" w:rsidRPr="002E2C9A" w14:paraId="5B55D7A0" w14:textId="77777777" w:rsidTr="00217290">
        <w:trPr>
          <w:cantSplit/>
        </w:trPr>
        <w:tc>
          <w:tcPr>
            <w:tcW w:w="3118" w:type="dxa"/>
          </w:tcPr>
          <w:p w14:paraId="66171A0C" w14:textId="77777777" w:rsidR="005778AB" w:rsidRPr="002E2C9A" w:rsidRDefault="005778AB" w:rsidP="005778AB">
            <w:pPr>
              <w:autoSpaceDE w:val="0"/>
              <w:autoSpaceDN w:val="0"/>
              <w:adjustRightInd w:val="0"/>
              <w:spacing w:after="0" w:line="240" w:lineRule="auto"/>
              <w:ind w:left="164" w:right="-72" w:hanging="236"/>
              <w:rPr>
                <w:rFonts w:ascii="Arial" w:eastAsia="Arial Unicode MS" w:hAnsi="Arial" w:cs="Arial"/>
                <w:sz w:val="20"/>
                <w:szCs w:val="20"/>
                <w:lang w:bidi="th-TH"/>
              </w:rPr>
            </w:pPr>
          </w:p>
        </w:tc>
        <w:tc>
          <w:tcPr>
            <w:tcW w:w="1367" w:type="dxa"/>
            <w:tcBorders>
              <w:top w:val="single" w:sz="4" w:space="0" w:color="auto"/>
            </w:tcBorders>
            <w:vAlign w:val="bottom"/>
          </w:tcPr>
          <w:p w14:paraId="1F4F30A1"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b/>
                <w:bCs/>
                <w:sz w:val="20"/>
                <w:szCs w:val="20"/>
                <w:cs/>
              </w:rPr>
            </w:pPr>
            <w:r w:rsidRPr="002E2C9A">
              <w:rPr>
                <w:rFonts w:ascii="Arial" w:eastAsia="Arial Unicode MS" w:hAnsi="Arial" w:cs="Arial"/>
                <w:b/>
                <w:bCs/>
                <w:sz w:val="20"/>
                <w:szCs w:val="20"/>
              </w:rPr>
              <w:t>Profit or loss</w:t>
            </w:r>
          </w:p>
        </w:tc>
        <w:tc>
          <w:tcPr>
            <w:tcW w:w="1583" w:type="dxa"/>
            <w:tcBorders>
              <w:top w:val="single" w:sz="4" w:space="0" w:color="auto"/>
            </w:tcBorders>
            <w:vAlign w:val="bottom"/>
          </w:tcPr>
          <w:p w14:paraId="3C09440A"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b/>
                <w:bCs/>
                <w:sz w:val="20"/>
                <w:szCs w:val="20"/>
                <w:cs/>
              </w:rPr>
            </w:pPr>
            <w:r w:rsidRPr="002E2C9A">
              <w:rPr>
                <w:rFonts w:ascii="Arial" w:eastAsia="Arial Unicode MS" w:hAnsi="Arial" w:cs="Arial"/>
                <w:b/>
                <w:bCs/>
                <w:sz w:val="20"/>
                <w:szCs w:val="20"/>
              </w:rPr>
              <w:t>Other comprehensive income</w:t>
            </w:r>
          </w:p>
        </w:tc>
        <w:tc>
          <w:tcPr>
            <w:tcW w:w="1367" w:type="dxa"/>
            <w:tcBorders>
              <w:top w:val="single" w:sz="4" w:space="0" w:color="auto"/>
            </w:tcBorders>
            <w:vAlign w:val="bottom"/>
          </w:tcPr>
          <w:p w14:paraId="4A840C46"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b/>
                <w:bCs/>
                <w:sz w:val="20"/>
                <w:szCs w:val="20"/>
                <w:cs/>
              </w:rPr>
            </w:pPr>
            <w:r w:rsidRPr="002E2C9A">
              <w:rPr>
                <w:rFonts w:ascii="Arial" w:eastAsia="Arial Unicode MS" w:hAnsi="Arial" w:cs="Arial"/>
                <w:b/>
                <w:bCs/>
                <w:sz w:val="20"/>
                <w:szCs w:val="20"/>
              </w:rPr>
              <w:t>Profit or loss</w:t>
            </w:r>
          </w:p>
        </w:tc>
        <w:tc>
          <w:tcPr>
            <w:tcW w:w="1584" w:type="dxa"/>
            <w:tcBorders>
              <w:top w:val="single" w:sz="4" w:space="0" w:color="auto"/>
            </w:tcBorders>
            <w:vAlign w:val="bottom"/>
          </w:tcPr>
          <w:p w14:paraId="46D7AEB3" w14:textId="77777777" w:rsidR="005778AB" w:rsidRPr="002E2C9A" w:rsidRDefault="005778AB" w:rsidP="00217290">
            <w:pPr>
              <w:autoSpaceDE w:val="0"/>
              <w:autoSpaceDN w:val="0"/>
              <w:adjustRightInd w:val="0"/>
              <w:spacing w:after="0" w:line="240" w:lineRule="auto"/>
              <w:ind w:left="-43" w:right="-72" w:firstLine="9"/>
              <w:jc w:val="right"/>
              <w:rPr>
                <w:rFonts w:ascii="Arial" w:eastAsia="Arial Unicode MS" w:hAnsi="Arial" w:cs="Arial"/>
                <w:b/>
                <w:bCs/>
                <w:sz w:val="20"/>
                <w:szCs w:val="20"/>
                <w:cs/>
              </w:rPr>
            </w:pPr>
            <w:r w:rsidRPr="002E2C9A">
              <w:rPr>
                <w:rFonts w:ascii="Arial" w:eastAsia="Arial Unicode MS" w:hAnsi="Arial" w:cs="Arial"/>
                <w:b/>
                <w:bCs/>
                <w:sz w:val="20"/>
                <w:szCs w:val="20"/>
              </w:rPr>
              <w:t>Other comprehensive income</w:t>
            </w:r>
          </w:p>
        </w:tc>
      </w:tr>
      <w:tr w:rsidR="005778AB" w:rsidRPr="002E2C9A" w14:paraId="6344CCB0" w14:textId="77777777" w:rsidTr="00217290">
        <w:trPr>
          <w:cantSplit/>
        </w:trPr>
        <w:tc>
          <w:tcPr>
            <w:tcW w:w="3118" w:type="dxa"/>
          </w:tcPr>
          <w:p w14:paraId="073E03B9" w14:textId="77777777" w:rsidR="005778AB" w:rsidRPr="002E2C9A" w:rsidRDefault="005778AB" w:rsidP="005778AB">
            <w:pPr>
              <w:autoSpaceDE w:val="0"/>
              <w:autoSpaceDN w:val="0"/>
              <w:adjustRightInd w:val="0"/>
              <w:spacing w:after="0" w:line="240" w:lineRule="auto"/>
              <w:ind w:left="164" w:right="-72" w:hanging="236"/>
              <w:rPr>
                <w:rFonts w:ascii="Arial" w:eastAsia="Arial Unicode MS" w:hAnsi="Arial" w:cs="Arial"/>
                <w:sz w:val="20"/>
                <w:szCs w:val="20"/>
                <w:lang w:bidi="th-TH"/>
              </w:rPr>
            </w:pPr>
          </w:p>
        </w:tc>
        <w:tc>
          <w:tcPr>
            <w:tcW w:w="1367" w:type="dxa"/>
            <w:tcBorders>
              <w:bottom w:val="single" w:sz="4" w:space="0" w:color="auto"/>
            </w:tcBorders>
          </w:tcPr>
          <w:p w14:paraId="71218794"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583" w:type="dxa"/>
            <w:tcBorders>
              <w:bottom w:val="single" w:sz="4" w:space="0" w:color="auto"/>
            </w:tcBorders>
          </w:tcPr>
          <w:p w14:paraId="2E5B1B86"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367" w:type="dxa"/>
            <w:tcBorders>
              <w:bottom w:val="single" w:sz="4" w:space="0" w:color="auto"/>
            </w:tcBorders>
          </w:tcPr>
          <w:p w14:paraId="783BA6BD"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584" w:type="dxa"/>
            <w:tcBorders>
              <w:bottom w:val="single" w:sz="4" w:space="0" w:color="auto"/>
            </w:tcBorders>
          </w:tcPr>
          <w:p w14:paraId="2378904E"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5778AB" w:rsidRPr="002E2C9A" w14:paraId="799ACAD6" w14:textId="77777777" w:rsidTr="00217290">
        <w:trPr>
          <w:cantSplit/>
        </w:trPr>
        <w:tc>
          <w:tcPr>
            <w:tcW w:w="3118" w:type="dxa"/>
          </w:tcPr>
          <w:p w14:paraId="616D594C" w14:textId="77777777" w:rsidR="005778AB" w:rsidRPr="002E2C9A" w:rsidRDefault="005778AB" w:rsidP="005778AB">
            <w:pPr>
              <w:autoSpaceDE w:val="0"/>
              <w:autoSpaceDN w:val="0"/>
              <w:adjustRightInd w:val="0"/>
              <w:spacing w:after="0" w:line="240" w:lineRule="auto"/>
              <w:ind w:left="164" w:right="-72" w:hanging="236"/>
              <w:rPr>
                <w:rFonts w:ascii="Arial" w:eastAsia="Arial Unicode MS" w:hAnsi="Arial" w:cs="Arial"/>
                <w:sz w:val="20"/>
                <w:szCs w:val="20"/>
                <w:rtl/>
                <w:cs/>
              </w:rPr>
            </w:pPr>
          </w:p>
        </w:tc>
        <w:tc>
          <w:tcPr>
            <w:tcW w:w="1367" w:type="dxa"/>
            <w:tcBorders>
              <w:top w:val="single" w:sz="4" w:space="0" w:color="auto"/>
            </w:tcBorders>
            <w:shd w:val="clear" w:color="auto" w:fill="FAFAFA"/>
            <w:vAlign w:val="bottom"/>
          </w:tcPr>
          <w:p w14:paraId="3B079EE3"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583" w:type="dxa"/>
            <w:tcBorders>
              <w:top w:val="single" w:sz="4" w:space="0" w:color="auto"/>
            </w:tcBorders>
            <w:shd w:val="clear" w:color="auto" w:fill="FAFAFA"/>
            <w:vAlign w:val="bottom"/>
          </w:tcPr>
          <w:p w14:paraId="2E6741FC"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367" w:type="dxa"/>
            <w:tcBorders>
              <w:top w:val="single" w:sz="4" w:space="0" w:color="auto"/>
            </w:tcBorders>
            <w:shd w:val="clear" w:color="auto" w:fill="auto"/>
            <w:vAlign w:val="bottom"/>
          </w:tcPr>
          <w:p w14:paraId="4A5B1A04"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2401F182"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sz w:val="20"/>
                <w:szCs w:val="20"/>
              </w:rPr>
            </w:pPr>
          </w:p>
        </w:tc>
      </w:tr>
      <w:tr w:rsidR="005778AB" w:rsidRPr="002E2C9A" w14:paraId="57553C06" w14:textId="77777777" w:rsidTr="00217290">
        <w:trPr>
          <w:cantSplit/>
          <w:trHeight w:val="143"/>
        </w:trPr>
        <w:tc>
          <w:tcPr>
            <w:tcW w:w="3118" w:type="dxa"/>
          </w:tcPr>
          <w:p w14:paraId="42645FF0" w14:textId="77777777" w:rsidR="005778AB" w:rsidRPr="002E2C9A" w:rsidRDefault="006C41AD" w:rsidP="005778AB">
            <w:pPr>
              <w:autoSpaceDE w:val="0"/>
              <w:autoSpaceDN w:val="0"/>
              <w:adjustRightInd w:val="0"/>
              <w:spacing w:after="0" w:line="240" w:lineRule="auto"/>
              <w:ind w:left="164" w:right="-72" w:hanging="236"/>
              <w:rPr>
                <w:rFonts w:ascii="Arial" w:eastAsia="Arial Unicode MS" w:hAnsi="Arial" w:cs="Arial"/>
                <w:sz w:val="20"/>
                <w:szCs w:val="20"/>
                <w:lang w:bidi="th-TH"/>
              </w:rPr>
            </w:pPr>
            <w:r w:rsidRPr="002E2C9A">
              <w:rPr>
                <w:rFonts w:ascii="Arial" w:eastAsia="Arial Unicode MS" w:hAnsi="Arial" w:cs="Arial"/>
                <w:sz w:val="20"/>
                <w:szCs w:val="20"/>
                <w:lang w:bidi="th-TH"/>
              </w:rPr>
              <w:t>Fair value gains (losses) on equity investments at FVOCI (2019: relating to available-for-sale investment)</w:t>
            </w:r>
          </w:p>
        </w:tc>
        <w:tc>
          <w:tcPr>
            <w:tcW w:w="1367" w:type="dxa"/>
            <w:shd w:val="clear" w:color="auto" w:fill="FAFAFA"/>
            <w:vAlign w:val="bottom"/>
          </w:tcPr>
          <w:p w14:paraId="1FC15F1E"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w:t>
            </w:r>
          </w:p>
        </w:tc>
        <w:tc>
          <w:tcPr>
            <w:tcW w:w="1583" w:type="dxa"/>
            <w:shd w:val="clear" w:color="auto" w:fill="FAFAFA"/>
            <w:vAlign w:val="bottom"/>
          </w:tcPr>
          <w:p w14:paraId="586ACF13" w14:textId="77777777" w:rsidR="005778AB" w:rsidRPr="002E2C9A" w:rsidRDefault="008F2887" w:rsidP="00217290">
            <w:pPr>
              <w:autoSpaceDE w:val="0"/>
              <w:autoSpaceDN w:val="0"/>
              <w:adjustRightInd w:val="0"/>
              <w:spacing w:after="0" w:line="240" w:lineRule="auto"/>
              <w:ind w:left="-43" w:right="-72"/>
              <w:jc w:val="right"/>
              <w:rPr>
                <w:rFonts w:ascii="Arial" w:eastAsia="Arial Unicode MS" w:hAnsi="Arial" w:cs="Arial"/>
                <w:sz w:val="20"/>
                <w:szCs w:val="20"/>
              </w:rPr>
            </w:pPr>
            <w:r w:rsidRPr="002E2C9A">
              <w:rPr>
                <w:rFonts w:ascii="Arial" w:eastAsia="Arial Unicode MS" w:hAnsi="Arial" w:cs="Arial"/>
                <w:sz w:val="20"/>
                <w:szCs w:val="20"/>
              </w:rPr>
              <w:t>3,367,650</w:t>
            </w:r>
          </w:p>
        </w:tc>
        <w:tc>
          <w:tcPr>
            <w:tcW w:w="1367" w:type="dxa"/>
            <w:shd w:val="clear" w:color="auto" w:fill="auto"/>
            <w:vAlign w:val="bottom"/>
          </w:tcPr>
          <w:p w14:paraId="1496E931" w14:textId="77777777" w:rsidR="005778AB" w:rsidRPr="002E2C9A" w:rsidRDefault="005778AB" w:rsidP="00217290">
            <w:pPr>
              <w:autoSpaceDE w:val="0"/>
              <w:autoSpaceDN w:val="0"/>
              <w:adjustRightInd w:val="0"/>
              <w:spacing w:after="0" w:line="240" w:lineRule="auto"/>
              <w:ind w:left="-43"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584" w:type="dxa"/>
            <w:shd w:val="clear" w:color="auto" w:fill="auto"/>
            <w:vAlign w:val="bottom"/>
          </w:tcPr>
          <w:p w14:paraId="7C7CB5BE" w14:textId="77777777" w:rsidR="005778AB" w:rsidRPr="002E2C9A" w:rsidRDefault="008F2887" w:rsidP="00217290">
            <w:pPr>
              <w:autoSpaceDE w:val="0"/>
              <w:autoSpaceDN w:val="0"/>
              <w:adjustRightInd w:val="0"/>
              <w:spacing w:after="0" w:line="240" w:lineRule="auto"/>
              <w:ind w:left="-43" w:right="-72"/>
              <w:jc w:val="right"/>
              <w:rPr>
                <w:rFonts w:ascii="Arial" w:eastAsia="Arial Unicode MS" w:hAnsi="Arial" w:cs="Arial"/>
                <w:sz w:val="20"/>
                <w:szCs w:val="20"/>
              </w:rPr>
            </w:pPr>
            <w:r w:rsidRPr="002E2C9A">
              <w:rPr>
                <w:rFonts w:ascii="Arial" w:eastAsia="Arial Unicode MS" w:hAnsi="Arial" w:cs="Arial"/>
                <w:sz w:val="20"/>
                <w:szCs w:val="20"/>
              </w:rPr>
              <w:t>3,367,650</w:t>
            </w:r>
          </w:p>
        </w:tc>
      </w:tr>
      <w:tr w:rsidR="006C41AD" w:rsidRPr="002E2C9A" w14:paraId="4387BEEE" w14:textId="77777777" w:rsidTr="00217290">
        <w:trPr>
          <w:cantSplit/>
          <w:trHeight w:val="143"/>
        </w:trPr>
        <w:tc>
          <w:tcPr>
            <w:tcW w:w="3118" w:type="dxa"/>
          </w:tcPr>
          <w:p w14:paraId="7BEC91B6" w14:textId="77777777" w:rsidR="006C41AD" w:rsidRPr="002E2C9A" w:rsidRDefault="006C41AD" w:rsidP="006C41AD">
            <w:pPr>
              <w:autoSpaceDE w:val="0"/>
              <w:autoSpaceDN w:val="0"/>
              <w:adjustRightInd w:val="0"/>
              <w:spacing w:after="0" w:line="240" w:lineRule="auto"/>
              <w:ind w:left="164" w:right="-72" w:hanging="236"/>
              <w:rPr>
                <w:rFonts w:ascii="Arial" w:eastAsia="Arial Unicode MS" w:hAnsi="Arial" w:cs="Arial"/>
                <w:sz w:val="20"/>
                <w:szCs w:val="20"/>
                <w:lang w:bidi="th-TH"/>
              </w:rPr>
            </w:pPr>
            <w:r w:rsidRPr="002E2C9A">
              <w:rPr>
                <w:rFonts w:ascii="Arial" w:eastAsia="Arial Unicode MS" w:hAnsi="Arial" w:cs="Arial"/>
                <w:sz w:val="20"/>
                <w:szCs w:val="20"/>
                <w:lang w:bidi="th-TH"/>
              </w:rPr>
              <w:t xml:space="preserve">Dividends from equity investments held at FVOCI </w:t>
            </w:r>
            <w:proofErr w:type="spellStart"/>
            <w:r w:rsidRPr="002E2C9A">
              <w:rPr>
                <w:rFonts w:ascii="Arial" w:eastAsia="Arial Unicode MS" w:hAnsi="Arial" w:cs="Arial"/>
                <w:sz w:val="20"/>
                <w:szCs w:val="20"/>
                <w:lang w:bidi="th-TH"/>
              </w:rPr>
              <w:t>recognised</w:t>
            </w:r>
            <w:proofErr w:type="spellEnd"/>
            <w:r w:rsidRPr="002E2C9A">
              <w:rPr>
                <w:rFonts w:ascii="Arial" w:eastAsia="Arial Unicode MS" w:hAnsi="Arial" w:cs="Arial"/>
                <w:sz w:val="20"/>
                <w:szCs w:val="20"/>
                <w:lang w:bidi="th-TH"/>
              </w:rPr>
              <w:t xml:space="preserve"> in profit or loss in other income</w:t>
            </w:r>
          </w:p>
        </w:tc>
        <w:tc>
          <w:tcPr>
            <w:tcW w:w="1367" w:type="dxa"/>
            <w:shd w:val="clear" w:color="auto" w:fill="FAFAFA"/>
            <w:vAlign w:val="bottom"/>
          </w:tcPr>
          <w:p w14:paraId="3D9EE3A9" w14:textId="77777777" w:rsidR="006C41AD" w:rsidRPr="002E2C9A" w:rsidRDefault="006C41AD"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583" w:type="dxa"/>
            <w:shd w:val="clear" w:color="auto" w:fill="FAFAFA"/>
            <w:vAlign w:val="bottom"/>
          </w:tcPr>
          <w:p w14:paraId="13909DA5" w14:textId="77777777" w:rsidR="006C41AD" w:rsidRPr="002E2C9A" w:rsidRDefault="006C41AD"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367" w:type="dxa"/>
            <w:shd w:val="clear" w:color="auto" w:fill="auto"/>
            <w:vAlign w:val="bottom"/>
          </w:tcPr>
          <w:p w14:paraId="2DFC6EDA" w14:textId="77777777" w:rsidR="006C41AD" w:rsidRPr="002E2C9A" w:rsidRDefault="006C41AD" w:rsidP="00217290">
            <w:pPr>
              <w:autoSpaceDE w:val="0"/>
              <w:autoSpaceDN w:val="0"/>
              <w:adjustRightInd w:val="0"/>
              <w:spacing w:after="0" w:line="240" w:lineRule="auto"/>
              <w:ind w:left="-43" w:right="-72"/>
              <w:jc w:val="right"/>
              <w:rPr>
                <w:rFonts w:ascii="Arial" w:eastAsia="Arial Unicode MS" w:hAnsi="Arial" w:cs="Arial"/>
                <w:sz w:val="20"/>
                <w:szCs w:val="20"/>
              </w:rPr>
            </w:pPr>
          </w:p>
        </w:tc>
        <w:tc>
          <w:tcPr>
            <w:tcW w:w="1584" w:type="dxa"/>
            <w:shd w:val="clear" w:color="auto" w:fill="auto"/>
            <w:vAlign w:val="bottom"/>
          </w:tcPr>
          <w:p w14:paraId="4835659B" w14:textId="77777777" w:rsidR="006C41AD" w:rsidRPr="002E2C9A" w:rsidRDefault="006C41AD" w:rsidP="00217290">
            <w:pPr>
              <w:autoSpaceDE w:val="0"/>
              <w:autoSpaceDN w:val="0"/>
              <w:adjustRightInd w:val="0"/>
              <w:spacing w:after="0" w:line="240" w:lineRule="auto"/>
              <w:ind w:left="-43" w:right="-72"/>
              <w:jc w:val="right"/>
              <w:rPr>
                <w:rFonts w:ascii="Arial" w:eastAsia="Arial Unicode MS" w:hAnsi="Arial" w:cs="Arial"/>
                <w:sz w:val="20"/>
                <w:szCs w:val="20"/>
              </w:rPr>
            </w:pPr>
          </w:p>
        </w:tc>
      </w:tr>
      <w:tr w:rsidR="008F2887" w:rsidRPr="002E2C9A" w14:paraId="6147DC23" w14:textId="77777777" w:rsidTr="00217290">
        <w:trPr>
          <w:cantSplit/>
          <w:trHeight w:val="143"/>
        </w:trPr>
        <w:tc>
          <w:tcPr>
            <w:tcW w:w="3118" w:type="dxa"/>
          </w:tcPr>
          <w:p w14:paraId="49B47F36" w14:textId="77777777" w:rsidR="008F2887" w:rsidRPr="002E2C9A" w:rsidRDefault="008F2887" w:rsidP="008F2887">
            <w:pPr>
              <w:autoSpaceDE w:val="0"/>
              <w:autoSpaceDN w:val="0"/>
              <w:adjustRightInd w:val="0"/>
              <w:spacing w:after="0" w:line="240" w:lineRule="auto"/>
              <w:ind w:left="161" w:right="-72" w:firstLine="3"/>
              <w:rPr>
                <w:rFonts w:ascii="Arial" w:eastAsia="Arial Unicode MS" w:hAnsi="Arial" w:cs="Arial"/>
                <w:sz w:val="20"/>
                <w:szCs w:val="20"/>
                <w:lang w:bidi="th-TH"/>
              </w:rPr>
            </w:pPr>
            <w:r w:rsidRPr="002E2C9A">
              <w:rPr>
                <w:rFonts w:ascii="Arial" w:eastAsia="Arial Unicode MS" w:hAnsi="Arial" w:cs="Arial"/>
                <w:sz w:val="20"/>
                <w:szCs w:val="20"/>
                <w:lang w:bidi="th-TH"/>
              </w:rPr>
              <w:t>Related to investments held at the end of the reporting year</w:t>
            </w:r>
          </w:p>
        </w:tc>
        <w:tc>
          <w:tcPr>
            <w:tcW w:w="1367" w:type="dxa"/>
            <w:shd w:val="clear" w:color="auto" w:fill="FAFAFA"/>
            <w:vAlign w:val="bottom"/>
          </w:tcPr>
          <w:p w14:paraId="2C8110C9" w14:textId="77777777" w:rsidR="008F2887" w:rsidRPr="002E2C9A" w:rsidRDefault="008F2887" w:rsidP="00217290">
            <w:pPr>
              <w:autoSpaceDE w:val="0"/>
              <w:autoSpaceDN w:val="0"/>
              <w:adjustRightInd w:val="0"/>
              <w:spacing w:after="0" w:line="240" w:lineRule="auto"/>
              <w:ind w:left="-43" w:right="-72"/>
              <w:jc w:val="right"/>
              <w:rPr>
                <w:rFonts w:ascii="Arial" w:eastAsia="Arial Unicode MS" w:hAnsi="Arial" w:cs="Arial"/>
                <w:sz w:val="20"/>
                <w:szCs w:val="20"/>
              </w:rPr>
            </w:pPr>
            <w:r w:rsidRPr="002E2C9A">
              <w:rPr>
                <w:rFonts w:ascii="Arial" w:eastAsia="Arial Unicode MS" w:hAnsi="Arial" w:cs="Arial"/>
                <w:sz w:val="20"/>
                <w:szCs w:val="20"/>
              </w:rPr>
              <w:t>24,775,801</w:t>
            </w:r>
          </w:p>
        </w:tc>
        <w:tc>
          <w:tcPr>
            <w:tcW w:w="1583" w:type="dxa"/>
            <w:shd w:val="clear" w:color="auto" w:fill="FAFAFA"/>
            <w:vAlign w:val="bottom"/>
          </w:tcPr>
          <w:p w14:paraId="6E6DC483" w14:textId="77777777" w:rsidR="008F2887" w:rsidRPr="002E2C9A" w:rsidRDefault="008F2887" w:rsidP="00217290">
            <w:pPr>
              <w:autoSpaceDE w:val="0"/>
              <w:autoSpaceDN w:val="0"/>
              <w:adjustRightInd w:val="0"/>
              <w:spacing w:after="0" w:line="240" w:lineRule="auto"/>
              <w:ind w:left="-43"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367" w:type="dxa"/>
            <w:shd w:val="clear" w:color="auto" w:fill="auto"/>
            <w:vAlign w:val="bottom"/>
          </w:tcPr>
          <w:p w14:paraId="0418B919" w14:textId="77777777" w:rsidR="008F2887" w:rsidRPr="002E2C9A" w:rsidRDefault="008F2887" w:rsidP="00217290">
            <w:pPr>
              <w:autoSpaceDE w:val="0"/>
              <w:autoSpaceDN w:val="0"/>
              <w:adjustRightInd w:val="0"/>
              <w:spacing w:after="0" w:line="240" w:lineRule="auto"/>
              <w:ind w:left="-43" w:right="-72"/>
              <w:jc w:val="right"/>
              <w:rPr>
                <w:rFonts w:ascii="Arial" w:eastAsia="Arial Unicode MS" w:hAnsi="Arial" w:cs="Arial"/>
                <w:sz w:val="20"/>
                <w:szCs w:val="20"/>
              </w:rPr>
            </w:pPr>
            <w:r w:rsidRPr="002E2C9A">
              <w:rPr>
                <w:rFonts w:ascii="Arial" w:eastAsia="Arial Unicode MS" w:hAnsi="Arial" w:cs="Arial"/>
                <w:sz w:val="20"/>
                <w:szCs w:val="20"/>
              </w:rPr>
              <w:t>22,404,975</w:t>
            </w:r>
          </w:p>
        </w:tc>
        <w:tc>
          <w:tcPr>
            <w:tcW w:w="1584" w:type="dxa"/>
            <w:shd w:val="clear" w:color="auto" w:fill="auto"/>
            <w:vAlign w:val="bottom"/>
          </w:tcPr>
          <w:p w14:paraId="4381AFF3" w14:textId="77777777" w:rsidR="008F2887" w:rsidRPr="002E2C9A" w:rsidRDefault="008F2887" w:rsidP="00217290">
            <w:pPr>
              <w:autoSpaceDE w:val="0"/>
              <w:autoSpaceDN w:val="0"/>
              <w:adjustRightInd w:val="0"/>
              <w:spacing w:after="0" w:line="240" w:lineRule="auto"/>
              <w:ind w:left="-43" w:right="-72"/>
              <w:jc w:val="right"/>
              <w:rPr>
                <w:rFonts w:ascii="Arial" w:eastAsia="Arial Unicode MS" w:hAnsi="Arial" w:cs="Arial"/>
                <w:sz w:val="20"/>
                <w:szCs w:val="20"/>
              </w:rPr>
            </w:pPr>
            <w:r w:rsidRPr="002E2C9A">
              <w:rPr>
                <w:rFonts w:ascii="Arial" w:eastAsia="Arial Unicode MS" w:hAnsi="Arial" w:cs="Arial"/>
                <w:sz w:val="20"/>
                <w:szCs w:val="20"/>
              </w:rPr>
              <w:t>-</w:t>
            </w:r>
          </w:p>
        </w:tc>
      </w:tr>
    </w:tbl>
    <w:p w14:paraId="749995A1" w14:textId="77777777" w:rsidR="005778AB" w:rsidRPr="002E2C9A" w:rsidRDefault="005778AB" w:rsidP="009E17E7">
      <w:pPr>
        <w:spacing w:after="0" w:line="240" w:lineRule="auto"/>
        <w:jc w:val="both"/>
        <w:rPr>
          <w:rFonts w:ascii="Arial" w:eastAsia="Arial Unicode MS" w:hAnsi="Arial" w:cs="Arial"/>
          <w:sz w:val="20"/>
          <w:szCs w:val="20"/>
          <w:lang w:bidi="th-TH"/>
        </w:rPr>
      </w:pPr>
    </w:p>
    <w:p w14:paraId="57FB3AB1" w14:textId="74BE43DF" w:rsidR="004F30F5" w:rsidRPr="002E2C9A" w:rsidRDefault="004F30F5" w:rsidP="004F30F5">
      <w:pPr>
        <w:spacing w:after="0" w:line="240" w:lineRule="auto"/>
        <w:jc w:val="thaiDistribute"/>
        <w:rPr>
          <w:rFonts w:ascii="Arial" w:eastAsia="Arial Unicode MS" w:hAnsi="Arial" w:cs="Arial"/>
          <w:i/>
          <w:iCs/>
          <w:color w:val="CF4A02"/>
          <w:sz w:val="20"/>
          <w:szCs w:val="20"/>
          <w:lang w:val="en-GB" w:bidi="th-TH"/>
        </w:rPr>
      </w:pPr>
      <w:r w:rsidRPr="002E2C9A">
        <w:rPr>
          <w:rFonts w:ascii="Arial" w:eastAsia="Arial Unicode MS" w:hAnsi="Arial" w:cs="Arial"/>
          <w:i/>
          <w:iCs/>
          <w:color w:val="CF4A02"/>
          <w:sz w:val="20"/>
          <w:szCs w:val="20"/>
          <w:lang w:val="en-GB" w:bidi="th-TH"/>
        </w:rPr>
        <w:t>Investment in property fund</w:t>
      </w:r>
    </w:p>
    <w:p w14:paraId="5C077B48" w14:textId="77777777" w:rsidR="004F30F5" w:rsidRPr="002E2C9A" w:rsidRDefault="004F30F5" w:rsidP="004F30F5">
      <w:pPr>
        <w:spacing w:after="0" w:line="240" w:lineRule="auto"/>
        <w:jc w:val="both"/>
        <w:rPr>
          <w:rFonts w:ascii="Arial" w:eastAsia="Arial Unicode MS" w:hAnsi="Arial" w:cs="Arial"/>
          <w:sz w:val="20"/>
          <w:szCs w:val="20"/>
          <w:lang w:bidi="th-TH"/>
        </w:rPr>
      </w:pPr>
    </w:p>
    <w:tbl>
      <w:tblPr>
        <w:tblW w:w="9029" w:type="dxa"/>
        <w:tblInd w:w="14" w:type="dxa"/>
        <w:tblLayout w:type="fixed"/>
        <w:tblLook w:val="0000" w:firstRow="0" w:lastRow="0" w:firstColumn="0" w:lastColumn="0" w:noHBand="0" w:noVBand="0"/>
      </w:tblPr>
      <w:tblGrid>
        <w:gridCol w:w="6149"/>
        <w:gridCol w:w="1440"/>
        <w:gridCol w:w="1440"/>
      </w:tblGrid>
      <w:tr w:rsidR="004F30F5" w:rsidRPr="002E2C9A" w14:paraId="207B9D1C" w14:textId="77777777" w:rsidTr="00863DBE">
        <w:trPr>
          <w:cantSplit/>
        </w:trPr>
        <w:tc>
          <w:tcPr>
            <w:tcW w:w="6149" w:type="dxa"/>
          </w:tcPr>
          <w:p w14:paraId="261150F9" w14:textId="77777777" w:rsidR="004F30F5" w:rsidRPr="002E2C9A" w:rsidRDefault="004F30F5" w:rsidP="00863DBE">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015C35CE" w14:textId="2BA3093B" w:rsidR="004F30F5" w:rsidRPr="002E2C9A" w:rsidRDefault="004F30F5" w:rsidP="00863DBE">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Borders>
              <w:top w:val="single" w:sz="4" w:space="0" w:color="auto"/>
            </w:tcBorders>
          </w:tcPr>
          <w:p w14:paraId="4988CF0A" w14:textId="7FC0A5CD" w:rsidR="004F30F5" w:rsidRPr="002E2C9A" w:rsidRDefault="004F30F5" w:rsidP="00863DBE">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4F30F5" w:rsidRPr="002E2C9A" w14:paraId="366D5F6D" w14:textId="77777777" w:rsidTr="00863DBE">
        <w:trPr>
          <w:cantSplit/>
        </w:trPr>
        <w:tc>
          <w:tcPr>
            <w:tcW w:w="6149" w:type="dxa"/>
          </w:tcPr>
          <w:p w14:paraId="4146FE62" w14:textId="77777777" w:rsidR="004F30F5" w:rsidRPr="002E2C9A" w:rsidRDefault="004F30F5" w:rsidP="00863DBE">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B99CCD1" w14:textId="77777777" w:rsidR="004F30F5" w:rsidRPr="002E2C9A" w:rsidRDefault="004F30F5" w:rsidP="00863DBE">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36535840" w14:textId="77777777" w:rsidR="004F30F5" w:rsidRPr="002E2C9A" w:rsidRDefault="004F30F5" w:rsidP="00863DBE">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4F30F5" w:rsidRPr="002E2C9A" w14:paraId="1442D4E1" w14:textId="77777777" w:rsidTr="00863DBE">
        <w:trPr>
          <w:cantSplit/>
        </w:trPr>
        <w:tc>
          <w:tcPr>
            <w:tcW w:w="6149" w:type="dxa"/>
          </w:tcPr>
          <w:p w14:paraId="1CF299B6" w14:textId="77777777" w:rsidR="004F30F5" w:rsidRPr="002E2C9A" w:rsidRDefault="004F30F5" w:rsidP="00863DBE">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1FFAF0A" w14:textId="77777777" w:rsidR="004F30F5" w:rsidRPr="002E2C9A" w:rsidRDefault="004F30F5" w:rsidP="00863DB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8EAD6E4" w14:textId="77777777" w:rsidR="004F30F5" w:rsidRPr="002E2C9A" w:rsidRDefault="004F30F5" w:rsidP="00863DBE">
            <w:pPr>
              <w:autoSpaceDE w:val="0"/>
              <w:autoSpaceDN w:val="0"/>
              <w:adjustRightInd w:val="0"/>
              <w:spacing w:after="0" w:line="240" w:lineRule="auto"/>
              <w:ind w:right="-72"/>
              <w:jc w:val="right"/>
              <w:rPr>
                <w:rFonts w:ascii="Arial" w:eastAsia="Arial Unicode MS" w:hAnsi="Arial" w:cs="Arial"/>
                <w:sz w:val="20"/>
                <w:szCs w:val="20"/>
              </w:rPr>
            </w:pPr>
          </w:p>
        </w:tc>
      </w:tr>
      <w:tr w:rsidR="004F30F5" w:rsidRPr="002E2C9A" w14:paraId="04B477F9" w14:textId="77777777" w:rsidTr="00863DBE">
        <w:trPr>
          <w:cantSplit/>
          <w:trHeight w:val="143"/>
        </w:trPr>
        <w:tc>
          <w:tcPr>
            <w:tcW w:w="6149" w:type="dxa"/>
            <w:vAlign w:val="bottom"/>
          </w:tcPr>
          <w:p w14:paraId="62ED6C5D" w14:textId="77777777" w:rsidR="004F30F5" w:rsidRPr="002E2C9A" w:rsidRDefault="004F30F5" w:rsidP="004F30F5">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sz w:val="20"/>
                <w:szCs w:val="20"/>
                <w:lang w:bidi="th-TH"/>
              </w:rPr>
              <w:t>Cost</w:t>
            </w:r>
          </w:p>
        </w:tc>
        <w:tc>
          <w:tcPr>
            <w:tcW w:w="1440" w:type="dxa"/>
            <w:shd w:val="clear" w:color="auto" w:fill="FAFAFA"/>
            <w:vAlign w:val="bottom"/>
          </w:tcPr>
          <w:p w14:paraId="49632791" w14:textId="77777777" w:rsidR="004F30F5" w:rsidRPr="002E2C9A" w:rsidRDefault="004F30F5" w:rsidP="004F30F5">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336,765,000</w:t>
            </w:r>
          </w:p>
        </w:tc>
        <w:tc>
          <w:tcPr>
            <w:tcW w:w="1440" w:type="dxa"/>
            <w:shd w:val="clear" w:color="auto" w:fill="auto"/>
            <w:vAlign w:val="bottom"/>
          </w:tcPr>
          <w:p w14:paraId="7BF1C235" w14:textId="278B8F97" w:rsidR="004F30F5" w:rsidRPr="002E2C9A" w:rsidRDefault="004F30F5" w:rsidP="004F30F5">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336,765,000</w:t>
            </w:r>
          </w:p>
        </w:tc>
      </w:tr>
      <w:tr w:rsidR="004F30F5" w:rsidRPr="002E2C9A" w14:paraId="09813B40" w14:textId="77777777" w:rsidTr="00863DBE">
        <w:trPr>
          <w:cantSplit/>
        </w:trPr>
        <w:tc>
          <w:tcPr>
            <w:tcW w:w="6149" w:type="dxa"/>
            <w:vAlign w:val="bottom"/>
          </w:tcPr>
          <w:p w14:paraId="1A6B43BB" w14:textId="77777777" w:rsidR="004F30F5" w:rsidRPr="002E2C9A" w:rsidRDefault="004F30F5" w:rsidP="004F30F5">
            <w:pPr>
              <w:autoSpaceDE w:val="0"/>
              <w:autoSpaceDN w:val="0"/>
              <w:adjustRightInd w:val="0"/>
              <w:spacing w:after="0" w:line="240" w:lineRule="auto"/>
              <w:ind w:left="-101" w:right="-72"/>
              <w:rPr>
                <w:rFonts w:ascii="Arial" w:eastAsia="Arial Unicode MS" w:hAnsi="Arial" w:cs="Arial"/>
                <w:sz w:val="20"/>
                <w:szCs w:val="20"/>
                <w:lang w:bidi="th-TH"/>
              </w:rPr>
            </w:pPr>
            <w:proofErr w:type="spellStart"/>
            <w:r w:rsidRPr="002E2C9A">
              <w:rPr>
                <w:rFonts w:ascii="Arial" w:eastAsia="Arial Unicode MS" w:hAnsi="Arial" w:cs="Arial"/>
                <w:sz w:val="20"/>
                <w:szCs w:val="20"/>
                <w:lang w:bidi="th-TH"/>
              </w:rPr>
              <w:t>Unrealised</w:t>
            </w:r>
            <w:proofErr w:type="spellEnd"/>
            <w:r w:rsidRPr="002E2C9A">
              <w:rPr>
                <w:rFonts w:ascii="Arial" w:eastAsia="Arial Unicode MS" w:hAnsi="Arial" w:cs="Arial"/>
                <w:sz w:val="20"/>
                <w:szCs w:val="20"/>
                <w:lang w:bidi="th-TH"/>
              </w:rPr>
              <w:t xml:space="preserve"> gain</w:t>
            </w:r>
          </w:p>
        </w:tc>
        <w:tc>
          <w:tcPr>
            <w:tcW w:w="1440" w:type="dxa"/>
            <w:tcBorders>
              <w:bottom w:val="single" w:sz="4" w:space="0" w:color="auto"/>
            </w:tcBorders>
            <w:shd w:val="clear" w:color="auto" w:fill="FAFAFA"/>
            <w:vAlign w:val="bottom"/>
          </w:tcPr>
          <w:p w14:paraId="20122039" w14:textId="111FC038" w:rsidR="004F30F5" w:rsidRPr="002E2C9A" w:rsidRDefault="004F30F5" w:rsidP="004F30F5">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47,147,100</w:t>
            </w:r>
          </w:p>
        </w:tc>
        <w:tc>
          <w:tcPr>
            <w:tcW w:w="1440" w:type="dxa"/>
            <w:tcBorders>
              <w:bottom w:val="single" w:sz="4" w:space="0" w:color="auto"/>
            </w:tcBorders>
            <w:shd w:val="clear" w:color="auto" w:fill="auto"/>
            <w:vAlign w:val="bottom"/>
          </w:tcPr>
          <w:p w14:paraId="726AE287" w14:textId="7C56907F" w:rsidR="004F30F5" w:rsidRPr="002E2C9A" w:rsidRDefault="004F30F5" w:rsidP="004F30F5">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43,779,450</w:t>
            </w:r>
          </w:p>
        </w:tc>
      </w:tr>
      <w:tr w:rsidR="004F30F5" w:rsidRPr="002E2C9A" w14:paraId="1F935318" w14:textId="77777777" w:rsidTr="00863DBE">
        <w:trPr>
          <w:cantSplit/>
        </w:trPr>
        <w:tc>
          <w:tcPr>
            <w:tcW w:w="6149" w:type="dxa"/>
            <w:vAlign w:val="bottom"/>
          </w:tcPr>
          <w:p w14:paraId="3DCAB06F" w14:textId="77777777" w:rsidR="004F30F5" w:rsidRPr="002E2C9A" w:rsidRDefault="004F30F5" w:rsidP="004F30F5">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3DF7648" w14:textId="77777777" w:rsidR="004F30F5" w:rsidRPr="002E2C9A" w:rsidRDefault="004F30F5" w:rsidP="004F30F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EC96778" w14:textId="77777777" w:rsidR="004F30F5" w:rsidRPr="002E2C9A" w:rsidRDefault="004F30F5" w:rsidP="004F30F5">
            <w:pPr>
              <w:autoSpaceDE w:val="0"/>
              <w:autoSpaceDN w:val="0"/>
              <w:adjustRightInd w:val="0"/>
              <w:spacing w:after="0" w:line="240" w:lineRule="auto"/>
              <w:ind w:right="-72"/>
              <w:jc w:val="right"/>
              <w:rPr>
                <w:rFonts w:ascii="Arial" w:eastAsia="Arial Unicode MS" w:hAnsi="Arial" w:cs="Arial"/>
                <w:sz w:val="20"/>
                <w:szCs w:val="20"/>
              </w:rPr>
            </w:pPr>
          </w:p>
        </w:tc>
      </w:tr>
      <w:tr w:rsidR="004F30F5" w:rsidRPr="002E2C9A" w14:paraId="464FCCF1" w14:textId="77777777" w:rsidTr="00863DBE">
        <w:trPr>
          <w:cantSplit/>
        </w:trPr>
        <w:tc>
          <w:tcPr>
            <w:tcW w:w="6149" w:type="dxa"/>
            <w:vAlign w:val="bottom"/>
          </w:tcPr>
          <w:p w14:paraId="71E773CB" w14:textId="77777777" w:rsidR="004F30F5" w:rsidRPr="002E2C9A" w:rsidRDefault="004F30F5" w:rsidP="004F30F5">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575215CD" w14:textId="745A0865" w:rsidR="004F30F5" w:rsidRPr="002E2C9A" w:rsidRDefault="004F30F5" w:rsidP="004F30F5">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fldChar w:fldCharType="begin"/>
            </w:r>
            <w:r w:rsidRPr="002E2C9A">
              <w:rPr>
                <w:rFonts w:ascii="Arial" w:eastAsia="Arial Unicode MS" w:hAnsi="Arial" w:cs="Arial"/>
                <w:sz w:val="20"/>
                <w:szCs w:val="20"/>
              </w:rPr>
              <w:instrText xml:space="preserve"> =SUM(ABOVE) </w:instrText>
            </w:r>
            <w:r w:rsidRPr="002E2C9A">
              <w:rPr>
                <w:rFonts w:ascii="Arial" w:eastAsia="Arial Unicode MS" w:hAnsi="Arial" w:cs="Arial"/>
                <w:sz w:val="20"/>
                <w:szCs w:val="20"/>
              </w:rPr>
              <w:fldChar w:fldCharType="separate"/>
            </w:r>
            <w:r w:rsidRPr="002E2C9A">
              <w:rPr>
                <w:rFonts w:ascii="Arial" w:eastAsia="Arial Unicode MS" w:hAnsi="Arial" w:cs="Arial"/>
                <w:noProof/>
                <w:sz w:val="20"/>
                <w:szCs w:val="20"/>
              </w:rPr>
              <w:t>383,912,100</w:t>
            </w:r>
            <w:r w:rsidRPr="002E2C9A">
              <w:rPr>
                <w:rFonts w:ascii="Arial" w:eastAsia="Arial Unicode MS" w:hAnsi="Arial" w:cs="Arial"/>
                <w:sz w:val="20"/>
                <w:szCs w:val="20"/>
              </w:rPr>
              <w:fldChar w:fldCharType="end"/>
            </w:r>
          </w:p>
        </w:tc>
        <w:tc>
          <w:tcPr>
            <w:tcW w:w="1440" w:type="dxa"/>
            <w:tcBorders>
              <w:bottom w:val="single" w:sz="4" w:space="0" w:color="auto"/>
            </w:tcBorders>
            <w:shd w:val="clear" w:color="auto" w:fill="auto"/>
          </w:tcPr>
          <w:p w14:paraId="031B3869" w14:textId="2C25F688" w:rsidR="004F30F5" w:rsidRPr="002E2C9A" w:rsidRDefault="004F30F5" w:rsidP="004F30F5">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fldChar w:fldCharType="begin"/>
            </w:r>
            <w:r w:rsidRPr="002E2C9A">
              <w:rPr>
                <w:rFonts w:ascii="Arial" w:eastAsia="Arial Unicode MS" w:hAnsi="Arial" w:cs="Arial"/>
                <w:sz w:val="20"/>
                <w:szCs w:val="20"/>
              </w:rPr>
              <w:instrText xml:space="preserve"> =SUM(ABOVE) </w:instrText>
            </w:r>
            <w:r w:rsidRPr="002E2C9A">
              <w:rPr>
                <w:rFonts w:ascii="Arial" w:eastAsia="Arial Unicode MS" w:hAnsi="Arial" w:cs="Arial"/>
                <w:sz w:val="20"/>
                <w:szCs w:val="20"/>
              </w:rPr>
              <w:fldChar w:fldCharType="separate"/>
            </w:r>
            <w:r w:rsidRPr="002E2C9A">
              <w:rPr>
                <w:rFonts w:ascii="Arial" w:eastAsia="Arial Unicode MS" w:hAnsi="Arial" w:cs="Arial"/>
                <w:noProof/>
                <w:sz w:val="20"/>
                <w:szCs w:val="20"/>
              </w:rPr>
              <w:t>380,544,450</w:t>
            </w:r>
            <w:r w:rsidRPr="002E2C9A">
              <w:rPr>
                <w:rFonts w:ascii="Arial" w:eastAsia="Arial Unicode MS" w:hAnsi="Arial" w:cs="Arial"/>
                <w:sz w:val="20"/>
                <w:szCs w:val="20"/>
              </w:rPr>
              <w:fldChar w:fldCharType="end"/>
            </w:r>
          </w:p>
        </w:tc>
      </w:tr>
    </w:tbl>
    <w:p w14:paraId="7E760740" w14:textId="77777777" w:rsidR="004F30F5" w:rsidRPr="002E2C9A" w:rsidRDefault="004F30F5" w:rsidP="004F30F5">
      <w:pPr>
        <w:spacing w:after="0" w:line="240" w:lineRule="auto"/>
        <w:jc w:val="both"/>
        <w:rPr>
          <w:rFonts w:ascii="Arial" w:eastAsia="Arial Unicode MS" w:hAnsi="Arial" w:cs="Arial"/>
          <w:sz w:val="20"/>
          <w:szCs w:val="20"/>
          <w:lang w:bidi="th-TH"/>
        </w:rPr>
      </w:pPr>
    </w:p>
    <w:p w14:paraId="110120F5" w14:textId="51FBB85C" w:rsidR="004F30F5" w:rsidRPr="002E2C9A" w:rsidRDefault="004F30F5" w:rsidP="004F30F5">
      <w:pPr>
        <w:spacing w:after="0" w:line="240" w:lineRule="auto"/>
        <w:jc w:val="both"/>
        <w:rPr>
          <w:rFonts w:ascii="Arial" w:eastAsia="Arial Unicode MS" w:hAnsi="Arial" w:cs="Arial"/>
          <w:sz w:val="20"/>
          <w:szCs w:val="20"/>
          <w:lang w:bidi="th-TH"/>
        </w:rPr>
      </w:pPr>
      <w:r w:rsidRPr="002E2C9A">
        <w:rPr>
          <w:rFonts w:ascii="Arial" w:eastAsia="Arial Unicode MS" w:hAnsi="Arial" w:cs="Arial"/>
          <w:sz w:val="20"/>
          <w:szCs w:val="20"/>
          <w:lang w:bidi="th-TH"/>
        </w:rPr>
        <w:t>The fair values of investment</w:t>
      </w:r>
      <w:r w:rsidR="009730CD" w:rsidRPr="002E2C9A">
        <w:rPr>
          <w:rFonts w:ascii="Arial" w:eastAsia="Arial Unicode MS" w:hAnsi="Arial" w:cs="Arial"/>
          <w:sz w:val="20"/>
          <w:szCs w:val="20"/>
          <w:lang w:bidi="th-TH"/>
        </w:rPr>
        <w:t>s</w:t>
      </w:r>
      <w:r w:rsidRPr="002E2C9A">
        <w:rPr>
          <w:rFonts w:ascii="Arial" w:eastAsia="Arial Unicode MS" w:hAnsi="Arial" w:cs="Arial"/>
          <w:sz w:val="20"/>
          <w:szCs w:val="20"/>
          <w:lang w:bidi="th-TH"/>
        </w:rPr>
        <w:t xml:space="preserve"> in property fund are based on last quoted bid price by reference to the Stock Exchange of Thailand or Net Asset Value (NAV) announced by the Asset Management Company. The fair values are within level </w:t>
      </w:r>
      <w:r w:rsidR="005D484D" w:rsidRPr="002E2C9A">
        <w:rPr>
          <w:rFonts w:ascii="Arial" w:eastAsia="Arial Unicode MS" w:hAnsi="Arial" w:cs="Arial"/>
          <w:sz w:val="20"/>
          <w:szCs w:val="20"/>
          <w:lang w:bidi="th-TH"/>
        </w:rPr>
        <w:t>1</w:t>
      </w:r>
      <w:r w:rsidRPr="002E2C9A">
        <w:rPr>
          <w:rFonts w:ascii="Arial" w:eastAsia="Arial Unicode MS" w:hAnsi="Arial" w:cs="Arial"/>
          <w:sz w:val="20"/>
          <w:szCs w:val="20"/>
          <w:lang w:bidi="th-TH"/>
        </w:rPr>
        <w:t xml:space="preserve"> of the fair value hierarchy.</w:t>
      </w:r>
    </w:p>
    <w:p w14:paraId="4C97175E" w14:textId="5B6843F1" w:rsidR="004F30F5" w:rsidRPr="002E2C9A" w:rsidRDefault="004F30F5" w:rsidP="009E17E7">
      <w:pPr>
        <w:spacing w:after="0" w:line="240" w:lineRule="auto"/>
        <w:jc w:val="both"/>
        <w:rPr>
          <w:rFonts w:ascii="Arial" w:eastAsia="Arial Unicode MS" w:hAnsi="Arial" w:cs="Arial"/>
          <w:sz w:val="20"/>
          <w:szCs w:val="20"/>
          <w:lang w:bidi="th-TH"/>
        </w:rPr>
      </w:pPr>
    </w:p>
    <w:p w14:paraId="4A0369BD" w14:textId="77777777" w:rsidR="004F30F5" w:rsidRPr="002E2C9A" w:rsidRDefault="004F30F5" w:rsidP="009E17E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2E2C9A" w14:paraId="5FB8FA9C" w14:textId="77777777" w:rsidTr="009A0C9C">
        <w:trPr>
          <w:trHeight w:val="386"/>
        </w:trPr>
        <w:tc>
          <w:tcPr>
            <w:tcW w:w="9032" w:type="dxa"/>
            <w:shd w:val="clear" w:color="auto" w:fill="FFA543"/>
            <w:vAlign w:val="center"/>
          </w:tcPr>
          <w:p w14:paraId="10C7E56B" w14:textId="77777777" w:rsidR="009E17E7" w:rsidRPr="002E2C9A" w:rsidRDefault="00E617AE" w:rsidP="009E17E7">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t>1</w:t>
            </w:r>
            <w:r w:rsidR="005778AB" w:rsidRPr="002E2C9A">
              <w:rPr>
                <w:rFonts w:ascii="Arial" w:eastAsia="Arial Unicode MS" w:hAnsi="Arial" w:cs="Arial"/>
                <w:b/>
                <w:bCs/>
                <w:color w:val="FFFFFF" w:themeColor="background1"/>
                <w:sz w:val="20"/>
                <w:szCs w:val="20"/>
                <w:lang w:val="en-GB" w:bidi="th-TH"/>
              </w:rPr>
              <w:t>2</w:t>
            </w:r>
            <w:r w:rsidR="009E17E7" w:rsidRPr="002E2C9A">
              <w:rPr>
                <w:rFonts w:ascii="Arial" w:eastAsia="Arial Unicode MS" w:hAnsi="Arial" w:cs="Arial"/>
                <w:b/>
                <w:bCs/>
                <w:color w:val="FFFFFF" w:themeColor="background1"/>
                <w:sz w:val="20"/>
                <w:szCs w:val="20"/>
                <w:cs/>
                <w:lang w:val="en-GB" w:bidi="th-TH"/>
              </w:rPr>
              <w:tab/>
            </w:r>
            <w:r w:rsidR="00C941F1" w:rsidRPr="002E2C9A">
              <w:rPr>
                <w:rFonts w:ascii="Arial" w:eastAsia="Arial Unicode MS" w:hAnsi="Arial" w:cs="Arial"/>
                <w:b/>
                <w:bCs/>
                <w:color w:val="FFFFFF" w:themeColor="background1"/>
                <w:sz w:val="20"/>
                <w:szCs w:val="20"/>
                <w:lang w:val="en-GB" w:bidi="th-TH"/>
              </w:rPr>
              <w:t>Real estate development costs</w:t>
            </w:r>
          </w:p>
        </w:tc>
      </w:tr>
    </w:tbl>
    <w:p w14:paraId="56730A1D" w14:textId="77777777" w:rsidR="009E17E7" w:rsidRPr="002E2C9A" w:rsidRDefault="009E17E7" w:rsidP="009E17E7">
      <w:pPr>
        <w:spacing w:after="0" w:line="240" w:lineRule="auto"/>
        <w:jc w:val="both"/>
        <w:rPr>
          <w:rFonts w:ascii="Arial" w:eastAsia="Arial Unicode MS" w:hAnsi="Arial" w:cs="Arial"/>
          <w:sz w:val="20"/>
          <w:szCs w:val="20"/>
          <w:lang w:bidi="th-TH"/>
        </w:rPr>
      </w:pPr>
    </w:p>
    <w:tbl>
      <w:tblPr>
        <w:tblW w:w="9029" w:type="dxa"/>
        <w:tblInd w:w="14" w:type="dxa"/>
        <w:tblLayout w:type="fixed"/>
        <w:tblLook w:val="0000" w:firstRow="0" w:lastRow="0" w:firstColumn="0" w:lastColumn="0" w:noHBand="0" w:noVBand="0"/>
      </w:tblPr>
      <w:tblGrid>
        <w:gridCol w:w="6149"/>
        <w:gridCol w:w="1440"/>
        <w:gridCol w:w="1440"/>
      </w:tblGrid>
      <w:tr w:rsidR="007C273D" w:rsidRPr="002E2C9A" w14:paraId="440F4ED7" w14:textId="77777777" w:rsidTr="007558C2">
        <w:trPr>
          <w:cantSplit/>
        </w:trPr>
        <w:tc>
          <w:tcPr>
            <w:tcW w:w="6149" w:type="dxa"/>
          </w:tcPr>
          <w:p w14:paraId="1657D367"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14158D21" w14:textId="77777777" w:rsidR="008D543C" w:rsidRDefault="008D543C" w:rsidP="007C273D">
            <w:pPr>
              <w:autoSpaceDE w:val="0"/>
              <w:autoSpaceDN w:val="0"/>
              <w:adjustRightInd w:val="0"/>
              <w:spacing w:after="0" w:line="240" w:lineRule="auto"/>
              <w:ind w:right="-72"/>
              <w:jc w:val="right"/>
              <w:rPr>
                <w:rFonts w:ascii="Arial" w:eastAsia="Arial Unicode MS" w:hAnsi="Arial" w:cs="Arial"/>
                <w:b/>
                <w:bCs/>
                <w:sz w:val="20"/>
                <w:szCs w:val="20"/>
                <w:lang w:bidi="th-TH"/>
              </w:rPr>
            </w:pPr>
          </w:p>
          <w:p w14:paraId="4255DA3A" w14:textId="4D215DBA"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Borders>
              <w:top w:val="single" w:sz="4" w:space="0" w:color="auto"/>
            </w:tcBorders>
          </w:tcPr>
          <w:p w14:paraId="03E4423E" w14:textId="44495A7E" w:rsidR="008D543C" w:rsidRPr="008D543C" w:rsidRDefault="008D543C" w:rsidP="007C273D">
            <w:pPr>
              <w:autoSpaceDE w:val="0"/>
              <w:autoSpaceDN w:val="0"/>
              <w:adjustRightInd w:val="0"/>
              <w:spacing w:after="0" w:line="240" w:lineRule="auto"/>
              <w:ind w:right="-72"/>
              <w:jc w:val="right"/>
              <w:rPr>
                <w:rFonts w:ascii="Arial" w:eastAsia="Arial Unicode MS" w:hAnsi="Arial"/>
                <w:b/>
                <w:bCs/>
                <w:sz w:val="20"/>
                <w:szCs w:val="20"/>
                <w:lang w:val="en-GB" w:bidi="th-TH"/>
              </w:rPr>
            </w:pPr>
            <w:r>
              <w:rPr>
                <w:rFonts w:ascii="Arial" w:eastAsia="Arial Unicode MS" w:hAnsi="Arial"/>
                <w:b/>
                <w:bCs/>
                <w:sz w:val="20"/>
                <w:szCs w:val="20"/>
                <w:lang w:val="en-GB" w:bidi="th-TH"/>
              </w:rPr>
              <w:t>Restated</w:t>
            </w:r>
          </w:p>
          <w:p w14:paraId="72A1CBAB" w14:textId="56F804FD"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7C273D" w:rsidRPr="002E2C9A" w14:paraId="0D2EC17D" w14:textId="77777777" w:rsidTr="007558C2">
        <w:trPr>
          <w:cantSplit/>
        </w:trPr>
        <w:tc>
          <w:tcPr>
            <w:tcW w:w="6149" w:type="dxa"/>
          </w:tcPr>
          <w:p w14:paraId="1A50615A"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8B38BF8"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3B0D6D81"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7C273D" w:rsidRPr="002E2C9A" w14:paraId="4038F119" w14:textId="77777777" w:rsidTr="007558C2">
        <w:trPr>
          <w:cantSplit/>
        </w:trPr>
        <w:tc>
          <w:tcPr>
            <w:tcW w:w="6149" w:type="dxa"/>
          </w:tcPr>
          <w:p w14:paraId="55C180CC"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B76E846"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BB9C14A"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r>
      <w:tr w:rsidR="007C273D" w:rsidRPr="00F03303" w14:paraId="0B0C92C8" w14:textId="77777777" w:rsidTr="007558C2">
        <w:trPr>
          <w:cantSplit/>
          <w:trHeight w:val="143"/>
        </w:trPr>
        <w:tc>
          <w:tcPr>
            <w:tcW w:w="6149" w:type="dxa"/>
          </w:tcPr>
          <w:p w14:paraId="63863548" w14:textId="77777777" w:rsidR="007C273D" w:rsidRPr="00F03303"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r w:rsidRPr="00F03303">
              <w:rPr>
                <w:rFonts w:ascii="Arial" w:eastAsia="Arial Unicode MS" w:hAnsi="Arial" w:cs="Arial"/>
                <w:sz w:val="20"/>
                <w:szCs w:val="20"/>
                <w:lang w:bidi="th-TH"/>
              </w:rPr>
              <w:t>Developed real</w:t>
            </w:r>
            <w:r w:rsidRPr="00F03303">
              <w:rPr>
                <w:rFonts w:ascii="Arial" w:eastAsia="Arial Unicode MS" w:hAnsi="Arial" w:cs="Arial"/>
                <w:sz w:val="20"/>
                <w:szCs w:val="20"/>
                <w:cs/>
              </w:rPr>
              <w:t xml:space="preserve"> </w:t>
            </w:r>
            <w:r w:rsidRPr="00F03303">
              <w:rPr>
                <w:rFonts w:ascii="Arial" w:eastAsia="Arial Unicode MS" w:hAnsi="Arial" w:cs="Arial"/>
                <w:sz w:val="20"/>
                <w:szCs w:val="20"/>
                <w:lang w:bidi="th-TH"/>
              </w:rPr>
              <w:t>estate ready to sell</w:t>
            </w:r>
          </w:p>
        </w:tc>
        <w:tc>
          <w:tcPr>
            <w:tcW w:w="1440" w:type="dxa"/>
            <w:shd w:val="clear" w:color="auto" w:fill="FAFAFA"/>
            <w:vAlign w:val="bottom"/>
          </w:tcPr>
          <w:p w14:paraId="2EB6E5E5" w14:textId="3B488718" w:rsidR="007C273D" w:rsidRPr="00F03303" w:rsidRDefault="007E1907" w:rsidP="007C273D">
            <w:pPr>
              <w:autoSpaceDE w:val="0"/>
              <w:autoSpaceDN w:val="0"/>
              <w:adjustRightInd w:val="0"/>
              <w:spacing w:after="0" w:line="240" w:lineRule="auto"/>
              <w:ind w:right="-72"/>
              <w:jc w:val="right"/>
              <w:rPr>
                <w:rFonts w:ascii="Arial" w:eastAsia="Arial Unicode MS" w:hAnsi="Arial" w:cs="Arial"/>
                <w:sz w:val="20"/>
                <w:szCs w:val="20"/>
              </w:rPr>
            </w:pPr>
            <w:r w:rsidRPr="00F03303">
              <w:rPr>
                <w:rFonts w:ascii="Arial" w:eastAsia="Arial Unicode MS" w:hAnsi="Arial" w:cs="Arial"/>
                <w:sz w:val="20"/>
                <w:szCs w:val="20"/>
              </w:rPr>
              <w:t>1,</w:t>
            </w:r>
            <w:r w:rsidR="002A57B4" w:rsidRPr="00F03303">
              <w:rPr>
                <w:rFonts w:ascii="Arial" w:eastAsia="Arial Unicode MS" w:hAnsi="Arial" w:cs="Arial"/>
                <w:sz w:val="20"/>
                <w:szCs w:val="20"/>
              </w:rPr>
              <w:t>294</w:t>
            </w:r>
            <w:r w:rsidRPr="00F03303">
              <w:rPr>
                <w:rFonts w:ascii="Arial" w:eastAsia="Arial Unicode MS" w:hAnsi="Arial" w:cs="Arial"/>
                <w:sz w:val="20"/>
                <w:szCs w:val="20"/>
              </w:rPr>
              <w:t>,</w:t>
            </w:r>
            <w:r w:rsidR="002A57B4" w:rsidRPr="00F03303">
              <w:rPr>
                <w:rFonts w:ascii="Arial" w:eastAsia="Arial Unicode MS" w:hAnsi="Arial" w:cs="Arial"/>
                <w:sz w:val="20"/>
                <w:szCs w:val="20"/>
              </w:rPr>
              <w:t>778</w:t>
            </w:r>
            <w:r w:rsidRPr="00F03303">
              <w:rPr>
                <w:rFonts w:ascii="Arial" w:eastAsia="Arial Unicode MS" w:hAnsi="Arial" w:cs="Arial"/>
                <w:sz w:val="20"/>
                <w:szCs w:val="20"/>
              </w:rPr>
              <w:t>,</w:t>
            </w:r>
            <w:r w:rsidR="002A57B4" w:rsidRPr="00F03303">
              <w:rPr>
                <w:rFonts w:ascii="Arial" w:eastAsia="Arial Unicode MS" w:hAnsi="Arial" w:cs="Arial"/>
                <w:sz w:val="20"/>
                <w:szCs w:val="20"/>
              </w:rPr>
              <w:t>31</w:t>
            </w:r>
            <w:r w:rsidR="00C77A25">
              <w:rPr>
                <w:rFonts w:ascii="Arial" w:eastAsia="Arial Unicode MS" w:hAnsi="Arial" w:cs="Arial"/>
                <w:sz w:val="20"/>
                <w:szCs w:val="20"/>
              </w:rPr>
              <w:t>2</w:t>
            </w:r>
          </w:p>
        </w:tc>
        <w:tc>
          <w:tcPr>
            <w:tcW w:w="1440" w:type="dxa"/>
            <w:shd w:val="clear" w:color="auto" w:fill="auto"/>
            <w:vAlign w:val="bottom"/>
          </w:tcPr>
          <w:p w14:paraId="399E5AC2" w14:textId="5BBBB4B5" w:rsidR="007C273D" w:rsidRPr="00F03303"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F03303">
              <w:rPr>
                <w:rFonts w:ascii="Arial" w:eastAsia="Arial Unicode MS" w:hAnsi="Arial" w:cs="Arial"/>
                <w:sz w:val="20"/>
                <w:szCs w:val="20"/>
              </w:rPr>
              <w:t>1,</w:t>
            </w:r>
            <w:r w:rsidR="007E1907" w:rsidRPr="00F03303">
              <w:rPr>
                <w:rFonts w:ascii="Arial" w:eastAsia="Arial Unicode MS" w:hAnsi="Arial" w:cs="Arial"/>
                <w:sz w:val="20"/>
                <w:szCs w:val="20"/>
              </w:rPr>
              <w:t>6</w:t>
            </w:r>
            <w:r w:rsidR="002A57B4" w:rsidRPr="00F03303">
              <w:rPr>
                <w:rFonts w:ascii="Arial" w:eastAsia="Arial Unicode MS" w:hAnsi="Arial" w:cs="Arial"/>
                <w:sz w:val="20"/>
                <w:szCs w:val="20"/>
              </w:rPr>
              <w:t>06</w:t>
            </w:r>
            <w:r w:rsidR="007E1907" w:rsidRPr="00F03303">
              <w:rPr>
                <w:rFonts w:ascii="Arial" w:eastAsia="Arial Unicode MS" w:hAnsi="Arial" w:cs="Arial"/>
                <w:sz w:val="20"/>
                <w:szCs w:val="20"/>
              </w:rPr>
              <w:t>,</w:t>
            </w:r>
            <w:r w:rsidR="002A57B4" w:rsidRPr="00F03303">
              <w:rPr>
                <w:rFonts w:ascii="Arial" w:eastAsia="Arial Unicode MS" w:hAnsi="Arial" w:cs="Arial"/>
                <w:sz w:val="20"/>
                <w:szCs w:val="20"/>
              </w:rPr>
              <w:t>591</w:t>
            </w:r>
            <w:r w:rsidR="007E1907" w:rsidRPr="00F03303">
              <w:rPr>
                <w:rFonts w:ascii="Arial" w:eastAsia="Arial Unicode MS" w:hAnsi="Arial" w:cs="Arial"/>
                <w:sz w:val="20"/>
                <w:szCs w:val="20"/>
              </w:rPr>
              <w:t>,</w:t>
            </w:r>
            <w:r w:rsidR="002A57B4" w:rsidRPr="00F03303">
              <w:rPr>
                <w:rFonts w:ascii="Arial" w:eastAsia="Arial Unicode MS" w:hAnsi="Arial" w:cs="Arial"/>
                <w:sz w:val="20"/>
                <w:szCs w:val="20"/>
              </w:rPr>
              <w:t>229</w:t>
            </w:r>
          </w:p>
        </w:tc>
      </w:tr>
      <w:tr w:rsidR="008F2887" w:rsidRPr="00F03303" w14:paraId="473576DF" w14:textId="77777777" w:rsidTr="007558C2">
        <w:trPr>
          <w:cantSplit/>
          <w:trHeight w:val="143"/>
        </w:trPr>
        <w:tc>
          <w:tcPr>
            <w:tcW w:w="6149" w:type="dxa"/>
          </w:tcPr>
          <w:p w14:paraId="7C67AF03" w14:textId="77777777" w:rsidR="008F2887" w:rsidRPr="00F03303" w:rsidRDefault="008F2887" w:rsidP="008F2887">
            <w:pPr>
              <w:autoSpaceDE w:val="0"/>
              <w:autoSpaceDN w:val="0"/>
              <w:adjustRightInd w:val="0"/>
              <w:spacing w:after="0" w:line="240" w:lineRule="auto"/>
              <w:ind w:left="-101" w:right="-72"/>
              <w:rPr>
                <w:rFonts w:ascii="Arial" w:eastAsia="Arial Unicode MS" w:hAnsi="Arial" w:cs="Arial"/>
                <w:sz w:val="20"/>
                <w:szCs w:val="20"/>
                <w:cs/>
              </w:rPr>
            </w:pPr>
            <w:r w:rsidRPr="00F03303">
              <w:rPr>
                <w:rFonts w:ascii="Arial" w:eastAsia="Arial Unicode MS" w:hAnsi="Arial" w:cs="Arial"/>
                <w:sz w:val="20"/>
                <w:szCs w:val="20"/>
                <w:lang w:bidi="th-TH"/>
              </w:rPr>
              <w:t>Real estate under development</w:t>
            </w:r>
          </w:p>
        </w:tc>
        <w:tc>
          <w:tcPr>
            <w:tcW w:w="1440" w:type="dxa"/>
            <w:shd w:val="clear" w:color="auto" w:fill="FAFAFA"/>
            <w:vAlign w:val="bottom"/>
          </w:tcPr>
          <w:p w14:paraId="30B1F450" w14:textId="492E45D6" w:rsidR="008F2887" w:rsidRPr="00F03303" w:rsidRDefault="007E1907" w:rsidP="008F2887">
            <w:pPr>
              <w:autoSpaceDE w:val="0"/>
              <w:autoSpaceDN w:val="0"/>
              <w:adjustRightInd w:val="0"/>
              <w:spacing w:after="0" w:line="240" w:lineRule="auto"/>
              <w:ind w:right="-72"/>
              <w:jc w:val="right"/>
              <w:rPr>
                <w:rFonts w:ascii="Arial" w:eastAsia="Arial Unicode MS" w:hAnsi="Arial" w:cs="Arial"/>
                <w:sz w:val="20"/>
                <w:szCs w:val="20"/>
              </w:rPr>
            </w:pPr>
            <w:r w:rsidRPr="00F03303">
              <w:rPr>
                <w:rFonts w:ascii="Arial" w:eastAsia="Arial Unicode MS" w:hAnsi="Arial" w:cs="Arial"/>
                <w:sz w:val="20"/>
                <w:szCs w:val="20"/>
              </w:rPr>
              <w:t>2,046,010,511</w:t>
            </w:r>
          </w:p>
        </w:tc>
        <w:tc>
          <w:tcPr>
            <w:tcW w:w="1440" w:type="dxa"/>
            <w:shd w:val="clear" w:color="auto" w:fill="auto"/>
            <w:vAlign w:val="bottom"/>
          </w:tcPr>
          <w:p w14:paraId="35F65C08" w14:textId="35002DD1" w:rsidR="008F2887" w:rsidRPr="00F03303" w:rsidRDefault="008F2887" w:rsidP="008F2887">
            <w:pPr>
              <w:autoSpaceDE w:val="0"/>
              <w:autoSpaceDN w:val="0"/>
              <w:adjustRightInd w:val="0"/>
              <w:spacing w:after="0" w:line="240" w:lineRule="auto"/>
              <w:ind w:right="-72"/>
              <w:jc w:val="right"/>
              <w:rPr>
                <w:rFonts w:ascii="Arial" w:eastAsia="Arial Unicode MS" w:hAnsi="Arial" w:cs="Arial"/>
                <w:sz w:val="20"/>
                <w:szCs w:val="20"/>
              </w:rPr>
            </w:pPr>
            <w:r w:rsidRPr="00F03303">
              <w:rPr>
                <w:rFonts w:ascii="Arial" w:eastAsia="Arial Unicode MS" w:hAnsi="Arial" w:cs="Arial"/>
                <w:sz w:val="20"/>
                <w:szCs w:val="20"/>
              </w:rPr>
              <w:t>1,78</w:t>
            </w:r>
            <w:r w:rsidR="007E1907" w:rsidRPr="00F03303">
              <w:rPr>
                <w:rFonts w:ascii="Arial" w:eastAsia="Arial Unicode MS" w:hAnsi="Arial" w:cs="Arial"/>
                <w:sz w:val="20"/>
                <w:szCs w:val="20"/>
              </w:rPr>
              <w:t>5,126,74</w:t>
            </w:r>
            <w:r w:rsidR="005D37AF" w:rsidRPr="00F03303">
              <w:rPr>
                <w:rFonts w:ascii="Arial" w:eastAsia="Arial Unicode MS" w:hAnsi="Arial" w:cs="Arial"/>
                <w:sz w:val="20"/>
                <w:szCs w:val="20"/>
              </w:rPr>
              <w:t>9</w:t>
            </w:r>
          </w:p>
        </w:tc>
      </w:tr>
      <w:tr w:rsidR="008F2887" w:rsidRPr="00F03303" w14:paraId="003BB369" w14:textId="77777777" w:rsidTr="007558C2">
        <w:trPr>
          <w:cantSplit/>
        </w:trPr>
        <w:tc>
          <w:tcPr>
            <w:tcW w:w="6149" w:type="dxa"/>
          </w:tcPr>
          <w:p w14:paraId="691E2C4A" w14:textId="77777777" w:rsidR="008F2887" w:rsidRPr="00F03303" w:rsidRDefault="008F2887" w:rsidP="008F2887">
            <w:pPr>
              <w:autoSpaceDE w:val="0"/>
              <w:autoSpaceDN w:val="0"/>
              <w:adjustRightInd w:val="0"/>
              <w:spacing w:after="0" w:line="240" w:lineRule="auto"/>
              <w:ind w:left="-101" w:right="-72"/>
              <w:rPr>
                <w:rFonts w:ascii="Arial" w:eastAsia="Arial Unicode MS" w:hAnsi="Arial" w:cs="Arial"/>
                <w:sz w:val="20"/>
                <w:szCs w:val="20"/>
                <w:cs/>
              </w:rPr>
            </w:pPr>
            <w:r w:rsidRPr="00F03303">
              <w:rPr>
                <w:rFonts w:ascii="Arial" w:eastAsia="Arial Unicode MS" w:hAnsi="Arial" w:cs="Arial"/>
                <w:sz w:val="20"/>
                <w:szCs w:val="20"/>
                <w:u w:val="single"/>
                <w:lang w:bidi="th-TH"/>
              </w:rPr>
              <w:t>Less</w:t>
            </w:r>
            <w:r w:rsidRPr="00F03303">
              <w:rPr>
                <w:rFonts w:ascii="Arial" w:eastAsia="Arial Unicode MS" w:hAnsi="Arial" w:cs="Arial"/>
                <w:sz w:val="20"/>
                <w:szCs w:val="20"/>
                <w:lang w:bidi="th-TH"/>
              </w:rPr>
              <w:t xml:space="preserve"> Allowance for net </w:t>
            </w:r>
            <w:proofErr w:type="spellStart"/>
            <w:r w:rsidRPr="00F03303">
              <w:rPr>
                <w:rFonts w:ascii="Arial" w:eastAsia="Arial Unicode MS" w:hAnsi="Arial" w:cs="Arial"/>
                <w:sz w:val="20"/>
                <w:szCs w:val="20"/>
                <w:lang w:bidi="th-TH"/>
              </w:rPr>
              <w:t>realisable</w:t>
            </w:r>
            <w:proofErr w:type="spellEnd"/>
            <w:r w:rsidRPr="00F03303">
              <w:rPr>
                <w:rFonts w:ascii="Arial" w:eastAsia="Arial Unicode MS" w:hAnsi="Arial" w:cs="Arial"/>
                <w:sz w:val="20"/>
                <w:szCs w:val="20"/>
                <w:lang w:bidi="th-TH"/>
              </w:rPr>
              <w:t xml:space="preserve"> value</w:t>
            </w:r>
          </w:p>
        </w:tc>
        <w:tc>
          <w:tcPr>
            <w:tcW w:w="1440" w:type="dxa"/>
            <w:tcBorders>
              <w:bottom w:val="single" w:sz="4" w:space="0" w:color="auto"/>
            </w:tcBorders>
            <w:shd w:val="clear" w:color="auto" w:fill="FAFAFA"/>
            <w:vAlign w:val="bottom"/>
          </w:tcPr>
          <w:p w14:paraId="45960692" w14:textId="77777777" w:rsidR="008F2887" w:rsidRPr="00F03303" w:rsidRDefault="008F2887" w:rsidP="008F2887">
            <w:pPr>
              <w:autoSpaceDE w:val="0"/>
              <w:autoSpaceDN w:val="0"/>
              <w:adjustRightInd w:val="0"/>
              <w:spacing w:after="0" w:line="240" w:lineRule="auto"/>
              <w:ind w:right="-72"/>
              <w:jc w:val="right"/>
              <w:rPr>
                <w:rFonts w:ascii="Arial" w:eastAsia="Arial Unicode MS" w:hAnsi="Arial" w:cs="Arial"/>
                <w:sz w:val="20"/>
                <w:szCs w:val="20"/>
              </w:rPr>
            </w:pPr>
            <w:r w:rsidRPr="00F03303">
              <w:rPr>
                <w:rFonts w:ascii="Arial" w:eastAsia="Arial Unicode MS" w:hAnsi="Arial" w:cs="Arial"/>
                <w:sz w:val="20"/>
                <w:szCs w:val="20"/>
              </w:rPr>
              <w:t>(6,917,448)</w:t>
            </w:r>
          </w:p>
        </w:tc>
        <w:tc>
          <w:tcPr>
            <w:tcW w:w="1440" w:type="dxa"/>
            <w:tcBorders>
              <w:bottom w:val="single" w:sz="4" w:space="0" w:color="auto"/>
            </w:tcBorders>
            <w:shd w:val="clear" w:color="auto" w:fill="auto"/>
            <w:vAlign w:val="bottom"/>
          </w:tcPr>
          <w:p w14:paraId="2786FA43" w14:textId="77777777" w:rsidR="008F2887" w:rsidRPr="00F03303" w:rsidRDefault="008F2887" w:rsidP="008F2887">
            <w:pPr>
              <w:autoSpaceDE w:val="0"/>
              <w:autoSpaceDN w:val="0"/>
              <w:adjustRightInd w:val="0"/>
              <w:spacing w:after="0" w:line="240" w:lineRule="auto"/>
              <w:ind w:right="-72"/>
              <w:jc w:val="right"/>
              <w:rPr>
                <w:rFonts w:ascii="Arial" w:eastAsia="Arial Unicode MS" w:hAnsi="Arial" w:cs="Arial"/>
                <w:sz w:val="20"/>
                <w:szCs w:val="20"/>
              </w:rPr>
            </w:pPr>
            <w:r w:rsidRPr="00F03303">
              <w:rPr>
                <w:rFonts w:ascii="Arial" w:eastAsia="Arial Unicode MS" w:hAnsi="Arial" w:cs="Arial"/>
                <w:sz w:val="20"/>
                <w:szCs w:val="20"/>
              </w:rPr>
              <w:t>-</w:t>
            </w:r>
          </w:p>
        </w:tc>
      </w:tr>
      <w:tr w:rsidR="008F2887" w:rsidRPr="00F03303" w14:paraId="11089AD3" w14:textId="77777777" w:rsidTr="007558C2">
        <w:trPr>
          <w:cantSplit/>
        </w:trPr>
        <w:tc>
          <w:tcPr>
            <w:tcW w:w="6149" w:type="dxa"/>
          </w:tcPr>
          <w:p w14:paraId="0D5E792C" w14:textId="77777777" w:rsidR="008F2887" w:rsidRPr="00F03303" w:rsidRDefault="008F2887" w:rsidP="008F288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7C5B3F09" w14:textId="77777777" w:rsidR="008F2887" w:rsidRPr="00F03303" w:rsidRDefault="008F2887" w:rsidP="008F288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38E315D" w14:textId="77777777" w:rsidR="008F2887" w:rsidRPr="00F03303" w:rsidRDefault="008F2887" w:rsidP="008F2887">
            <w:pPr>
              <w:autoSpaceDE w:val="0"/>
              <w:autoSpaceDN w:val="0"/>
              <w:adjustRightInd w:val="0"/>
              <w:spacing w:after="0" w:line="240" w:lineRule="auto"/>
              <w:ind w:right="-72"/>
              <w:jc w:val="right"/>
              <w:rPr>
                <w:rFonts w:ascii="Arial" w:eastAsia="Arial Unicode MS" w:hAnsi="Arial" w:cs="Arial"/>
                <w:sz w:val="20"/>
                <w:szCs w:val="20"/>
              </w:rPr>
            </w:pPr>
          </w:p>
        </w:tc>
      </w:tr>
      <w:tr w:rsidR="008F2887" w:rsidRPr="00F03303" w14:paraId="1420C3FD" w14:textId="77777777" w:rsidTr="007558C2">
        <w:trPr>
          <w:cantSplit/>
        </w:trPr>
        <w:tc>
          <w:tcPr>
            <w:tcW w:w="6149" w:type="dxa"/>
            <w:vAlign w:val="bottom"/>
          </w:tcPr>
          <w:p w14:paraId="1228428F" w14:textId="77777777" w:rsidR="008F2887" w:rsidRPr="00F03303" w:rsidRDefault="008F2887" w:rsidP="008F2887">
            <w:pPr>
              <w:tabs>
                <w:tab w:val="left" w:pos="1043"/>
              </w:tabs>
              <w:spacing w:after="0" w:line="240" w:lineRule="auto"/>
              <w:ind w:left="-101" w:right="-72"/>
              <w:rPr>
                <w:rFonts w:ascii="Arial" w:eastAsia="Arial Unicode MS" w:hAnsi="Arial" w:cs="Arial"/>
                <w:sz w:val="20"/>
                <w:szCs w:val="20"/>
                <w:cs/>
              </w:rPr>
            </w:pPr>
            <w:r w:rsidRPr="00F03303">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2D8E1A61" w14:textId="5883C265" w:rsidR="008F2887" w:rsidRPr="00F03303" w:rsidRDefault="00AB3C1F" w:rsidP="008F2887">
            <w:pPr>
              <w:autoSpaceDE w:val="0"/>
              <w:autoSpaceDN w:val="0"/>
              <w:adjustRightInd w:val="0"/>
              <w:spacing w:after="0" w:line="240" w:lineRule="auto"/>
              <w:ind w:right="-72"/>
              <w:jc w:val="right"/>
              <w:rPr>
                <w:rFonts w:ascii="Arial" w:eastAsia="Arial Unicode MS" w:hAnsi="Arial" w:cs="Arial"/>
                <w:sz w:val="20"/>
                <w:szCs w:val="20"/>
              </w:rPr>
            </w:pPr>
            <w:r w:rsidRPr="00F03303">
              <w:rPr>
                <w:rFonts w:ascii="Arial" w:eastAsia="Arial Unicode MS" w:hAnsi="Arial" w:cs="Arial"/>
                <w:sz w:val="20"/>
                <w:szCs w:val="20"/>
              </w:rPr>
              <w:t>3,3</w:t>
            </w:r>
            <w:r w:rsidR="002A57B4" w:rsidRPr="00F03303">
              <w:rPr>
                <w:rFonts w:ascii="Arial" w:eastAsia="Arial Unicode MS" w:hAnsi="Arial" w:cs="Arial"/>
                <w:sz w:val="20"/>
                <w:szCs w:val="20"/>
              </w:rPr>
              <w:t>33</w:t>
            </w:r>
            <w:r w:rsidRPr="00F03303">
              <w:rPr>
                <w:rFonts w:ascii="Arial" w:eastAsia="Arial Unicode MS" w:hAnsi="Arial" w:cs="Arial"/>
                <w:sz w:val="20"/>
                <w:szCs w:val="20"/>
              </w:rPr>
              <w:t>,</w:t>
            </w:r>
            <w:r w:rsidR="002A57B4" w:rsidRPr="00F03303">
              <w:rPr>
                <w:rFonts w:ascii="Arial" w:eastAsia="Arial Unicode MS" w:hAnsi="Arial" w:cs="Arial"/>
                <w:sz w:val="20"/>
                <w:szCs w:val="20"/>
              </w:rPr>
              <w:t>871</w:t>
            </w:r>
            <w:r w:rsidRPr="00F03303">
              <w:rPr>
                <w:rFonts w:ascii="Arial" w:eastAsia="Arial Unicode MS" w:hAnsi="Arial" w:cs="Arial"/>
                <w:sz w:val="20"/>
                <w:szCs w:val="20"/>
              </w:rPr>
              <w:t>,</w:t>
            </w:r>
            <w:r w:rsidR="002A57B4" w:rsidRPr="00F03303">
              <w:rPr>
                <w:rFonts w:ascii="Arial" w:eastAsia="Arial Unicode MS" w:hAnsi="Arial" w:cs="Arial"/>
                <w:sz w:val="20"/>
                <w:szCs w:val="20"/>
              </w:rPr>
              <w:t>375</w:t>
            </w:r>
          </w:p>
        </w:tc>
        <w:tc>
          <w:tcPr>
            <w:tcW w:w="1440" w:type="dxa"/>
            <w:tcBorders>
              <w:bottom w:val="single" w:sz="4" w:space="0" w:color="auto"/>
            </w:tcBorders>
            <w:shd w:val="clear" w:color="auto" w:fill="auto"/>
          </w:tcPr>
          <w:p w14:paraId="3F96B815" w14:textId="23BD4989" w:rsidR="008F2887" w:rsidRPr="00F03303" w:rsidRDefault="008F2887" w:rsidP="008F2887">
            <w:pPr>
              <w:autoSpaceDE w:val="0"/>
              <w:autoSpaceDN w:val="0"/>
              <w:adjustRightInd w:val="0"/>
              <w:spacing w:after="0" w:line="240" w:lineRule="auto"/>
              <w:ind w:right="-72"/>
              <w:jc w:val="right"/>
              <w:rPr>
                <w:rFonts w:ascii="Arial" w:eastAsia="Arial Unicode MS" w:hAnsi="Arial" w:cs="Arial"/>
                <w:sz w:val="20"/>
                <w:szCs w:val="20"/>
              </w:rPr>
            </w:pPr>
            <w:r w:rsidRPr="00F03303">
              <w:rPr>
                <w:rFonts w:ascii="Arial" w:eastAsia="Arial Unicode MS" w:hAnsi="Arial" w:cs="Arial"/>
                <w:sz w:val="20"/>
                <w:szCs w:val="20"/>
              </w:rPr>
              <w:t>3,</w:t>
            </w:r>
            <w:r w:rsidR="002A57B4" w:rsidRPr="00F03303">
              <w:rPr>
                <w:rFonts w:ascii="Arial" w:eastAsia="Arial Unicode MS" w:hAnsi="Arial" w:cs="Arial"/>
                <w:sz w:val="20"/>
                <w:szCs w:val="20"/>
              </w:rPr>
              <w:t>391</w:t>
            </w:r>
            <w:r w:rsidR="007E1907" w:rsidRPr="00F03303">
              <w:rPr>
                <w:rFonts w:ascii="Arial" w:eastAsia="Arial Unicode MS" w:hAnsi="Arial" w:cs="Arial"/>
                <w:sz w:val="20"/>
                <w:szCs w:val="20"/>
              </w:rPr>
              <w:t>,</w:t>
            </w:r>
            <w:r w:rsidR="002A57B4" w:rsidRPr="00F03303">
              <w:rPr>
                <w:rFonts w:ascii="Arial" w:eastAsia="Arial Unicode MS" w:hAnsi="Arial" w:cs="Arial"/>
                <w:sz w:val="20"/>
                <w:szCs w:val="20"/>
              </w:rPr>
              <w:t>717</w:t>
            </w:r>
            <w:r w:rsidR="007E1907" w:rsidRPr="00F03303">
              <w:rPr>
                <w:rFonts w:ascii="Arial" w:eastAsia="Arial Unicode MS" w:hAnsi="Arial" w:cs="Arial"/>
                <w:sz w:val="20"/>
                <w:szCs w:val="20"/>
              </w:rPr>
              <w:t>,</w:t>
            </w:r>
            <w:r w:rsidR="002A57B4" w:rsidRPr="00F03303">
              <w:rPr>
                <w:rFonts w:ascii="Arial" w:eastAsia="Arial Unicode MS" w:hAnsi="Arial" w:cs="Arial"/>
                <w:sz w:val="20"/>
                <w:szCs w:val="20"/>
              </w:rPr>
              <w:t>978</w:t>
            </w:r>
          </w:p>
        </w:tc>
      </w:tr>
    </w:tbl>
    <w:p w14:paraId="480B89E4" w14:textId="77777777" w:rsidR="00107E12" w:rsidRPr="00F03303" w:rsidRDefault="00107E12" w:rsidP="009E17E7">
      <w:pPr>
        <w:spacing w:after="0" w:line="240" w:lineRule="auto"/>
        <w:jc w:val="both"/>
        <w:rPr>
          <w:rFonts w:ascii="Arial" w:eastAsia="Arial Unicode MS" w:hAnsi="Arial" w:cs="Arial"/>
          <w:sz w:val="20"/>
          <w:szCs w:val="20"/>
          <w:lang w:bidi="th-TH"/>
        </w:rPr>
      </w:pPr>
    </w:p>
    <w:p w14:paraId="7DB5C684" w14:textId="4AD26B84" w:rsidR="00C135ED" w:rsidRPr="002E2C9A" w:rsidRDefault="00007EC8" w:rsidP="009E17E7">
      <w:pPr>
        <w:spacing w:after="0" w:line="240" w:lineRule="auto"/>
        <w:jc w:val="both"/>
        <w:rPr>
          <w:rFonts w:ascii="Arial" w:eastAsia="Arial Unicode MS" w:hAnsi="Arial" w:cs="Arial"/>
          <w:sz w:val="20"/>
          <w:szCs w:val="20"/>
          <w:lang w:bidi="th-TH"/>
        </w:rPr>
      </w:pPr>
      <w:r w:rsidRPr="00F03303">
        <w:rPr>
          <w:rFonts w:ascii="Arial" w:eastAsia="Arial Unicode MS" w:hAnsi="Arial" w:cs="Arial"/>
          <w:sz w:val="20"/>
          <w:szCs w:val="20"/>
          <w:lang w:bidi="th-TH"/>
        </w:rPr>
        <w:t>Real estate development costs of Baht</w:t>
      </w:r>
      <w:r w:rsidR="008F2887" w:rsidRPr="00F03303">
        <w:rPr>
          <w:rFonts w:ascii="Arial" w:eastAsia="Arial Unicode MS" w:hAnsi="Arial" w:cs="Arial"/>
          <w:sz w:val="20"/>
          <w:szCs w:val="20"/>
          <w:lang w:bidi="th-TH"/>
        </w:rPr>
        <w:t xml:space="preserve"> 1,</w:t>
      </w:r>
      <w:r w:rsidR="007E1907" w:rsidRPr="00F03303">
        <w:rPr>
          <w:rFonts w:ascii="Arial" w:eastAsia="Arial Unicode MS" w:hAnsi="Arial" w:cs="Arial"/>
          <w:sz w:val="20"/>
          <w:szCs w:val="20"/>
          <w:lang w:bidi="th-TH"/>
        </w:rPr>
        <w:t>749</w:t>
      </w:r>
      <w:r w:rsidRPr="00F03303">
        <w:rPr>
          <w:rFonts w:ascii="Arial" w:eastAsia="Arial Unicode MS" w:hAnsi="Arial" w:cs="Arial"/>
          <w:sz w:val="20"/>
          <w:szCs w:val="20"/>
          <w:lang w:bidi="th-TH"/>
        </w:rPr>
        <w:t xml:space="preserve"> million have been pledged as securities for short-term loans, and long-term loans facilities </w:t>
      </w:r>
      <w:r w:rsidR="003E1615" w:rsidRPr="00F03303">
        <w:rPr>
          <w:rFonts w:ascii="Arial" w:eastAsia="Arial Unicode MS" w:hAnsi="Arial" w:cs="Arial"/>
          <w:sz w:val="20"/>
          <w:szCs w:val="20"/>
          <w:lang w:bidi="th-TH"/>
        </w:rPr>
        <w:t>(Note 1</w:t>
      </w:r>
      <w:r w:rsidR="00B9041A" w:rsidRPr="00F03303">
        <w:rPr>
          <w:rFonts w:ascii="Arial" w:eastAsia="Arial Unicode MS" w:hAnsi="Arial" w:cs="Arial"/>
          <w:sz w:val="20"/>
          <w:szCs w:val="20"/>
          <w:lang w:bidi="th-TH"/>
        </w:rPr>
        <w:t>7</w:t>
      </w:r>
      <w:r w:rsidR="003E1615" w:rsidRPr="00F03303">
        <w:rPr>
          <w:rFonts w:ascii="Arial" w:eastAsia="Arial Unicode MS" w:hAnsi="Arial" w:cs="Arial"/>
          <w:sz w:val="20"/>
          <w:szCs w:val="20"/>
          <w:lang w:bidi="th-TH"/>
        </w:rPr>
        <w:t xml:space="preserve">) </w:t>
      </w:r>
      <w:r w:rsidRPr="00F03303">
        <w:rPr>
          <w:rFonts w:ascii="Arial" w:eastAsia="Arial Unicode MS" w:hAnsi="Arial" w:cs="Arial"/>
          <w:sz w:val="20"/>
          <w:szCs w:val="20"/>
          <w:lang w:bidi="th-TH"/>
        </w:rPr>
        <w:t>(201</w:t>
      </w:r>
      <w:r w:rsidR="007C273D" w:rsidRPr="00F03303">
        <w:rPr>
          <w:rFonts w:ascii="Arial" w:eastAsia="Arial Unicode MS" w:hAnsi="Arial" w:cs="Arial"/>
          <w:sz w:val="20"/>
          <w:szCs w:val="20"/>
          <w:lang w:bidi="th-TH"/>
        </w:rPr>
        <w:t>9</w:t>
      </w:r>
      <w:r w:rsidRPr="00F03303">
        <w:rPr>
          <w:rFonts w:ascii="Arial" w:eastAsia="Arial Unicode MS" w:hAnsi="Arial" w:cs="Arial"/>
          <w:sz w:val="20"/>
          <w:szCs w:val="20"/>
          <w:lang w:bidi="th-TH"/>
        </w:rPr>
        <w:t xml:space="preserve">: Baht </w:t>
      </w:r>
      <w:r w:rsidR="007C273D" w:rsidRPr="00F03303">
        <w:rPr>
          <w:rFonts w:ascii="Arial" w:eastAsia="Arial Unicode MS" w:hAnsi="Arial" w:cs="Arial"/>
          <w:sz w:val="20"/>
          <w:szCs w:val="20"/>
          <w:lang w:bidi="th-TH"/>
        </w:rPr>
        <w:t>1,6</w:t>
      </w:r>
      <w:r w:rsidR="007E1907" w:rsidRPr="00F03303">
        <w:rPr>
          <w:rFonts w:ascii="Arial" w:eastAsia="Arial Unicode MS" w:hAnsi="Arial" w:cs="Arial"/>
          <w:sz w:val="20"/>
          <w:szCs w:val="20"/>
          <w:lang w:bidi="th-TH"/>
        </w:rPr>
        <w:t>93</w:t>
      </w:r>
      <w:r w:rsidRPr="00F03303">
        <w:rPr>
          <w:rFonts w:ascii="Arial" w:eastAsia="Arial Unicode MS" w:hAnsi="Arial" w:cs="Arial"/>
          <w:sz w:val="20"/>
          <w:szCs w:val="20"/>
          <w:lang w:bidi="th-TH"/>
        </w:rPr>
        <w:t xml:space="preserve"> million have been pledged as securities for </w:t>
      </w:r>
      <w:r w:rsidR="008F2887" w:rsidRPr="00F03303">
        <w:rPr>
          <w:rFonts w:ascii="Arial" w:eastAsia="Arial Unicode MS" w:hAnsi="Arial" w:cs="Arial"/>
          <w:sz w:val="20"/>
          <w:szCs w:val="20"/>
          <w:lang w:bidi="th-TH"/>
        </w:rPr>
        <w:t xml:space="preserve">short-term loans </w:t>
      </w:r>
      <w:r w:rsidR="003E1615" w:rsidRPr="00F03303">
        <w:rPr>
          <w:rFonts w:ascii="Arial" w:eastAsia="Arial Unicode MS" w:hAnsi="Arial" w:cs="Arial"/>
          <w:sz w:val="20"/>
          <w:szCs w:val="20"/>
          <w:lang w:bidi="th-TH"/>
        </w:rPr>
        <w:t xml:space="preserve">and </w:t>
      </w:r>
      <w:r w:rsidR="008F2887" w:rsidRPr="00F03303">
        <w:rPr>
          <w:rFonts w:ascii="Arial" w:eastAsia="Arial Unicode MS" w:hAnsi="Arial" w:cs="Arial"/>
          <w:sz w:val="20"/>
          <w:szCs w:val="20"/>
          <w:lang w:bidi="th-TH"/>
        </w:rPr>
        <w:t>long</w:t>
      </w:r>
      <w:r w:rsidRPr="00F03303">
        <w:rPr>
          <w:rFonts w:ascii="Arial" w:eastAsia="Arial Unicode MS" w:hAnsi="Arial" w:cs="Arial"/>
          <w:sz w:val="20"/>
          <w:szCs w:val="20"/>
          <w:lang w:bidi="th-TH"/>
        </w:rPr>
        <w:t>-term loan</w:t>
      </w:r>
      <w:r w:rsidR="00DF75F5" w:rsidRPr="00F03303">
        <w:rPr>
          <w:rFonts w:ascii="Arial" w:eastAsia="Arial Unicode MS" w:hAnsi="Arial" w:cs="Arial"/>
          <w:sz w:val="20"/>
          <w:szCs w:val="20"/>
          <w:lang w:bidi="th-TH"/>
        </w:rPr>
        <w:t>s</w:t>
      </w:r>
      <w:r w:rsidR="008F2887" w:rsidRPr="00F03303">
        <w:rPr>
          <w:rFonts w:ascii="Arial" w:eastAsia="Arial Unicode MS" w:hAnsi="Arial" w:cs="Arial"/>
          <w:sz w:val="20"/>
          <w:szCs w:val="20"/>
          <w:lang w:bidi="th-TH"/>
        </w:rPr>
        <w:t xml:space="preserve"> facilities</w:t>
      </w:r>
      <w:r w:rsidR="003E1615" w:rsidRPr="00F03303">
        <w:rPr>
          <w:rFonts w:ascii="Arial" w:eastAsia="Arial Unicode MS" w:hAnsi="Arial" w:cs="Arial"/>
          <w:sz w:val="20"/>
          <w:szCs w:val="20"/>
          <w:lang w:bidi="th-TH"/>
        </w:rPr>
        <w:t>).</w:t>
      </w:r>
    </w:p>
    <w:p w14:paraId="418DBC3A" w14:textId="77777777" w:rsidR="00107BC9" w:rsidRPr="002E2C9A" w:rsidRDefault="00107BC9" w:rsidP="009E17E7">
      <w:pPr>
        <w:spacing w:after="0" w:line="240" w:lineRule="auto"/>
        <w:jc w:val="both"/>
        <w:rPr>
          <w:rFonts w:ascii="Arial" w:eastAsia="Arial Unicode MS" w:hAnsi="Arial" w:cs="Arial"/>
          <w:sz w:val="20"/>
          <w:szCs w:val="20"/>
          <w:lang w:bidi="th-TH"/>
        </w:rPr>
      </w:pPr>
    </w:p>
    <w:p w14:paraId="757AC3BA" w14:textId="3C8B951B" w:rsidR="00107BC9" w:rsidRPr="002E2C9A" w:rsidRDefault="00107BC9" w:rsidP="00107BC9">
      <w:pPr>
        <w:spacing w:after="0" w:line="240" w:lineRule="auto"/>
        <w:jc w:val="both"/>
        <w:rPr>
          <w:rFonts w:ascii="Arial" w:eastAsia="Arial Unicode MS" w:hAnsi="Arial" w:cs="Arial"/>
          <w:sz w:val="20"/>
          <w:szCs w:val="20"/>
          <w:lang w:bidi="th-TH"/>
        </w:rPr>
      </w:pPr>
      <w:r w:rsidRPr="00F03303">
        <w:rPr>
          <w:rFonts w:ascii="Arial" w:eastAsia="Arial Unicode MS" w:hAnsi="Arial" w:cs="Arial"/>
          <w:spacing w:val="-4"/>
          <w:sz w:val="20"/>
          <w:szCs w:val="20"/>
          <w:lang w:bidi="th-TH"/>
        </w:rPr>
        <w:t xml:space="preserve">Borrowing costs of Baht </w:t>
      </w:r>
      <w:r w:rsidR="00502385" w:rsidRPr="006C190C">
        <w:rPr>
          <w:rFonts w:ascii="Arial" w:eastAsia="Arial Unicode MS" w:hAnsi="Arial" w:cs="Arial"/>
          <w:spacing w:val="-4"/>
          <w:sz w:val="20"/>
          <w:szCs w:val="20"/>
          <w:lang w:bidi="th-TH"/>
        </w:rPr>
        <w:t>60</w:t>
      </w:r>
      <w:r w:rsidR="006C738C" w:rsidRPr="006C190C">
        <w:rPr>
          <w:rFonts w:ascii="Arial" w:eastAsia="Arial Unicode MS" w:hAnsi="Arial" w:cs="Arial"/>
          <w:spacing w:val="-4"/>
          <w:sz w:val="20"/>
          <w:szCs w:val="20"/>
          <w:lang w:bidi="th-TH"/>
        </w:rPr>
        <w:t xml:space="preserve"> million</w:t>
      </w:r>
      <w:r w:rsidR="00502385" w:rsidRPr="006C190C">
        <w:rPr>
          <w:rFonts w:ascii="Arial" w:eastAsia="Arial Unicode MS" w:hAnsi="Arial" w:cs="Arial"/>
          <w:spacing w:val="-4"/>
          <w:sz w:val="20"/>
          <w:szCs w:val="20"/>
          <w:lang w:bidi="th-TH"/>
        </w:rPr>
        <w:t xml:space="preserve"> </w:t>
      </w:r>
      <w:r w:rsidRPr="006C190C">
        <w:rPr>
          <w:rFonts w:ascii="Arial" w:eastAsia="Arial Unicode MS" w:hAnsi="Arial" w:cs="Arial"/>
          <w:spacing w:val="-4"/>
          <w:sz w:val="20"/>
          <w:szCs w:val="20"/>
          <w:lang w:bidi="th-TH"/>
        </w:rPr>
        <w:t>(201</w:t>
      </w:r>
      <w:r w:rsidR="007C273D" w:rsidRPr="006C190C">
        <w:rPr>
          <w:rFonts w:ascii="Arial" w:eastAsia="Arial Unicode MS" w:hAnsi="Arial" w:cs="Arial"/>
          <w:spacing w:val="-4"/>
          <w:sz w:val="20"/>
          <w:szCs w:val="20"/>
          <w:lang w:bidi="th-TH"/>
        </w:rPr>
        <w:t>9</w:t>
      </w:r>
      <w:r w:rsidRPr="006C190C">
        <w:rPr>
          <w:rFonts w:ascii="Arial" w:eastAsia="Arial Unicode MS" w:hAnsi="Arial" w:cs="Arial"/>
          <w:spacing w:val="-4"/>
          <w:sz w:val="20"/>
          <w:szCs w:val="20"/>
          <w:lang w:bidi="th-TH"/>
        </w:rPr>
        <w:t xml:space="preserve">: </w:t>
      </w:r>
      <w:r w:rsidR="007C273D" w:rsidRPr="006C190C">
        <w:rPr>
          <w:rFonts w:ascii="Arial" w:eastAsia="Arial Unicode MS" w:hAnsi="Arial" w:cs="Arial"/>
          <w:spacing w:val="-4"/>
          <w:sz w:val="20"/>
          <w:szCs w:val="20"/>
          <w:lang w:bidi="th-TH"/>
        </w:rPr>
        <w:t xml:space="preserve">Baht </w:t>
      </w:r>
      <w:r w:rsidR="002A57B4" w:rsidRPr="006C190C">
        <w:rPr>
          <w:rFonts w:ascii="Arial" w:eastAsia="Arial Unicode MS" w:hAnsi="Arial" w:cs="Arial"/>
          <w:spacing w:val="-4"/>
          <w:sz w:val="20"/>
          <w:szCs w:val="20"/>
          <w:lang w:bidi="th-TH"/>
        </w:rPr>
        <w:t>22</w:t>
      </w:r>
      <w:r w:rsidR="006C738C" w:rsidRPr="006C190C">
        <w:rPr>
          <w:rFonts w:ascii="Arial" w:eastAsia="Arial Unicode MS" w:hAnsi="Arial" w:cs="Arial"/>
          <w:spacing w:val="-4"/>
          <w:sz w:val="20"/>
          <w:szCs w:val="20"/>
          <w:lang w:bidi="th-TH"/>
        </w:rPr>
        <w:t xml:space="preserve"> million</w:t>
      </w:r>
      <w:r w:rsidRPr="006C190C">
        <w:rPr>
          <w:rFonts w:ascii="Arial" w:eastAsia="Arial Unicode MS" w:hAnsi="Arial" w:cs="Arial"/>
          <w:spacing w:val="-4"/>
          <w:sz w:val="20"/>
          <w:szCs w:val="20"/>
          <w:lang w:bidi="th-TH"/>
        </w:rPr>
        <w:t xml:space="preserve">) were </w:t>
      </w:r>
      <w:proofErr w:type="spellStart"/>
      <w:r w:rsidRPr="006C190C">
        <w:rPr>
          <w:rFonts w:ascii="Arial" w:eastAsia="Arial Unicode MS" w:hAnsi="Arial" w:cs="Arial"/>
          <w:spacing w:val="-4"/>
          <w:sz w:val="20"/>
          <w:szCs w:val="20"/>
          <w:lang w:bidi="th-TH"/>
        </w:rPr>
        <w:t>capitalised</w:t>
      </w:r>
      <w:proofErr w:type="spellEnd"/>
      <w:r w:rsidRPr="006C190C">
        <w:rPr>
          <w:rFonts w:ascii="Arial" w:eastAsia="Arial Unicode MS" w:hAnsi="Arial" w:cs="Arial"/>
          <w:spacing w:val="-4"/>
          <w:sz w:val="20"/>
          <w:szCs w:val="20"/>
          <w:lang w:bidi="th-TH"/>
        </w:rPr>
        <w:t xml:space="preserve"> during the year. </w:t>
      </w:r>
      <w:proofErr w:type="spellStart"/>
      <w:r w:rsidR="00526EA7">
        <w:rPr>
          <w:rFonts w:ascii="Arial" w:eastAsia="Arial Unicode MS" w:hAnsi="Arial" w:cs="Arial"/>
          <w:spacing w:val="-4"/>
          <w:sz w:val="20"/>
          <w:szCs w:val="20"/>
          <w:lang w:bidi="th-TH"/>
        </w:rPr>
        <w:t>C</w:t>
      </w:r>
      <w:r w:rsidRPr="006C190C">
        <w:rPr>
          <w:rFonts w:ascii="Arial" w:eastAsia="Arial Unicode MS" w:hAnsi="Arial" w:cs="Arial"/>
          <w:spacing w:val="-4"/>
          <w:sz w:val="20"/>
          <w:szCs w:val="20"/>
          <w:lang w:bidi="th-TH"/>
        </w:rPr>
        <w:t>apitalisation</w:t>
      </w:r>
      <w:proofErr w:type="spellEnd"/>
      <w:r w:rsidRPr="006C190C">
        <w:rPr>
          <w:rFonts w:ascii="Arial" w:eastAsia="Arial Unicode MS" w:hAnsi="Arial" w:cs="Arial"/>
          <w:sz w:val="20"/>
          <w:szCs w:val="20"/>
          <w:lang w:bidi="th-TH"/>
        </w:rPr>
        <w:t xml:space="preserve"> rate</w:t>
      </w:r>
      <w:r w:rsidR="00526EA7">
        <w:rPr>
          <w:rFonts w:ascii="Arial" w:eastAsia="Arial Unicode MS" w:hAnsi="Arial" w:cs="Arial"/>
          <w:sz w:val="20"/>
          <w:szCs w:val="20"/>
          <w:lang w:bidi="th-TH"/>
        </w:rPr>
        <w:t>s</w:t>
      </w:r>
      <w:r w:rsidRPr="006C190C">
        <w:rPr>
          <w:rFonts w:ascii="Arial" w:eastAsia="Arial Unicode MS" w:hAnsi="Arial" w:cs="Arial"/>
          <w:sz w:val="20"/>
          <w:szCs w:val="20"/>
          <w:lang w:bidi="th-TH"/>
        </w:rPr>
        <w:t xml:space="preserve"> of </w:t>
      </w:r>
      <w:r w:rsidR="007E1907" w:rsidRPr="006C190C">
        <w:rPr>
          <w:rFonts w:ascii="Arial" w:eastAsia="Arial Unicode MS" w:hAnsi="Arial" w:cs="Arial"/>
          <w:sz w:val="20"/>
          <w:szCs w:val="20"/>
          <w:lang w:bidi="th-TH"/>
        </w:rPr>
        <w:t>2.55</w:t>
      </w:r>
      <w:r w:rsidR="006C190C" w:rsidRPr="006C190C">
        <w:rPr>
          <w:rFonts w:ascii="Arial" w:eastAsia="Arial Unicode MS" w:hAnsi="Arial" w:cs="Arial"/>
          <w:sz w:val="20"/>
          <w:szCs w:val="20"/>
          <w:lang w:bidi="th-TH"/>
        </w:rPr>
        <w:t>%</w:t>
      </w:r>
      <w:r w:rsidR="00FC148F" w:rsidRPr="006C190C">
        <w:rPr>
          <w:rFonts w:ascii="Arial" w:eastAsia="Arial Unicode MS" w:hAnsi="Arial" w:cs="Arial"/>
          <w:sz w:val="20"/>
          <w:szCs w:val="20"/>
          <w:lang w:bidi="th-TH"/>
        </w:rPr>
        <w:t xml:space="preserve"> </w:t>
      </w:r>
      <w:r w:rsidR="006C190C" w:rsidRPr="006C190C">
        <w:rPr>
          <w:rFonts w:ascii="Arial" w:eastAsia="Arial Unicode MS" w:hAnsi="Arial" w:cs="Arial"/>
          <w:sz w:val="20"/>
          <w:szCs w:val="20"/>
          <w:lang w:bidi="th-TH"/>
        </w:rPr>
        <w:t>to</w:t>
      </w:r>
      <w:r w:rsidR="00FC148F" w:rsidRPr="006C190C">
        <w:rPr>
          <w:rFonts w:ascii="Arial" w:eastAsia="Arial Unicode MS" w:hAnsi="Arial" w:cs="Arial"/>
          <w:sz w:val="20"/>
          <w:szCs w:val="20"/>
          <w:lang w:bidi="th-TH"/>
        </w:rPr>
        <w:t xml:space="preserve"> 4.50</w:t>
      </w:r>
      <w:r w:rsidR="007E1907" w:rsidRPr="006C190C">
        <w:rPr>
          <w:rFonts w:ascii="Arial" w:eastAsia="Arial Unicode MS" w:hAnsi="Arial" w:cs="Arial"/>
          <w:sz w:val="20"/>
          <w:szCs w:val="20"/>
          <w:lang w:bidi="th-TH"/>
        </w:rPr>
        <w:t xml:space="preserve">% </w:t>
      </w:r>
      <w:r w:rsidR="00526EA7">
        <w:rPr>
          <w:rFonts w:ascii="Arial" w:eastAsia="Arial Unicode MS" w:hAnsi="Arial" w:cs="Browallia New"/>
          <w:sz w:val="20"/>
          <w:szCs w:val="25"/>
          <w:lang w:bidi="th-TH"/>
        </w:rPr>
        <w:t xml:space="preserve">per annum </w:t>
      </w:r>
      <w:r w:rsidR="008F2887" w:rsidRPr="006C190C">
        <w:rPr>
          <w:rFonts w:ascii="Arial" w:eastAsia="Arial Unicode MS" w:hAnsi="Arial" w:cs="Arial"/>
          <w:sz w:val="20"/>
          <w:szCs w:val="20"/>
          <w:lang w:bidi="th-TH"/>
        </w:rPr>
        <w:t xml:space="preserve">(2019: </w:t>
      </w:r>
      <w:r w:rsidR="007E1907" w:rsidRPr="006C190C">
        <w:rPr>
          <w:rFonts w:ascii="Arial" w:eastAsia="Arial Unicode MS" w:hAnsi="Arial" w:cs="Arial"/>
          <w:sz w:val="20"/>
          <w:szCs w:val="20"/>
          <w:lang w:bidi="th-TH"/>
        </w:rPr>
        <w:t>2.72</w:t>
      </w:r>
      <w:r w:rsidR="006C190C" w:rsidRPr="006C190C">
        <w:rPr>
          <w:rFonts w:ascii="Arial" w:eastAsia="Arial Unicode MS" w:hAnsi="Arial" w:cs="Arial"/>
          <w:sz w:val="20"/>
          <w:szCs w:val="20"/>
          <w:lang w:bidi="th-TH"/>
        </w:rPr>
        <w:t>% to</w:t>
      </w:r>
      <w:r w:rsidR="008F2887" w:rsidRPr="006C190C">
        <w:rPr>
          <w:rFonts w:ascii="Arial" w:eastAsia="Arial Unicode MS" w:hAnsi="Arial" w:cs="Arial"/>
          <w:sz w:val="20"/>
          <w:szCs w:val="20"/>
          <w:lang w:bidi="th-TH"/>
        </w:rPr>
        <w:t xml:space="preserve"> 4.50%</w:t>
      </w:r>
      <w:r w:rsidR="00526EA7">
        <w:rPr>
          <w:rFonts w:ascii="Arial" w:eastAsia="Arial Unicode MS" w:hAnsi="Arial" w:cs="Arial"/>
          <w:sz w:val="20"/>
          <w:szCs w:val="20"/>
          <w:lang w:bidi="th-TH"/>
        </w:rPr>
        <w:t xml:space="preserve"> per annum</w:t>
      </w:r>
      <w:r w:rsidR="008F2887" w:rsidRPr="006C190C">
        <w:rPr>
          <w:rFonts w:ascii="Arial" w:eastAsia="Arial Unicode MS" w:hAnsi="Arial" w:cs="Arial"/>
          <w:sz w:val="20"/>
          <w:szCs w:val="20"/>
          <w:lang w:bidi="th-TH"/>
        </w:rPr>
        <w:t xml:space="preserve">) </w:t>
      </w:r>
      <w:r w:rsidRPr="006C190C">
        <w:rPr>
          <w:rFonts w:ascii="Arial" w:eastAsia="Arial Unicode MS" w:hAnsi="Arial" w:cs="Arial"/>
          <w:sz w:val="20"/>
          <w:szCs w:val="20"/>
          <w:lang w:bidi="th-TH"/>
        </w:rPr>
        <w:t>were</w:t>
      </w:r>
      <w:r w:rsidRPr="002E2C9A">
        <w:rPr>
          <w:rFonts w:ascii="Arial" w:eastAsia="Arial Unicode MS" w:hAnsi="Arial" w:cs="Arial"/>
          <w:sz w:val="20"/>
          <w:szCs w:val="20"/>
          <w:lang w:bidi="th-TH"/>
        </w:rPr>
        <w:t xml:space="preserve"> used calculating the borrowing cost.</w:t>
      </w:r>
    </w:p>
    <w:p w14:paraId="5B3A01FC" w14:textId="77777777" w:rsidR="009A0C9C" w:rsidRPr="002E2C9A" w:rsidRDefault="009A0C9C" w:rsidP="005E1A07">
      <w:pPr>
        <w:spacing w:after="0" w:line="240" w:lineRule="auto"/>
      </w:pPr>
      <w:r w:rsidRPr="002E2C9A">
        <w:br w:type="page"/>
      </w:r>
      <w:bookmarkStart w:id="18" w:name="_GoBack"/>
      <w:bookmarkEnd w:id="18"/>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675608" w:rsidRPr="002E2C9A" w14:paraId="350E375E" w14:textId="77777777" w:rsidTr="006C41AD">
        <w:trPr>
          <w:trHeight w:val="386"/>
        </w:trPr>
        <w:tc>
          <w:tcPr>
            <w:tcW w:w="9032" w:type="dxa"/>
            <w:shd w:val="clear" w:color="auto" w:fill="FFA543"/>
            <w:vAlign w:val="center"/>
          </w:tcPr>
          <w:p w14:paraId="5B6B0E3E" w14:textId="77777777" w:rsidR="00675608" w:rsidRPr="002E2C9A" w:rsidRDefault="00675608" w:rsidP="0060388F">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lastRenderedPageBreak/>
              <w:t>1</w:t>
            </w:r>
            <w:r w:rsidR="006C41AD" w:rsidRPr="002E2C9A">
              <w:rPr>
                <w:rFonts w:ascii="Arial" w:eastAsia="Arial Unicode MS" w:hAnsi="Arial" w:cs="Arial"/>
                <w:b/>
                <w:bCs/>
                <w:color w:val="FFFFFF" w:themeColor="background1"/>
                <w:sz w:val="20"/>
                <w:szCs w:val="20"/>
                <w:lang w:val="en-GB" w:bidi="th-TH"/>
              </w:rPr>
              <w:t>3</w:t>
            </w:r>
            <w:r w:rsidRPr="002E2C9A">
              <w:rPr>
                <w:rFonts w:ascii="Arial" w:eastAsia="Arial Unicode MS" w:hAnsi="Arial" w:cs="Arial"/>
                <w:b/>
                <w:bCs/>
                <w:color w:val="FFFFFF" w:themeColor="background1"/>
                <w:sz w:val="20"/>
                <w:szCs w:val="20"/>
                <w:cs/>
                <w:lang w:val="en-GB" w:bidi="th-TH"/>
              </w:rPr>
              <w:tab/>
            </w:r>
            <w:r w:rsidR="00C941F1" w:rsidRPr="002E2C9A">
              <w:rPr>
                <w:rFonts w:ascii="Arial" w:eastAsia="Arial Unicode MS" w:hAnsi="Arial" w:cs="Arial"/>
                <w:b/>
                <w:bCs/>
                <w:color w:val="FFFFFF" w:themeColor="background1"/>
                <w:sz w:val="20"/>
                <w:szCs w:val="20"/>
                <w:lang w:val="en-GB" w:bidi="th-TH"/>
              </w:rPr>
              <w:t>Investment properties</w:t>
            </w:r>
          </w:p>
        </w:tc>
      </w:tr>
    </w:tbl>
    <w:p w14:paraId="7D6ED8A0" w14:textId="77777777" w:rsidR="00675608" w:rsidRPr="00217290" w:rsidRDefault="00675608" w:rsidP="00675608">
      <w:pPr>
        <w:autoSpaceDE w:val="0"/>
        <w:autoSpaceDN w:val="0"/>
        <w:adjustRightInd w:val="0"/>
        <w:spacing w:after="0" w:line="240" w:lineRule="auto"/>
        <w:jc w:val="both"/>
        <w:rPr>
          <w:rFonts w:ascii="Arial" w:eastAsia="Arial Unicode MS" w:hAnsi="Arial" w:cs="Arial"/>
          <w:sz w:val="16"/>
          <w:szCs w:val="16"/>
          <w:lang w:bidi="th-TH"/>
        </w:rPr>
      </w:pPr>
    </w:p>
    <w:tbl>
      <w:tblPr>
        <w:tblW w:w="9004" w:type="dxa"/>
        <w:tblInd w:w="14" w:type="dxa"/>
        <w:tblLayout w:type="fixed"/>
        <w:tblLook w:val="0000" w:firstRow="0" w:lastRow="0" w:firstColumn="0" w:lastColumn="0" w:noHBand="0" w:noVBand="0"/>
      </w:tblPr>
      <w:tblGrid>
        <w:gridCol w:w="3557"/>
        <w:gridCol w:w="1307"/>
        <w:gridCol w:w="1440"/>
        <w:gridCol w:w="1350"/>
        <w:gridCol w:w="1350"/>
      </w:tblGrid>
      <w:tr w:rsidR="00C941F1" w:rsidRPr="00217290" w14:paraId="77CB7C7A" w14:textId="77777777" w:rsidTr="007558C2">
        <w:trPr>
          <w:cantSplit/>
        </w:trPr>
        <w:tc>
          <w:tcPr>
            <w:tcW w:w="3557" w:type="dxa"/>
          </w:tcPr>
          <w:p w14:paraId="20797D45" w14:textId="77777777" w:rsidR="00C941F1" w:rsidRPr="00217290" w:rsidRDefault="00C941F1" w:rsidP="007558C2">
            <w:pPr>
              <w:autoSpaceDE w:val="0"/>
              <w:autoSpaceDN w:val="0"/>
              <w:adjustRightInd w:val="0"/>
              <w:spacing w:after="0" w:line="240" w:lineRule="auto"/>
              <w:ind w:left="-101" w:right="-72"/>
              <w:rPr>
                <w:rFonts w:eastAsia="Arial Unicode MS" w:cstheme="minorHAnsi"/>
                <w:sz w:val="18"/>
                <w:szCs w:val="18"/>
              </w:rPr>
            </w:pPr>
          </w:p>
        </w:tc>
        <w:tc>
          <w:tcPr>
            <w:tcW w:w="1307" w:type="dxa"/>
            <w:tcBorders>
              <w:top w:val="single" w:sz="4" w:space="0" w:color="auto"/>
            </w:tcBorders>
            <w:vAlign w:val="bottom"/>
          </w:tcPr>
          <w:p w14:paraId="6FC77F61" w14:textId="77777777" w:rsidR="00C941F1" w:rsidRPr="00217290" w:rsidRDefault="00C941F1" w:rsidP="00C941F1">
            <w:pPr>
              <w:spacing w:after="0" w:line="240" w:lineRule="auto"/>
              <w:ind w:left="-22" w:right="-74"/>
              <w:jc w:val="right"/>
              <w:rPr>
                <w:rFonts w:cstheme="minorHAnsi"/>
                <w:b/>
                <w:bCs/>
                <w:snapToGrid w:val="0"/>
                <w:color w:val="000000"/>
                <w:sz w:val="18"/>
                <w:szCs w:val="18"/>
                <w:lang w:eastAsia="th-TH"/>
              </w:rPr>
            </w:pPr>
            <w:r w:rsidRPr="00217290">
              <w:rPr>
                <w:rFonts w:cstheme="minorHAnsi"/>
                <w:b/>
                <w:bCs/>
                <w:snapToGrid w:val="0"/>
                <w:color w:val="000000"/>
                <w:sz w:val="18"/>
                <w:szCs w:val="18"/>
                <w:lang w:eastAsia="th-TH"/>
              </w:rPr>
              <w:t>Land</w:t>
            </w:r>
          </w:p>
        </w:tc>
        <w:tc>
          <w:tcPr>
            <w:tcW w:w="1440" w:type="dxa"/>
            <w:tcBorders>
              <w:top w:val="single" w:sz="4" w:space="0" w:color="auto"/>
            </w:tcBorders>
            <w:vAlign w:val="bottom"/>
          </w:tcPr>
          <w:p w14:paraId="536E98BC" w14:textId="77777777" w:rsidR="00C941F1" w:rsidRPr="00217290" w:rsidRDefault="00C941F1" w:rsidP="00C941F1">
            <w:pPr>
              <w:spacing w:after="0" w:line="240" w:lineRule="auto"/>
              <w:ind w:left="-137" w:right="-74"/>
              <w:jc w:val="right"/>
              <w:rPr>
                <w:rFonts w:cstheme="minorHAnsi"/>
                <w:b/>
                <w:bCs/>
                <w:snapToGrid w:val="0"/>
                <w:color w:val="000000"/>
                <w:sz w:val="18"/>
                <w:szCs w:val="18"/>
                <w:lang w:eastAsia="th-TH"/>
              </w:rPr>
            </w:pPr>
            <w:r w:rsidRPr="00217290">
              <w:rPr>
                <w:rFonts w:cstheme="minorHAnsi"/>
                <w:b/>
                <w:bCs/>
                <w:snapToGrid w:val="0"/>
                <w:color w:val="000000"/>
                <w:sz w:val="18"/>
                <w:szCs w:val="18"/>
                <w:lang w:eastAsia="th-TH"/>
              </w:rPr>
              <w:t>Buildings</w:t>
            </w:r>
            <w:r w:rsidRPr="00217290">
              <w:rPr>
                <w:rFonts w:cstheme="minorHAnsi"/>
                <w:b/>
                <w:bCs/>
                <w:snapToGrid w:val="0"/>
                <w:color w:val="000000"/>
                <w:sz w:val="18"/>
                <w:szCs w:val="18"/>
                <w:cs/>
                <w:lang w:eastAsia="th-TH"/>
              </w:rPr>
              <w:t xml:space="preserve"> </w:t>
            </w:r>
            <w:r w:rsidRPr="00217290">
              <w:rPr>
                <w:rFonts w:cstheme="minorHAnsi"/>
                <w:b/>
                <w:bCs/>
                <w:snapToGrid w:val="0"/>
                <w:color w:val="000000"/>
                <w:sz w:val="18"/>
                <w:szCs w:val="18"/>
                <w:lang w:eastAsia="th-TH"/>
              </w:rPr>
              <w:t>and improvements</w:t>
            </w:r>
          </w:p>
        </w:tc>
        <w:tc>
          <w:tcPr>
            <w:tcW w:w="1350" w:type="dxa"/>
            <w:tcBorders>
              <w:top w:val="single" w:sz="4" w:space="0" w:color="auto"/>
            </w:tcBorders>
            <w:vAlign w:val="bottom"/>
          </w:tcPr>
          <w:p w14:paraId="54E63EBC" w14:textId="77777777" w:rsidR="00C941F1" w:rsidRPr="00217290" w:rsidRDefault="00C941F1" w:rsidP="00C941F1">
            <w:pPr>
              <w:spacing w:after="0" w:line="240" w:lineRule="auto"/>
              <w:ind w:right="-74"/>
              <w:jc w:val="right"/>
              <w:rPr>
                <w:rFonts w:cstheme="minorHAnsi"/>
                <w:b/>
                <w:bCs/>
                <w:snapToGrid w:val="0"/>
                <w:color w:val="000000"/>
                <w:sz w:val="18"/>
                <w:szCs w:val="18"/>
                <w:lang w:eastAsia="th-TH"/>
              </w:rPr>
            </w:pPr>
            <w:r w:rsidRPr="00217290">
              <w:rPr>
                <w:rFonts w:cstheme="minorHAnsi"/>
                <w:b/>
                <w:bCs/>
                <w:snapToGrid w:val="0"/>
                <w:color w:val="000000"/>
                <w:sz w:val="18"/>
                <w:szCs w:val="18"/>
                <w:lang w:eastAsia="th-TH"/>
              </w:rPr>
              <w:t>Construction in progress</w:t>
            </w:r>
          </w:p>
        </w:tc>
        <w:tc>
          <w:tcPr>
            <w:tcW w:w="1350" w:type="dxa"/>
            <w:tcBorders>
              <w:top w:val="single" w:sz="4" w:space="0" w:color="auto"/>
            </w:tcBorders>
            <w:vAlign w:val="bottom"/>
          </w:tcPr>
          <w:p w14:paraId="2001955B" w14:textId="77777777" w:rsidR="00C941F1" w:rsidRPr="00217290" w:rsidRDefault="00C941F1" w:rsidP="00C941F1">
            <w:pPr>
              <w:spacing w:after="0" w:line="240" w:lineRule="auto"/>
              <w:ind w:right="-74"/>
              <w:jc w:val="right"/>
              <w:rPr>
                <w:rFonts w:cstheme="minorHAnsi"/>
                <w:b/>
                <w:bCs/>
                <w:snapToGrid w:val="0"/>
                <w:color w:val="000000"/>
                <w:sz w:val="18"/>
                <w:szCs w:val="18"/>
                <w:lang w:eastAsia="th-TH"/>
              </w:rPr>
            </w:pPr>
            <w:r w:rsidRPr="00217290">
              <w:rPr>
                <w:rFonts w:cstheme="minorHAnsi"/>
                <w:b/>
                <w:bCs/>
                <w:snapToGrid w:val="0"/>
                <w:color w:val="000000"/>
                <w:sz w:val="18"/>
                <w:szCs w:val="18"/>
                <w:lang w:eastAsia="th-TH"/>
              </w:rPr>
              <w:t>Total</w:t>
            </w:r>
          </w:p>
        </w:tc>
      </w:tr>
      <w:tr w:rsidR="00675608" w:rsidRPr="00217290" w14:paraId="315A6EB1" w14:textId="77777777" w:rsidTr="007558C2">
        <w:trPr>
          <w:cantSplit/>
        </w:trPr>
        <w:tc>
          <w:tcPr>
            <w:tcW w:w="3557" w:type="dxa"/>
          </w:tcPr>
          <w:p w14:paraId="54734BE8" w14:textId="77777777" w:rsidR="00675608" w:rsidRPr="00217290" w:rsidRDefault="00675608" w:rsidP="007558C2">
            <w:pPr>
              <w:autoSpaceDE w:val="0"/>
              <w:autoSpaceDN w:val="0"/>
              <w:adjustRightInd w:val="0"/>
              <w:spacing w:after="0" w:line="240" w:lineRule="auto"/>
              <w:ind w:left="-101" w:right="-72"/>
              <w:rPr>
                <w:rFonts w:eastAsia="Arial Unicode MS" w:cstheme="minorHAnsi"/>
                <w:sz w:val="18"/>
                <w:szCs w:val="18"/>
                <w:lang w:bidi="th-TH"/>
              </w:rPr>
            </w:pPr>
          </w:p>
        </w:tc>
        <w:tc>
          <w:tcPr>
            <w:tcW w:w="1307" w:type="dxa"/>
            <w:tcBorders>
              <w:bottom w:val="single" w:sz="4" w:space="0" w:color="auto"/>
            </w:tcBorders>
          </w:tcPr>
          <w:p w14:paraId="6633D939" w14:textId="77777777" w:rsidR="00675608" w:rsidRPr="00217290" w:rsidRDefault="0060506A" w:rsidP="00675608">
            <w:pPr>
              <w:autoSpaceDE w:val="0"/>
              <w:autoSpaceDN w:val="0"/>
              <w:adjustRightInd w:val="0"/>
              <w:spacing w:after="0" w:line="240" w:lineRule="auto"/>
              <w:ind w:right="-72"/>
              <w:jc w:val="right"/>
              <w:rPr>
                <w:rFonts w:eastAsia="Arial Unicode MS" w:cstheme="minorHAnsi"/>
                <w:b/>
                <w:bCs/>
                <w:sz w:val="18"/>
                <w:szCs w:val="18"/>
              </w:rPr>
            </w:pPr>
            <w:r w:rsidRPr="00217290">
              <w:rPr>
                <w:rFonts w:eastAsia="Arial Unicode MS" w:cstheme="minorHAnsi"/>
                <w:b/>
                <w:bCs/>
                <w:sz w:val="18"/>
                <w:szCs w:val="18"/>
                <w:lang w:bidi="th-TH"/>
              </w:rPr>
              <w:t>Baht</w:t>
            </w:r>
          </w:p>
        </w:tc>
        <w:tc>
          <w:tcPr>
            <w:tcW w:w="1440" w:type="dxa"/>
            <w:tcBorders>
              <w:bottom w:val="single" w:sz="4" w:space="0" w:color="auto"/>
            </w:tcBorders>
          </w:tcPr>
          <w:p w14:paraId="6E2146A8" w14:textId="77777777" w:rsidR="00675608" w:rsidRPr="00217290" w:rsidRDefault="0060506A" w:rsidP="00675608">
            <w:pPr>
              <w:autoSpaceDE w:val="0"/>
              <w:autoSpaceDN w:val="0"/>
              <w:adjustRightInd w:val="0"/>
              <w:spacing w:after="0" w:line="240" w:lineRule="auto"/>
              <w:ind w:right="-72"/>
              <w:jc w:val="right"/>
              <w:rPr>
                <w:rFonts w:eastAsia="Arial Unicode MS" w:cstheme="minorHAnsi"/>
                <w:b/>
                <w:bCs/>
                <w:sz w:val="18"/>
                <w:szCs w:val="18"/>
              </w:rPr>
            </w:pPr>
            <w:r w:rsidRPr="00217290">
              <w:rPr>
                <w:rFonts w:eastAsia="Arial Unicode MS" w:cstheme="minorHAnsi"/>
                <w:b/>
                <w:bCs/>
                <w:sz w:val="18"/>
                <w:szCs w:val="18"/>
                <w:lang w:bidi="th-TH"/>
              </w:rPr>
              <w:t>Baht</w:t>
            </w:r>
          </w:p>
        </w:tc>
        <w:tc>
          <w:tcPr>
            <w:tcW w:w="1350" w:type="dxa"/>
            <w:tcBorders>
              <w:bottom w:val="single" w:sz="4" w:space="0" w:color="auto"/>
            </w:tcBorders>
          </w:tcPr>
          <w:p w14:paraId="0DA08AE7" w14:textId="77777777" w:rsidR="00675608" w:rsidRPr="00217290" w:rsidRDefault="0060506A" w:rsidP="00675608">
            <w:pPr>
              <w:autoSpaceDE w:val="0"/>
              <w:autoSpaceDN w:val="0"/>
              <w:adjustRightInd w:val="0"/>
              <w:spacing w:after="0" w:line="240" w:lineRule="auto"/>
              <w:ind w:right="-72"/>
              <w:jc w:val="right"/>
              <w:rPr>
                <w:rFonts w:eastAsia="Arial Unicode MS" w:cstheme="minorHAnsi"/>
                <w:b/>
                <w:bCs/>
                <w:sz w:val="18"/>
                <w:szCs w:val="18"/>
              </w:rPr>
            </w:pPr>
            <w:r w:rsidRPr="00217290">
              <w:rPr>
                <w:rFonts w:eastAsia="Arial Unicode MS" w:cstheme="minorHAnsi"/>
                <w:b/>
                <w:bCs/>
                <w:sz w:val="18"/>
                <w:szCs w:val="18"/>
                <w:lang w:bidi="th-TH"/>
              </w:rPr>
              <w:t>Baht</w:t>
            </w:r>
          </w:p>
        </w:tc>
        <w:tc>
          <w:tcPr>
            <w:tcW w:w="1350" w:type="dxa"/>
            <w:tcBorders>
              <w:bottom w:val="single" w:sz="4" w:space="0" w:color="auto"/>
            </w:tcBorders>
          </w:tcPr>
          <w:p w14:paraId="62FD7ABC" w14:textId="77777777" w:rsidR="00675608" w:rsidRPr="00217290" w:rsidRDefault="0060506A" w:rsidP="00675608">
            <w:pPr>
              <w:autoSpaceDE w:val="0"/>
              <w:autoSpaceDN w:val="0"/>
              <w:adjustRightInd w:val="0"/>
              <w:spacing w:after="0" w:line="240" w:lineRule="auto"/>
              <w:ind w:right="-72"/>
              <w:jc w:val="right"/>
              <w:rPr>
                <w:rFonts w:eastAsia="Arial Unicode MS" w:cstheme="minorHAnsi"/>
                <w:b/>
                <w:bCs/>
                <w:sz w:val="18"/>
                <w:szCs w:val="18"/>
              </w:rPr>
            </w:pPr>
            <w:r w:rsidRPr="00217290">
              <w:rPr>
                <w:rFonts w:eastAsia="Arial Unicode MS" w:cstheme="minorHAnsi"/>
                <w:b/>
                <w:bCs/>
                <w:sz w:val="18"/>
                <w:szCs w:val="18"/>
                <w:lang w:bidi="th-TH"/>
              </w:rPr>
              <w:t>Baht</w:t>
            </w:r>
          </w:p>
        </w:tc>
      </w:tr>
      <w:tr w:rsidR="00675608" w:rsidRPr="00217290" w14:paraId="55C66018" w14:textId="77777777" w:rsidTr="007558C2">
        <w:trPr>
          <w:cantSplit/>
          <w:trHeight w:val="143"/>
        </w:trPr>
        <w:tc>
          <w:tcPr>
            <w:tcW w:w="3557" w:type="dxa"/>
            <w:vAlign w:val="bottom"/>
          </w:tcPr>
          <w:p w14:paraId="42BF15BD" w14:textId="77777777" w:rsidR="00675608" w:rsidRPr="00217290" w:rsidRDefault="00C941F1" w:rsidP="007558C2">
            <w:pPr>
              <w:autoSpaceDE w:val="0"/>
              <w:autoSpaceDN w:val="0"/>
              <w:adjustRightInd w:val="0"/>
              <w:spacing w:after="0" w:line="240" w:lineRule="auto"/>
              <w:ind w:left="-101" w:right="-72"/>
              <w:rPr>
                <w:rFonts w:eastAsia="Arial Unicode MS" w:cstheme="minorHAnsi"/>
                <w:b/>
                <w:bCs/>
                <w:sz w:val="18"/>
                <w:szCs w:val="18"/>
              </w:rPr>
            </w:pPr>
            <w:r w:rsidRPr="00217290">
              <w:rPr>
                <w:rFonts w:eastAsia="Arial Unicode MS" w:cstheme="minorHAnsi"/>
                <w:b/>
                <w:bCs/>
                <w:sz w:val="18"/>
                <w:szCs w:val="18"/>
              </w:rPr>
              <w:t xml:space="preserve">At </w:t>
            </w:r>
            <w:r w:rsidR="00675608" w:rsidRPr="00217290">
              <w:rPr>
                <w:rFonts w:eastAsia="Arial Unicode MS" w:cstheme="minorHAnsi"/>
                <w:b/>
                <w:bCs/>
                <w:sz w:val="18"/>
                <w:szCs w:val="18"/>
              </w:rPr>
              <w:t>1</w:t>
            </w:r>
            <w:r w:rsidR="00675608" w:rsidRPr="00217290">
              <w:rPr>
                <w:rFonts w:eastAsia="Arial Unicode MS" w:cstheme="minorHAnsi"/>
                <w:b/>
                <w:bCs/>
                <w:sz w:val="18"/>
                <w:szCs w:val="18"/>
                <w:cs/>
              </w:rPr>
              <w:t xml:space="preserve"> </w:t>
            </w:r>
            <w:r w:rsidRPr="00217290">
              <w:rPr>
                <w:rFonts w:eastAsia="Arial Unicode MS" w:cstheme="minorHAnsi"/>
                <w:b/>
                <w:bCs/>
                <w:sz w:val="18"/>
                <w:szCs w:val="18"/>
              </w:rPr>
              <w:t xml:space="preserve">January </w:t>
            </w:r>
            <w:r w:rsidR="0060506A" w:rsidRPr="00217290">
              <w:rPr>
                <w:rFonts w:eastAsia="Arial Unicode MS" w:cstheme="minorHAnsi"/>
                <w:b/>
                <w:bCs/>
                <w:sz w:val="18"/>
                <w:szCs w:val="18"/>
                <w:rtl/>
              </w:rPr>
              <w:t>20</w:t>
            </w:r>
            <w:r w:rsidR="007C273D" w:rsidRPr="00217290">
              <w:rPr>
                <w:rFonts w:eastAsia="Arial Unicode MS" w:cstheme="minorHAnsi"/>
                <w:b/>
                <w:bCs/>
                <w:sz w:val="18"/>
                <w:szCs w:val="18"/>
                <w:rtl/>
              </w:rPr>
              <w:t>19</w:t>
            </w:r>
          </w:p>
        </w:tc>
        <w:tc>
          <w:tcPr>
            <w:tcW w:w="1307" w:type="dxa"/>
            <w:shd w:val="clear" w:color="auto" w:fill="auto"/>
            <w:vAlign w:val="bottom"/>
          </w:tcPr>
          <w:p w14:paraId="37B1DB49" w14:textId="77777777" w:rsidR="00675608" w:rsidRPr="00217290" w:rsidRDefault="00675608" w:rsidP="00675608">
            <w:pPr>
              <w:autoSpaceDE w:val="0"/>
              <w:autoSpaceDN w:val="0"/>
              <w:adjustRightInd w:val="0"/>
              <w:spacing w:after="0" w:line="240" w:lineRule="auto"/>
              <w:ind w:right="-72"/>
              <w:jc w:val="right"/>
              <w:rPr>
                <w:rFonts w:eastAsia="Arial Unicode MS" w:cstheme="minorHAnsi"/>
                <w:sz w:val="18"/>
                <w:szCs w:val="18"/>
              </w:rPr>
            </w:pPr>
          </w:p>
        </w:tc>
        <w:tc>
          <w:tcPr>
            <w:tcW w:w="1440" w:type="dxa"/>
            <w:shd w:val="clear" w:color="auto" w:fill="auto"/>
            <w:vAlign w:val="bottom"/>
          </w:tcPr>
          <w:p w14:paraId="3D366160" w14:textId="77777777" w:rsidR="00675608" w:rsidRPr="00217290" w:rsidRDefault="00675608" w:rsidP="00675608">
            <w:pPr>
              <w:autoSpaceDE w:val="0"/>
              <w:autoSpaceDN w:val="0"/>
              <w:adjustRightInd w:val="0"/>
              <w:spacing w:after="0" w:line="240" w:lineRule="auto"/>
              <w:ind w:right="-72"/>
              <w:jc w:val="right"/>
              <w:rPr>
                <w:rFonts w:eastAsia="Arial Unicode MS" w:cstheme="minorHAnsi"/>
                <w:sz w:val="18"/>
                <w:szCs w:val="18"/>
              </w:rPr>
            </w:pPr>
          </w:p>
        </w:tc>
        <w:tc>
          <w:tcPr>
            <w:tcW w:w="1350" w:type="dxa"/>
            <w:shd w:val="clear" w:color="auto" w:fill="auto"/>
            <w:vAlign w:val="bottom"/>
          </w:tcPr>
          <w:p w14:paraId="6A428241" w14:textId="77777777" w:rsidR="00675608" w:rsidRPr="00217290" w:rsidRDefault="00675608" w:rsidP="00675608">
            <w:pPr>
              <w:autoSpaceDE w:val="0"/>
              <w:autoSpaceDN w:val="0"/>
              <w:adjustRightInd w:val="0"/>
              <w:spacing w:after="0" w:line="240" w:lineRule="auto"/>
              <w:ind w:right="-72"/>
              <w:jc w:val="right"/>
              <w:rPr>
                <w:rFonts w:eastAsia="Arial Unicode MS" w:cstheme="minorHAnsi"/>
                <w:sz w:val="18"/>
                <w:szCs w:val="18"/>
              </w:rPr>
            </w:pPr>
          </w:p>
        </w:tc>
        <w:tc>
          <w:tcPr>
            <w:tcW w:w="1350" w:type="dxa"/>
            <w:shd w:val="clear" w:color="auto" w:fill="auto"/>
            <w:vAlign w:val="bottom"/>
          </w:tcPr>
          <w:p w14:paraId="148BE46A" w14:textId="77777777" w:rsidR="00675608" w:rsidRPr="00217290" w:rsidRDefault="00675608" w:rsidP="00675608">
            <w:pPr>
              <w:autoSpaceDE w:val="0"/>
              <w:autoSpaceDN w:val="0"/>
              <w:adjustRightInd w:val="0"/>
              <w:spacing w:after="0" w:line="240" w:lineRule="auto"/>
              <w:ind w:right="-72"/>
              <w:jc w:val="right"/>
              <w:rPr>
                <w:rFonts w:eastAsia="Arial Unicode MS" w:cstheme="minorHAnsi"/>
                <w:sz w:val="18"/>
                <w:szCs w:val="18"/>
              </w:rPr>
            </w:pPr>
          </w:p>
        </w:tc>
      </w:tr>
      <w:tr w:rsidR="006C41AD" w:rsidRPr="00217290" w14:paraId="2B8BED6A" w14:textId="77777777" w:rsidTr="007558C2">
        <w:trPr>
          <w:cantSplit/>
          <w:trHeight w:val="143"/>
        </w:trPr>
        <w:tc>
          <w:tcPr>
            <w:tcW w:w="3557" w:type="dxa"/>
            <w:vAlign w:val="bottom"/>
          </w:tcPr>
          <w:p w14:paraId="36614B4A"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Cost</w:t>
            </w:r>
          </w:p>
        </w:tc>
        <w:tc>
          <w:tcPr>
            <w:tcW w:w="1307" w:type="dxa"/>
            <w:shd w:val="clear" w:color="auto" w:fill="auto"/>
            <w:vAlign w:val="bottom"/>
          </w:tcPr>
          <w:p w14:paraId="4D92362A"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142,741,600</w:t>
            </w:r>
          </w:p>
        </w:tc>
        <w:tc>
          <w:tcPr>
            <w:tcW w:w="1440" w:type="dxa"/>
            <w:shd w:val="clear" w:color="auto" w:fill="auto"/>
            <w:vAlign w:val="bottom"/>
          </w:tcPr>
          <w:p w14:paraId="7D34D2C1"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358,866,335</w:t>
            </w:r>
          </w:p>
        </w:tc>
        <w:tc>
          <w:tcPr>
            <w:tcW w:w="1350" w:type="dxa"/>
            <w:shd w:val="clear" w:color="auto" w:fill="auto"/>
            <w:vAlign w:val="bottom"/>
          </w:tcPr>
          <w:p w14:paraId="6E862CB9"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6,567,888</w:t>
            </w:r>
          </w:p>
        </w:tc>
        <w:tc>
          <w:tcPr>
            <w:tcW w:w="1350" w:type="dxa"/>
            <w:shd w:val="clear" w:color="auto" w:fill="auto"/>
            <w:vAlign w:val="bottom"/>
          </w:tcPr>
          <w:p w14:paraId="2C6EA3BA"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508,175,823</w:t>
            </w:r>
          </w:p>
        </w:tc>
      </w:tr>
      <w:tr w:rsidR="006C41AD" w:rsidRPr="00217290" w14:paraId="7721CC51" w14:textId="77777777" w:rsidTr="007558C2">
        <w:trPr>
          <w:cantSplit/>
        </w:trPr>
        <w:tc>
          <w:tcPr>
            <w:tcW w:w="3557" w:type="dxa"/>
            <w:vAlign w:val="bottom"/>
          </w:tcPr>
          <w:p w14:paraId="321FC2FE"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rPr>
            </w:pPr>
            <w:proofErr w:type="gramStart"/>
            <w:r w:rsidRPr="00217290">
              <w:rPr>
                <w:rFonts w:eastAsia="Arial Unicode MS" w:cstheme="minorHAnsi"/>
                <w:sz w:val="18"/>
                <w:szCs w:val="18"/>
                <w:u w:val="single"/>
              </w:rPr>
              <w:t>Less</w:t>
            </w:r>
            <w:r w:rsidRPr="00217290">
              <w:rPr>
                <w:rFonts w:eastAsia="Arial Unicode MS" w:cstheme="minorHAnsi"/>
                <w:sz w:val="18"/>
                <w:szCs w:val="18"/>
              </w:rPr>
              <w:t xml:space="preserve">  Accumulated</w:t>
            </w:r>
            <w:proofErr w:type="gramEnd"/>
            <w:r w:rsidRPr="00217290">
              <w:rPr>
                <w:rFonts w:eastAsia="Arial Unicode MS" w:cstheme="minorHAnsi"/>
                <w:sz w:val="18"/>
                <w:szCs w:val="18"/>
              </w:rPr>
              <w:t xml:space="preserve"> depreciation</w:t>
            </w:r>
          </w:p>
        </w:tc>
        <w:tc>
          <w:tcPr>
            <w:tcW w:w="1307" w:type="dxa"/>
            <w:tcBorders>
              <w:bottom w:val="single" w:sz="4" w:space="0" w:color="auto"/>
            </w:tcBorders>
            <w:shd w:val="clear" w:color="auto" w:fill="auto"/>
            <w:vAlign w:val="bottom"/>
          </w:tcPr>
          <w:p w14:paraId="078848B1"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440" w:type="dxa"/>
            <w:tcBorders>
              <w:bottom w:val="single" w:sz="4" w:space="0" w:color="auto"/>
            </w:tcBorders>
            <w:shd w:val="clear" w:color="auto" w:fill="auto"/>
            <w:vAlign w:val="bottom"/>
          </w:tcPr>
          <w:p w14:paraId="12596D8B"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(51,553,760)</w:t>
            </w:r>
          </w:p>
        </w:tc>
        <w:tc>
          <w:tcPr>
            <w:tcW w:w="1350" w:type="dxa"/>
            <w:tcBorders>
              <w:bottom w:val="single" w:sz="4" w:space="0" w:color="auto"/>
            </w:tcBorders>
            <w:shd w:val="clear" w:color="auto" w:fill="auto"/>
            <w:vAlign w:val="bottom"/>
          </w:tcPr>
          <w:p w14:paraId="0BCC2CAA"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tcBorders>
              <w:bottom w:val="single" w:sz="4" w:space="0" w:color="auto"/>
            </w:tcBorders>
            <w:shd w:val="clear" w:color="auto" w:fill="auto"/>
            <w:vAlign w:val="bottom"/>
          </w:tcPr>
          <w:p w14:paraId="32DA2DF5"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(51,553,760)</w:t>
            </w:r>
          </w:p>
        </w:tc>
      </w:tr>
      <w:tr w:rsidR="006C41AD" w:rsidRPr="00217290" w14:paraId="0B6D815C" w14:textId="77777777" w:rsidTr="007558C2">
        <w:trPr>
          <w:cantSplit/>
        </w:trPr>
        <w:tc>
          <w:tcPr>
            <w:tcW w:w="3557" w:type="dxa"/>
            <w:vAlign w:val="bottom"/>
          </w:tcPr>
          <w:p w14:paraId="66A84818"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6"/>
                <w:szCs w:val="16"/>
                <w:cs/>
              </w:rPr>
            </w:pPr>
          </w:p>
        </w:tc>
        <w:tc>
          <w:tcPr>
            <w:tcW w:w="1307" w:type="dxa"/>
            <w:tcBorders>
              <w:top w:val="single" w:sz="4" w:space="0" w:color="auto"/>
            </w:tcBorders>
            <w:shd w:val="clear" w:color="auto" w:fill="auto"/>
            <w:vAlign w:val="bottom"/>
          </w:tcPr>
          <w:p w14:paraId="60E2A68B"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440" w:type="dxa"/>
            <w:tcBorders>
              <w:top w:val="single" w:sz="4" w:space="0" w:color="auto"/>
            </w:tcBorders>
            <w:shd w:val="clear" w:color="auto" w:fill="auto"/>
            <w:vAlign w:val="bottom"/>
          </w:tcPr>
          <w:p w14:paraId="721C1CED"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3B8EA8A8"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6AE918E9"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r>
      <w:tr w:rsidR="006C41AD" w:rsidRPr="00217290" w14:paraId="39CAB6D4" w14:textId="77777777" w:rsidTr="007558C2">
        <w:trPr>
          <w:cantSplit/>
        </w:trPr>
        <w:tc>
          <w:tcPr>
            <w:tcW w:w="3557" w:type="dxa"/>
            <w:vAlign w:val="bottom"/>
          </w:tcPr>
          <w:p w14:paraId="03084A51"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cs/>
              </w:rPr>
            </w:pPr>
            <w:r w:rsidRPr="00217290">
              <w:rPr>
                <w:rFonts w:eastAsia="Arial Unicode MS" w:cstheme="minorHAnsi"/>
                <w:sz w:val="18"/>
                <w:szCs w:val="18"/>
              </w:rPr>
              <w:t>Net book amount</w:t>
            </w:r>
          </w:p>
        </w:tc>
        <w:tc>
          <w:tcPr>
            <w:tcW w:w="1307" w:type="dxa"/>
            <w:tcBorders>
              <w:bottom w:val="single" w:sz="4" w:space="0" w:color="auto"/>
            </w:tcBorders>
            <w:shd w:val="clear" w:color="auto" w:fill="auto"/>
            <w:vAlign w:val="bottom"/>
          </w:tcPr>
          <w:p w14:paraId="7017B920"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142,741,600</w:t>
            </w:r>
          </w:p>
        </w:tc>
        <w:tc>
          <w:tcPr>
            <w:tcW w:w="1440" w:type="dxa"/>
            <w:tcBorders>
              <w:bottom w:val="single" w:sz="4" w:space="0" w:color="auto"/>
            </w:tcBorders>
            <w:shd w:val="clear" w:color="auto" w:fill="auto"/>
            <w:vAlign w:val="bottom"/>
          </w:tcPr>
          <w:p w14:paraId="5925E734"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307,312,575</w:t>
            </w:r>
          </w:p>
        </w:tc>
        <w:tc>
          <w:tcPr>
            <w:tcW w:w="1350" w:type="dxa"/>
            <w:tcBorders>
              <w:bottom w:val="single" w:sz="4" w:space="0" w:color="auto"/>
            </w:tcBorders>
            <w:shd w:val="clear" w:color="auto" w:fill="auto"/>
            <w:vAlign w:val="bottom"/>
          </w:tcPr>
          <w:p w14:paraId="1E2399EC"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6,567,888</w:t>
            </w:r>
          </w:p>
        </w:tc>
        <w:tc>
          <w:tcPr>
            <w:tcW w:w="1350" w:type="dxa"/>
            <w:tcBorders>
              <w:bottom w:val="single" w:sz="4" w:space="0" w:color="auto"/>
            </w:tcBorders>
            <w:shd w:val="clear" w:color="auto" w:fill="auto"/>
            <w:vAlign w:val="bottom"/>
          </w:tcPr>
          <w:p w14:paraId="56D4B904"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456,622,063</w:t>
            </w:r>
          </w:p>
        </w:tc>
      </w:tr>
      <w:tr w:rsidR="006C41AD" w:rsidRPr="00217290" w14:paraId="4E97D951" w14:textId="77777777" w:rsidTr="007558C2">
        <w:trPr>
          <w:cantSplit/>
        </w:trPr>
        <w:tc>
          <w:tcPr>
            <w:tcW w:w="3557" w:type="dxa"/>
            <w:vAlign w:val="bottom"/>
          </w:tcPr>
          <w:p w14:paraId="30D4BDD4"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6"/>
                <w:szCs w:val="16"/>
                <w:cs/>
              </w:rPr>
            </w:pPr>
          </w:p>
        </w:tc>
        <w:tc>
          <w:tcPr>
            <w:tcW w:w="1307" w:type="dxa"/>
            <w:tcBorders>
              <w:top w:val="single" w:sz="4" w:space="0" w:color="auto"/>
            </w:tcBorders>
            <w:shd w:val="clear" w:color="auto" w:fill="auto"/>
            <w:vAlign w:val="bottom"/>
          </w:tcPr>
          <w:p w14:paraId="6C834D8C"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440" w:type="dxa"/>
            <w:tcBorders>
              <w:top w:val="single" w:sz="4" w:space="0" w:color="auto"/>
            </w:tcBorders>
            <w:shd w:val="clear" w:color="auto" w:fill="auto"/>
            <w:vAlign w:val="bottom"/>
          </w:tcPr>
          <w:p w14:paraId="0442E468"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154116AB"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7D0F4A07"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r>
      <w:tr w:rsidR="006C41AD" w:rsidRPr="00217290" w14:paraId="4F171FA1" w14:textId="77777777" w:rsidTr="007558C2">
        <w:trPr>
          <w:cantSplit/>
        </w:trPr>
        <w:tc>
          <w:tcPr>
            <w:tcW w:w="3557" w:type="dxa"/>
            <w:vAlign w:val="bottom"/>
          </w:tcPr>
          <w:p w14:paraId="3278CC1F"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cs/>
              </w:rPr>
            </w:pPr>
            <w:r w:rsidRPr="00217290">
              <w:rPr>
                <w:rFonts w:eastAsia="Arial Unicode MS" w:cstheme="minorHAnsi"/>
                <w:sz w:val="18"/>
                <w:szCs w:val="18"/>
              </w:rPr>
              <w:t>Fair value</w:t>
            </w:r>
          </w:p>
        </w:tc>
        <w:tc>
          <w:tcPr>
            <w:tcW w:w="1307" w:type="dxa"/>
            <w:tcBorders>
              <w:bottom w:val="single" w:sz="4" w:space="0" w:color="auto"/>
            </w:tcBorders>
            <w:shd w:val="clear" w:color="auto" w:fill="auto"/>
            <w:vAlign w:val="bottom"/>
          </w:tcPr>
          <w:p w14:paraId="5F3B96FA"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263,817,150</w:t>
            </w:r>
          </w:p>
        </w:tc>
        <w:tc>
          <w:tcPr>
            <w:tcW w:w="1440" w:type="dxa"/>
            <w:tcBorders>
              <w:bottom w:val="single" w:sz="4" w:space="0" w:color="auto"/>
            </w:tcBorders>
            <w:shd w:val="clear" w:color="auto" w:fill="auto"/>
            <w:vAlign w:val="bottom"/>
          </w:tcPr>
          <w:p w14:paraId="0C1BED3C"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393,840,895</w:t>
            </w:r>
          </w:p>
        </w:tc>
        <w:tc>
          <w:tcPr>
            <w:tcW w:w="1350" w:type="dxa"/>
            <w:tcBorders>
              <w:bottom w:val="single" w:sz="4" w:space="0" w:color="auto"/>
            </w:tcBorders>
            <w:shd w:val="clear" w:color="auto" w:fill="auto"/>
            <w:vAlign w:val="bottom"/>
          </w:tcPr>
          <w:p w14:paraId="2668C64E"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6,525,360</w:t>
            </w:r>
          </w:p>
        </w:tc>
        <w:tc>
          <w:tcPr>
            <w:tcW w:w="1350" w:type="dxa"/>
            <w:tcBorders>
              <w:bottom w:val="single" w:sz="4" w:space="0" w:color="auto"/>
            </w:tcBorders>
            <w:shd w:val="clear" w:color="auto" w:fill="auto"/>
            <w:vAlign w:val="bottom"/>
          </w:tcPr>
          <w:p w14:paraId="1C8C57F5"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664,183,405</w:t>
            </w:r>
          </w:p>
        </w:tc>
      </w:tr>
      <w:tr w:rsidR="006C41AD" w:rsidRPr="00217290" w14:paraId="41B7773D" w14:textId="77777777" w:rsidTr="007558C2">
        <w:trPr>
          <w:cantSplit/>
        </w:trPr>
        <w:tc>
          <w:tcPr>
            <w:tcW w:w="3557" w:type="dxa"/>
            <w:vAlign w:val="bottom"/>
          </w:tcPr>
          <w:p w14:paraId="45254439"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6"/>
                <w:szCs w:val="16"/>
                <w:cs/>
              </w:rPr>
            </w:pPr>
          </w:p>
        </w:tc>
        <w:tc>
          <w:tcPr>
            <w:tcW w:w="1307" w:type="dxa"/>
            <w:tcBorders>
              <w:top w:val="single" w:sz="4" w:space="0" w:color="auto"/>
            </w:tcBorders>
            <w:shd w:val="clear" w:color="auto" w:fill="auto"/>
            <w:vAlign w:val="bottom"/>
          </w:tcPr>
          <w:p w14:paraId="41B7054A"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440" w:type="dxa"/>
            <w:tcBorders>
              <w:top w:val="single" w:sz="4" w:space="0" w:color="auto"/>
            </w:tcBorders>
            <w:shd w:val="clear" w:color="auto" w:fill="auto"/>
            <w:vAlign w:val="bottom"/>
          </w:tcPr>
          <w:p w14:paraId="2552C5C5"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7379E0E4"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25B5923A"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r>
      <w:tr w:rsidR="006C41AD" w:rsidRPr="00217290" w14:paraId="64B1A5D5" w14:textId="77777777" w:rsidTr="007558C2">
        <w:trPr>
          <w:cantSplit/>
        </w:trPr>
        <w:tc>
          <w:tcPr>
            <w:tcW w:w="3557" w:type="dxa"/>
            <w:vAlign w:val="bottom"/>
          </w:tcPr>
          <w:p w14:paraId="36663388" w14:textId="77777777" w:rsidR="006C41AD" w:rsidRPr="00217290" w:rsidRDefault="006C41AD" w:rsidP="006C41AD">
            <w:pPr>
              <w:autoSpaceDE w:val="0"/>
              <w:autoSpaceDN w:val="0"/>
              <w:adjustRightInd w:val="0"/>
              <w:spacing w:after="0" w:line="240" w:lineRule="auto"/>
              <w:ind w:left="-101" w:right="-131"/>
              <w:rPr>
                <w:rFonts w:eastAsia="Arial Unicode MS" w:cstheme="minorHAnsi"/>
                <w:b/>
                <w:bCs/>
                <w:spacing w:val="-2"/>
                <w:sz w:val="18"/>
                <w:szCs w:val="18"/>
                <w:cs/>
              </w:rPr>
            </w:pPr>
            <w:r w:rsidRPr="00217290">
              <w:rPr>
                <w:rFonts w:eastAsia="Arial Unicode MS" w:cstheme="minorHAnsi"/>
                <w:b/>
                <w:bCs/>
                <w:spacing w:val="-2"/>
                <w:sz w:val="18"/>
                <w:szCs w:val="18"/>
              </w:rPr>
              <w:t>For the year ended 31</w:t>
            </w:r>
            <w:r w:rsidRPr="00217290">
              <w:rPr>
                <w:rFonts w:eastAsia="Arial Unicode MS" w:cstheme="minorHAnsi"/>
                <w:b/>
                <w:bCs/>
                <w:spacing w:val="-2"/>
                <w:sz w:val="18"/>
                <w:szCs w:val="18"/>
                <w:cs/>
              </w:rPr>
              <w:t xml:space="preserve"> </w:t>
            </w:r>
            <w:r w:rsidRPr="00217290">
              <w:rPr>
                <w:rFonts w:eastAsia="Arial Unicode MS" w:cstheme="minorHAnsi"/>
                <w:b/>
                <w:bCs/>
                <w:spacing w:val="-2"/>
                <w:sz w:val="18"/>
                <w:szCs w:val="18"/>
              </w:rPr>
              <w:t xml:space="preserve">December </w:t>
            </w:r>
            <w:r w:rsidRPr="00217290">
              <w:rPr>
                <w:rFonts w:eastAsia="Arial Unicode MS" w:cstheme="minorHAnsi"/>
                <w:b/>
                <w:bCs/>
                <w:spacing w:val="-2"/>
                <w:sz w:val="18"/>
                <w:szCs w:val="18"/>
                <w:rtl/>
              </w:rPr>
              <w:t>2019</w:t>
            </w:r>
          </w:p>
        </w:tc>
        <w:tc>
          <w:tcPr>
            <w:tcW w:w="1307" w:type="dxa"/>
            <w:shd w:val="clear" w:color="auto" w:fill="auto"/>
            <w:vAlign w:val="bottom"/>
          </w:tcPr>
          <w:p w14:paraId="09D3B01E"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c>
          <w:tcPr>
            <w:tcW w:w="1440" w:type="dxa"/>
            <w:shd w:val="clear" w:color="auto" w:fill="auto"/>
            <w:vAlign w:val="bottom"/>
          </w:tcPr>
          <w:p w14:paraId="19181BDC"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c>
          <w:tcPr>
            <w:tcW w:w="1350" w:type="dxa"/>
            <w:shd w:val="clear" w:color="auto" w:fill="auto"/>
            <w:vAlign w:val="bottom"/>
          </w:tcPr>
          <w:p w14:paraId="4CF179CC"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c>
          <w:tcPr>
            <w:tcW w:w="1350" w:type="dxa"/>
            <w:shd w:val="clear" w:color="auto" w:fill="auto"/>
            <w:vAlign w:val="bottom"/>
          </w:tcPr>
          <w:p w14:paraId="66DA6DC2"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r>
      <w:tr w:rsidR="006C41AD" w:rsidRPr="00217290" w14:paraId="124A73F9" w14:textId="77777777" w:rsidTr="007558C2">
        <w:trPr>
          <w:cantSplit/>
        </w:trPr>
        <w:tc>
          <w:tcPr>
            <w:tcW w:w="3557" w:type="dxa"/>
            <w:vAlign w:val="bottom"/>
          </w:tcPr>
          <w:p w14:paraId="0E33CDF9"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Opening net book amount</w:t>
            </w:r>
          </w:p>
        </w:tc>
        <w:tc>
          <w:tcPr>
            <w:tcW w:w="1307" w:type="dxa"/>
            <w:shd w:val="clear" w:color="auto" w:fill="auto"/>
            <w:vAlign w:val="bottom"/>
          </w:tcPr>
          <w:p w14:paraId="74718B04"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142,741,600</w:t>
            </w:r>
          </w:p>
        </w:tc>
        <w:tc>
          <w:tcPr>
            <w:tcW w:w="1440" w:type="dxa"/>
            <w:shd w:val="clear" w:color="auto" w:fill="auto"/>
            <w:vAlign w:val="bottom"/>
          </w:tcPr>
          <w:p w14:paraId="42EF162F"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307,312,575</w:t>
            </w:r>
          </w:p>
        </w:tc>
        <w:tc>
          <w:tcPr>
            <w:tcW w:w="1350" w:type="dxa"/>
            <w:shd w:val="clear" w:color="auto" w:fill="auto"/>
            <w:vAlign w:val="bottom"/>
          </w:tcPr>
          <w:p w14:paraId="6932DB1E"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6,567,888</w:t>
            </w:r>
          </w:p>
        </w:tc>
        <w:tc>
          <w:tcPr>
            <w:tcW w:w="1350" w:type="dxa"/>
            <w:shd w:val="clear" w:color="auto" w:fill="auto"/>
            <w:vAlign w:val="bottom"/>
          </w:tcPr>
          <w:p w14:paraId="5F0D0A21"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456,622,063</w:t>
            </w:r>
          </w:p>
        </w:tc>
      </w:tr>
      <w:tr w:rsidR="006C41AD" w:rsidRPr="00217290" w14:paraId="5A1D8E9D" w14:textId="77777777" w:rsidTr="007558C2">
        <w:trPr>
          <w:cantSplit/>
        </w:trPr>
        <w:tc>
          <w:tcPr>
            <w:tcW w:w="3557" w:type="dxa"/>
            <w:vAlign w:val="bottom"/>
          </w:tcPr>
          <w:p w14:paraId="4D4FE515"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cs/>
              </w:rPr>
            </w:pPr>
            <w:r w:rsidRPr="00217290">
              <w:rPr>
                <w:rFonts w:eastAsia="Arial Unicode MS" w:cstheme="minorHAnsi"/>
                <w:sz w:val="18"/>
                <w:szCs w:val="18"/>
              </w:rPr>
              <w:t>Additions</w:t>
            </w:r>
          </w:p>
        </w:tc>
        <w:tc>
          <w:tcPr>
            <w:tcW w:w="1307" w:type="dxa"/>
            <w:shd w:val="clear" w:color="auto" w:fill="auto"/>
            <w:vAlign w:val="bottom"/>
          </w:tcPr>
          <w:p w14:paraId="0D14375D"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10,383,148</w:t>
            </w:r>
          </w:p>
        </w:tc>
        <w:tc>
          <w:tcPr>
            <w:tcW w:w="1440" w:type="dxa"/>
            <w:shd w:val="clear" w:color="auto" w:fill="auto"/>
            <w:vAlign w:val="bottom"/>
          </w:tcPr>
          <w:p w14:paraId="5B9CB15E"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shd w:val="clear" w:color="auto" w:fill="auto"/>
            <w:vAlign w:val="bottom"/>
          </w:tcPr>
          <w:p w14:paraId="254D4109"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9,800,117</w:t>
            </w:r>
          </w:p>
        </w:tc>
        <w:tc>
          <w:tcPr>
            <w:tcW w:w="1350" w:type="dxa"/>
            <w:shd w:val="clear" w:color="auto" w:fill="auto"/>
            <w:vAlign w:val="bottom"/>
          </w:tcPr>
          <w:p w14:paraId="1FC4C09A"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20,183,265</w:t>
            </w:r>
          </w:p>
        </w:tc>
      </w:tr>
      <w:tr w:rsidR="006C41AD" w:rsidRPr="00217290" w14:paraId="09A110A0" w14:textId="77777777" w:rsidTr="007558C2">
        <w:trPr>
          <w:cantSplit/>
        </w:trPr>
        <w:tc>
          <w:tcPr>
            <w:tcW w:w="3557" w:type="dxa"/>
            <w:vAlign w:val="bottom"/>
          </w:tcPr>
          <w:p w14:paraId="3AF4FF7E"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Disposals</w:t>
            </w:r>
          </w:p>
        </w:tc>
        <w:tc>
          <w:tcPr>
            <w:tcW w:w="1307" w:type="dxa"/>
            <w:shd w:val="clear" w:color="auto" w:fill="auto"/>
            <w:vAlign w:val="bottom"/>
          </w:tcPr>
          <w:p w14:paraId="63FA522C"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(12,245,898)</w:t>
            </w:r>
          </w:p>
        </w:tc>
        <w:tc>
          <w:tcPr>
            <w:tcW w:w="1440" w:type="dxa"/>
            <w:shd w:val="clear" w:color="auto" w:fill="auto"/>
            <w:vAlign w:val="bottom"/>
          </w:tcPr>
          <w:p w14:paraId="152F542E"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(25,137,820)</w:t>
            </w:r>
          </w:p>
        </w:tc>
        <w:tc>
          <w:tcPr>
            <w:tcW w:w="1350" w:type="dxa"/>
            <w:shd w:val="clear" w:color="auto" w:fill="auto"/>
            <w:vAlign w:val="bottom"/>
          </w:tcPr>
          <w:p w14:paraId="53BD154B"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shd w:val="clear" w:color="auto" w:fill="auto"/>
            <w:vAlign w:val="bottom"/>
          </w:tcPr>
          <w:p w14:paraId="17E6BB03"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(37,383,718)</w:t>
            </w:r>
          </w:p>
        </w:tc>
      </w:tr>
      <w:tr w:rsidR="006C41AD" w:rsidRPr="00217290" w14:paraId="418065A5" w14:textId="77777777" w:rsidTr="007558C2">
        <w:trPr>
          <w:cantSplit/>
        </w:trPr>
        <w:tc>
          <w:tcPr>
            <w:tcW w:w="3557" w:type="dxa"/>
            <w:vAlign w:val="bottom"/>
          </w:tcPr>
          <w:p w14:paraId="030775E3"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Transfers</w:t>
            </w:r>
          </w:p>
        </w:tc>
        <w:tc>
          <w:tcPr>
            <w:tcW w:w="1307" w:type="dxa"/>
            <w:shd w:val="clear" w:color="auto" w:fill="auto"/>
            <w:vAlign w:val="bottom"/>
          </w:tcPr>
          <w:p w14:paraId="50423BF0" w14:textId="77777777" w:rsidR="006C41AD" w:rsidRPr="00217290" w:rsidRDefault="006C41AD" w:rsidP="006C41AD">
            <w:pPr>
              <w:spacing w:after="0" w:line="240" w:lineRule="auto"/>
              <w:ind w:right="-72"/>
              <w:jc w:val="right"/>
              <w:rPr>
                <w:rFonts w:cstheme="minorHAnsi"/>
                <w:snapToGrid w:val="0"/>
                <w:sz w:val="18"/>
                <w:szCs w:val="18"/>
                <w:lang w:eastAsia="th-TH"/>
              </w:rPr>
            </w:pPr>
            <w:r w:rsidRPr="00217290">
              <w:rPr>
                <w:rFonts w:cstheme="minorHAnsi"/>
                <w:snapToGrid w:val="0"/>
                <w:sz w:val="18"/>
                <w:szCs w:val="18"/>
                <w:lang w:eastAsia="th-TH"/>
              </w:rPr>
              <w:t>-</w:t>
            </w:r>
          </w:p>
        </w:tc>
        <w:tc>
          <w:tcPr>
            <w:tcW w:w="1440" w:type="dxa"/>
            <w:shd w:val="clear" w:color="auto" w:fill="auto"/>
            <w:vAlign w:val="bottom"/>
          </w:tcPr>
          <w:p w14:paraId="1802420E"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3,636,917</w:t>
            </w:r>
          </w:p>
        </w:tc>
        <w:tc>
          <w:tcPr>
            <w:tcW w:w="1350" w:type="dxa"/>
            <w:shd w:val="clear" w:color="auto" w:fill="auto"/>
            <w:vAlign w:val="bottom"/>
          </w:tcPr>
          <w:p w14:paraId="29ACD1BA"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(3,636,917)</w:t>
            </w:r>
          </w:p>
        </w:tc>
        <w:tc>
          <w:tcPr>
            <w:tcW w:w="1350" w:type="dxa"/>
            <w:shd w:val="clear" w:color="auto" w:fill="auto"/>
            <w:vAlign w:val="bottom"/>
          </w:tcPr>
          <w:p w14:paraId="65F6A0B6"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r>
      <w:tr w:rsidR="006C41AD" w:rsidRPr="00217290" w14:paraId="1164A49C" w14:textId="77777777" w:rsidTr="007558C2">
        <w:trPr>
          <w:cantSplit/>
        </w:trPr>
        <w:tc>
          <w:tcPr>
            <w:tcW w:w="3557" w:type="dxa"/>
            <w:vAlign w:val="bottom"/>
          </w:tcPr>
          <w:p w14:paraId="75C84A9F"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Depreciation charge</w:t>
            </w:r>
          </w:p>
        </w:tc>
        <w:tc>
          <w:tcPr>
            <w:tcW w:w="1307" w:type="dxa"/>
            <w:tcBorders>
              <w:bottom w:val="single" w:sz="4" w:space="0" w:color="auto"/>
            </w:tcBorders>
            <w:shd w:val="clear" w:color="auto" w:fill="auto"/>
            <w:vAlign w:val="bottom"/>
          </w:tcPr>
          <w:p w14:paraId="1FE3B43E"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440" w:type="dxa"/>
            <w:tcBorders>
              <w:bottom w:val="single" w:sz="4" w:space="0" w:color="auto"/>
            </w:tcBorders>
            <w:shd w:val="clear" w:color="auto" w:fill="auto"/>
            <w:vAlign w:val="bottom"/>
          </w:tcPr>
          <w:p w14:paraId="7D867960"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(17,763,869)</w:t>
            </w:r>
          </w:p>
        </w:tc>
        <w:tc>
          <w:tcPr>
            <w:tcW w:w="1350" w:type="dxa"/>
            <w:tcBorders>
              <w:bottom w:val="single" w:sz="4" w:space="0" w:color="auto"/>
            </w:tcBorders>
            <w:shd w:val="clear" w:color="auto" w:fill="auto"/>
            <w:vAlign w:val="bottom"/>
          </w:tcPr>
          <w:p w14:paraId="2AEB4353"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tcBorders>
              <w:bottom w:val="single" w:sz="4" w:space="0" w:color="auto"/>
            </w:tcBorders>
            <w:shd w:val="clear" w:color="auto" w:fill="auto"/>
            <w:vAlign w:val="bottom"/>
          </w:tcPr>
          <w:p w14:paraId="1E828CEA"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(17,763,869)</w:t>
            </w:r>
          </w:p>
        </w:tc>
      </w:tr>
      <w:tr w:rsidR="006C41AD" w:rsidRPr="00217290" w14:paraId="42ECBCDA" w14:textId="77777777" w:rsidTr="007558C2">
        <w:trPr>
          <w:cantSplit/>
        </w:trPr>
        <w:tc>
          <w:tcPr>
            <w:tcW w:w="3557" w:type="dxa"/>
            <w:vAlign w:val="bottom"/>
          </w:tcPr>
          <w:p w14:paraId="5D0B9F9B"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6"/>
                <w:szCs w:val="16"/>
              </w:rPr>
            </w:pPr>
          </w:p>
        </w:tc>
        <w:tc>
          <w:tcPr>
            <w:tcW w:w="1307" w:type="dxa"/>
            <w:tcBorders>
              <w:top w:val="single" w:sz="4" w:space="0" w:color="auto"/>
            </w:tcBorders>
            <w:shd w:val="clear" w:color="auto" w:fill="auto"/>
            <w:vAlign w:val="bottom"/>
          </w:tcPr>
          <w:p w14:paraId="21F6DA39"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440" w:type="dxa"/>
            <w:tcBorders>
              <w:top w:val="single" w:sz="4" w:space="0" w:color="auto"/>
            </w:tcBorders>
            <w:shd w:val="clear" w:color="auto" w:fill="auto"/>
            <w:vAlign w:val="bottom"/>
          </w:tcPr>
          <w:p w14:paraId="161E792D"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2A1B7D3B"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7B9FF7A7"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r>
      <w:tr w:rsidR="006C41AD" w:rsidRPr="00217290" w14:paraId="48E3DCAD" w14:textId="77777777" w:rsidTr="007558C2">
        <w:trPr>
          <w:cantSplit/>
        </w:trPr>
        <w:tc>
          <w:tcPr>
            <w:tcW w:w="3557" w:type="dxa"/>
            <w:vAlign w:val="bottom"/>
          </w:tcPr>
          <w:p w14:paraId="0F15C25A"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cs/>
              </w:rPr>
            </w:pPr>
            <w:r w:rsidRPr="00217290">
              <w:rPr>
                <w:rFonts w:eastAsia="Arial Unicode MS" w:cstheme="minorHAnsi"/>
                <w:sz w:val="18"/>
                <w:szCs w:val="18"/>
              </w:rPr>
              <w:t>Closing net book amount</w:t>
            </w:r>
          </w:p>
        </w:tc>
        <w:tc>
          <w:tcPr>
            <w:tcW w:w="1307" w:type="dxa"/>
            <w:tcBorders>
              <w:bottom w:val="single" w:sz="4" w:space="0" w:color="auto"/>
            </w:tcBorders>
            <w:shd w:val="clear" w:color="auto" w:fill="auto"/>
            <w:vAlign w:val="bottom"/>
          </w:tcPr>
          <w:p w14:paraId="50CDB14A"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140,878,850</w:t>
            </w:r>
          </w:p>
        </w:tc>
        <w:tc>
          <w:tcPr>
            <w:tcW w:w="1440" w:type="dxa"/>
            <w:tcBorders>
              <w:bottom w:val="single" w:sz="4" w:space="0" w:color="auto"/>
            </w:tcBorders>
            <w:shd w:val="clear" w:color="auto" w:fill="auto"/>
            <w:vAlign w:val="bottom"/>
          </w:tcPr>
          <w:p w14:paraId="7E173F5E"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268,047,803</w:t>
            </w:r>
          </w:p>
        </w:tc>
        <w:tc>
          <w:tcPr>
            <w:tcW w:w="1350" w:type="dxa"/>
            <w:tcBorders>
              <w:bottom w:val="single" w:sz="4" w:space="0" w:color="auto"/>
            </w:tcBorders>
            <w:shd w:val="clear" w:color="auto" w:fill="auto"/>
            <w:vAlign w:val="bottom"/>
          </w:tcPr>
          <w:p w14:paraId="5CE6F108"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12,731,088</w:t>
            </w:r>
          </w:p>
        </w:tc>
        <w:tc>
          <w:tcPr>
            <w:tcW w:w="1350" w:type="dxa"/>
            <w:tcBorders>
              <w:bottom w:val="single" w:sz="4" w:space="0" w:color="auto"/>
            </w:tcBorders>
            <w:shd w:val="clear" w:color="auto" w:fill="auto"/>
            <w:vAlign w:val="bottom"/>
          </w:tcPr>
          <w:p w14:paraId="22B9B1B9"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421,657,741</w:t>
            </w:r>
          </w:p>
        </w:tc>
      </w:tr>
      <w:tr w:rsidR="006C41AD" w:rsidRPr="00217290" w14:paraId="43B9A235" w14:textId="77777777" w:rsidTr="007558C2">
        <w:trPr>
          <w:cantSplit/>
        </w:trPr>
        <w:tc>
          <w:tcPr>
            <w:tcW w:w="3557" w:type="dxa"/>
            <w:vAlign w:val="bottom"/>
          </w:tcPr>
          <w:p w14:paraId="6895A3D9"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6"/>
                <w:szCs w:val="16"/>
              </w:rPr>
            </w:pPr>
          </w:p>
        </w:tc>
        <w:tc>
          <w:tcPr>
            <w:tcW w:w="1307" w:type="dxa"/>
            <w:tcBorders>
              <w:top w:val="single" w:sz="4" w:space="0" w:color="auto"/>
            </w:tcBorders>
            <w:shd w:val="clear" w:color="auto" w:fill="auto"/>
            <w:vAlign w:val="bottom"/>
          </w:tcPr>
          <w:p w14:paraId="4FBBB537"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440" w:type="dxa"/>
            <w:tcBorders>
              <w:top w:val="single" w:sz="4" w:space="0" w:color="auto"/>
            </w:tcBorders>
            <w:shd w:val="clear" w:color="auto" w:fill="auto"/>
            <w:vAlign w:val="bottom"/>
          </w:tcPr>
          <w:p w14:paraId="6F23E2B5"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4EBD30E4"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4B096D79"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r>
      <w:tr w:rsidR="006C41AD" w:rsidRPr="00217290" w14:paraId="7F56ABD0" w14:textId="77777777" w:rsidTr="007558C2">
        <w:trPr>
          <w:cantSplit/>
        </w:trPr>
        <w:tc>
          <w:tcPr>
            <w:tcW w:w="3557" w:type="dxa"/>
            <w:vAlign w:val="bottom"/>
          </w:tcPr>
          <w:p w14:paraId="4390B0A2" w14:textId="77777777" w:rsidR="006C41AD" w:rsidRPr="00217290" w:rsidRDefault="006C41AD" w:rsidP="006C41AD">
            <w:pPr>
              <w:autoSpaceDE w:val="0"/>
              <w:autoSpaceDN w:val="0"/>
              <w:adjustRightInd w:val="0"/>
              <w:spacing w:after="0" w:line="240" w:lineRule="auto"/>
              <w:ind w:left="-101" w:right="-72"/>
              <w:rPr>
                <w:rFonts w:eastAsia="Arial Unicode MS" w:cstheme="minorHAnsi"/>
                <w:b/>
                <w:bCs/>
                <w:sz w:val="18"/>
                <w:szCs w:val="18"/>
              </w:rPr>
            </w:pPr>
            <w:r w:rsidRPr="00217290">
              <w:rPr>
                <w:rFonts w:eastAsia="Arial Unicode MS" w:cstheme="minorHAnsi"/>
                <w:b/>
                <w:bCs/>
                <w:sz w:val="18"/>
                <w:szCs w:val="18"/>
              </w:rPr>
              <w:t>At 31 December 2019</w:t>
            </w:r>
          </w:p>
        </w:tc>
        <w:tc>
          <w:tcPr>
            <w:tcW w:w="1307" w:type="dxa"/>
            <w:shd w:val="clear" w:color="auto" w:fill="auto"/>
            <w:vAlign w:val="bottom"/>
          </w:tcPr>
          <w:p w14:paraId="20D5077A"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c>
          <w:tcPr>
            <w:tcW w:w="1440" w:type="dxa"/>
            <w:shd w:val="clear" w:color="auto" w:fill="auto"/>
            <w:vAlign w:val="bottom"/>
          </w:tcPr>
          <w:p w14:paraId="278C97E2"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c>
          <w:tcPr>
            <w:tcW w:w="1350" w:type="dxa"/>
            <w:shd w:val="clear" w:color="auto" w:fill="auto"/>
            <w:vAlign w:val="bottom"/>
          </w:tcPr>
          <w:p w14:paraId="57AB744B"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c>
          <w:tcPr>
            <w:tcW w:w="1350" w:type="dxa"/>
            <w:shd w:val="clear" w:color="auto" w:fill="auto"/>
            <w:vAlign w:val="bottom"/>
          </w:tcPr>
          <w:p w14:paraId="67994E1D"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r>
      <w:tr w:rsidR="006C41AD" w:rsidRPr="00217290" w14:paraId="33EF19EB" w14:textId="77777777" w:rsidTr="007558C2">
        <w:trPr>
          <w:cantSplit/>
        </w:trPr>
        <w:tc>
          <w:tcPr>
            <w:tcW w:w="3557" w:type="dxa"/>
            <w:vAlign w:val="bottom"/>
          </w:tcPr>
          <w:p w14:paraId="3B0A3F60"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Cost</w:t>
            </w:r>
          </w:p>
        </w:tc>
        <w:tc>
          <w:tcPr>
            <w:tcW w:w="1307" w:type="dxa"/>
            <w:shd w:val="clear" w:color="auto" w:fill="auto"/>
            <w:vAlign w:val="bottom"/>
          </w:tcPr>
          <w:p w14:paraId="132E269C"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140,878,850</w:t>
            </w:r>
          </w:p>
        </w:tc>
        <w:tc>
          <w:tcPr>
            <w:tcW w:w="1440" w:type="dxa"/>
            <w:shd w:val="clear" w:color="auto" w:fill="auto"/>
            <w:vAlign w:val="bottom"/>
          </w:tcPr>
          <w:p w14:paraId="6C8BF540"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331,260,591</w:t>
            </w:r>
          </w:p>
        </w:tc>
        <w:tc>
          <w:tcPr>
            <w:tcW w:w="1350" w:type="dxa"/>
            <w:shd w:val="clear" w:color="auto" w:fill="auto"/>
            <w:vAlign w:val="bottom"/>
          </w:tcPr>
          <w:p w14:paraId="504C9C7F"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12,731,088</w:t>
            </w:r>
          </w:p>
        </w:tc>
        <w:tc>
          <w:tcPr>
            <w:tcW w:w="1350" w:type="dxa"/>
            <w:shd w:val="clear" w:color="auto" w:fill="auto"/>
            <w:vAlign w:val="bottom"/>
          </w:tcPr>
          <w:p w14:paraId="261CA4E8"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484,870,529</w:t>
            </w:r>
          </w:p>
        </w:tc>
      </w:tr>
      <w:tr w:rsidR="006C41AD" w:rsidRPr="00217290" w14:paraId="106D4BCB" w14:textId="77777777" w:rsidTr="007558C2">
        <w:trPr>
          <w:cantSplit/>
        </w:trPr>
        <w:tc>
          <w:tcPr>
            <w:tcW w:w="3557" w:type="dxa"/>
            <w:vAlign w:val="bottom"/>
          </w:tcPr>
          <w:p w14:paraId="76C22AB4"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rPr>
            </w:pPr>
            <w:proofErr w:type="gramStart"/>
            <w:r w:rsidRPr="00217290">
              <w:rPr>
                <w:rFonts w:eastAsia="Arial Unicode MS" w:cstheme="minorHAnsi"/>
                <w:sz w:val="18"/>
                <w:szCs w:val="18"/>
                <w:u w:val="single"/>
              </w:rPr>
              <w:t>Less</w:t>
            </w:r>
            <w:r w:rsidRPr="00217290">
              <w:rPr>
                <w:rFonts w:eastAsia="Arial Unicode MS" w:cstheme="minorHAnsi"/>
                <w:sz w:val="18"/>
                <w:szCs w:val="18"/>
              </w:rPr>
              <w:t xml:space="preserve">  Accumulated</w:t>
            </w:r>
            <w:proofErr w:type="gramEnd"/>
            <w:r w:rsidRPr="00217290">
              <w:rPr>
                <w:rFonts w:eastAsia="Arial Unicode MS" w:cstheme="minorHAnsi"/>
                <w:sz w:val="18"/>
                <w:szCs w:val="18"/>
              </w:rPr>
              <w:t xml:space="preserve"> depreciation</w:t>
            </w:r>
          </w:p>
        </w:tc>
        <w:tc>
          <w:tcPr>
            <w:tcW w:w="1307" w:type="dxa"/>
            <w:tcBorders>
              <w:bottom w:val="single" w:sz="4" w:space="0" w:color="auto"/>
            </w:tcBorders>
            <w:shd w:val="clear" w:color="auto" w:fill="auto"/>
            <w:vAlign w:val="bottom"/>
          </w:tcPr>
          <w:p w14:paraId="11ED2F88"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440" w:type="dxa"/>
            <w:tcBorders>
              <w:bottom w:val="single" w:sz="4" w:space="0" w:color="auto"/>
            </w:tcBorders>
            <w:shd w:val="clear" w:color="auto" w:fill="auto"/>
            <w:vAlign w:val="bottom"/>
          </w:tcPr>
          <w:p w14:paraId="53453CDC"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(63,212,788)</w:t>
            </w:r>
          </w:p>
        </w:tc>
        <w:tc>
          <w:tcPr>
            <w:tcW w:w="1350" w:type="dxa"/>
            <w:tcBorders>
              <w:bottom w:val="single" w:sz="4" w:space="0" w:color="auto"/>
            </w:tcBorders>
            <w:shd w:val="clear" w:color="auto" w:fill="auto"/>
            <w:vAlign w:val="bottom"/>
          </w:tcPr>
          <w:p w14:paraId="223CB690"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tcBorders>
              <w:bottom w:val="single" w:sz="4" w:space="0" w:color="auto"/>
            </w:tcBorders>
            <w:shd w:val="clear" w:color="auto" w:fill="auto"/>
            <w:vAlign w:val="bottom"/>
          </w:tcPr>
          <w:p w14:paraId="0E3488B5"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(63,212,788)</w:t>
            </w:r>
          </w:p>
        </w:tc>
      </w:tr>
      <w:tr w:rsidR="006C41AD" w:rsidRPr="00217290" w14:paraId="7F77ECE6" w14:textId="77777777" w:rsidTr="007558C2">
        <w:trPr>
          <w:cantSplit/>
        </w:trPr>
        <w:tc>
          <w:tcPr>
            <w:tcW w:w="3557" w:type="dxa"/>
            <w:vAlign w:val="bottom"/>
          </w:tcPr>
          <w:p w14:paraId="4C015B86"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6"/>
                <w:szCs w:val="16"/>
                <w:u w:val="single"/>
              </w:rPr>
            </w:pPr>
          </w:p>
        </w:tc>
        <w:tc>
          <w:tcPr>
            <w:tcW w:w="1307" w:type="dxa"/>
            <w:tcBorders>
              <w:top w:val="single" w:sz="4" w:space="0" w:color="auto"/>
            </w:tcBorders>
            <w:shd w:val="clear" w:color="auto" w:fill="auto"/>
            <w:vAlign w:val="bottom"/>
          </w:tcPr>
          <w:p w14:paraId="6B210708"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440" w:type="dxa"/>
            <w:tcBorders>
              <w:top w:val="single" w:sz="4" w:space="0" w:color="auto"/>
            </w:tcBorders>
            <w:shd w:val="clear" w:color="auto" w:fill="auto"/>
            <w:vAlign w:val="bottom"/>
          </w:tcPr>
          <w:p w14:paraId="6D17B890"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4210537D"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075FC0E6"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r>
      <w:tr w:rsidR="006C41AD" w:rsidRPr="00217290" w14:paraId="1451F722" w14:textId="77777777" w:rsidTr="007558C2">
        <w:trPr>
          <w:cantSplit/>
        </w:trPr>
        <w:tc>
          <w:tcPr>
            <w:tcW w:w="3557" w:type="dxa"/>
            <w:vAlign w:val="bottom"/>
          </w:tcPr>
          <w:p w14:paraId="36C84059"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cs/>
              </w:rPr>
            </w:pPr>
            <w:r w:rsidRPr="00217290">
              <w:rPr>
                <w:rFonts w:eastAsia="Arial Unicode MS" w:cstheme="minorHAnsi"/>
                <w:sz w:val="18"/>
                <w:szCs w:val="18"/>
              </w:rPr>
              <w:t>Net book amount</w:t>
            </w:r>
          </w:p>
        </w:tc>
        <w:tc>
          <w:tcPr>
            <w:tcW w:w="1307" w:type="dxa"/>
            <w:tcBorders>
              <w:bottom w:val="single" w:sz="4" w:space="0" w:color="auto"/>
            </w:tcBorders>
            <w:shd w:val="clear" w:color="auto" w:fill="auto"/>
            <w:vAlign w:val="bottom"/>
          </w:tcPr>
          <w:p w14:paraId="3B59557F"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140,878,850</w:t>
            </w:r>
          </w:p>
        </w:tc>
        <w:tc>
          <w:tcPr>
            <w:tcW w:w="1440" w:type="dxa"/>
            <w:tcBorders>
              <w:bottom w:val="single" w:sz="4" w:space="0" w:color="auto"/>
            </w:tcBorders>
            <w:shd w:val="clear" w:color="auto" w:fill="auto"/>
            <w:vAlign w:val="bottom"/>
          </w:tcPr>
          <w:p w14:paraId="6D31C7B2"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268,047,803</w:t>
            </w:r>
          </w:p>
        </w:tc>
        <w:tc>
          <w:tcPr>
            <w:tcW w:w="1350" w:type="dxa"/>
            <w:tcBorders>
              <w:bottom w:val="single" w:sz="4" w:space="0" w:color="auto"/>
            </w:tcBorders>
            <w:shd w:val="clear" w:color="auto" w:fill="auto"/>
            <w:vAlign w:val="bottom"/>
          </w:tcPr>
          <w:p w14:paraId="29C6DA59"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12,731,088</w:t>
            </w:r>
          </w:p>
        </w:tc>
        <w:tc>
          <w:tcPr>
            <w:tcW w:w="1350" w:type="dxa"/>
            <w:tcBorders>
              <w:bottom w:val="single" w:sz="4" w:space="0" w:color="auto"/>
            </w:tcBorders>
            <w:shd w:val="clear" w:color="auto" w:fill="auto"/>
            <w:vAlign w:val="bottom"/>
          </w:tcPr>
          <w:p w14:paraId="4CB34459"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421,657,741</w:t>
            </w:r>
          </w:p>
        </w:tc>
      </w:tr>
      <w:tr w:rsidR="006C41AD" w:rsidRPr="00217290" w14:paraId="6F93F7B1" w14:textId="77777777" w:rsidTr="007558C2">
        <w:trPr>
          <w:cantSplit/>
        </w:trPr>
        <w:tc>
          <w:tcPr>
            <w:tcW w:w="3557" w:type="dxa"/>
            <w:vAlign w:val="bottom"/>
          </w:tcPr>
          <w:p w14:paraId="27827CF0"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6"/>
                <w:szCs w:val="16"/>
                <w:cs/>
              </w:rPr>
            </w:pPr>
          </w:p>
        </w:tc>
        <w:tc>
          <w:tcPr>
            <w:tcW w:w="1307" w:type="dxa"/>
            <w:tcBorders>
              <w:top w:val="single" w:sz="4" w:space="0" w:color="auto"/>
            </w:tcBorders>
            <w:shd w:val="clear" w:color="auto" w:fill="auto"/>
            <w:vAlign w:val="bottom"/>
          </w:tcPr>
          <w:p w14:paraId="53FFD5C2"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440" w:type="dxa"/>
            <w:tcBorders>
              <w:top w:val="single" w:sz="4" w:space="0" w:color="auto"/>
            </w:tcBorders>
            <w:shd w:val="clear" w:color="auto" w:fill="auto"/>
            <w:vAlign w:val="bottom"/>
          </w:tcPr>
          <w:p w14:paraId="18B853C3"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727222F9"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auto"/>
            <w:vAlign w:val="bottom"/>
          </w:tcPr>
          <w:p w14:paraId="1FB4A112"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r>
      <w:tr w:rsidR="006C41AD" w:rsidRPr="00217290" w14:paraId="76F920EF" w14:textId="77777777" w:rsidTr="007558C2">
        <w:trPr>
          <w:cantSplit/>
        </w:trPr>
        <w:tc>
          <w:tcPr>
            <w:tcW w:w="3557" w:type="dxa"/>
            <w:vAlign w:val="bottom"/>
          </w:tcPr>
          <w:p w14:paraId="1A923E6F"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cs/>
              </w:rPr>
            </w:pPr>
            <w:r w:rsidRPr="00217290">
              <w:rPr>
                <w:rFonts w:eastAsia="Arial Unicode MS" w:cstheme="minorHAnsi"/>
                <w:sz w:val="18"/>
                <w:szCs w:val="18"/>
              </w:rPr>
              <w:t>Fair value</w:t>
            </w:r>
          </w:p>
        </w:tc>
        <w:tc>
          <w:tcPr>
            <w:tcW w:w="1307" w:type="dxa"/>
            <w:tcBorders>
              <w:bottom w:val="single" w:sz="4" w:space="0" w:color="auto"/>
            </w:tcBorders>
            <w:shd w:val="clear" w:color="auto" w:fill="auto"/>
            <w:vAlign w:val="bottom"/>
          </w:tcPr>
          <w:p w14:paraId="7771E8FC"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267,186,145</w:t>
            </w:r>
          </w:p>
        </w:tc>
        <w:tc>
          <w:tcPr>
            <w:tcW w:w="1440" w:type="dxa"/>
            <w:tcBorders>
              <w:bottom w:val="single" w:sz="4" w:space="0" w:color="auto"/>
            </w:tcBorders>
            <w:shd w:val="clear" w:color="auto" w:fill="auto"/>
            <w:vAlign w:val="bottom"/>
          </w:tcPr>
          <w:p w14:paraId="68040262"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388,185,547</w:t>
            </w:r>
          </w:p>
        </w:tc>
        <w:tc>
          <w:tcPr>
            <w:tcW w:w="1350" w:type="dxa"/>
            <w:tcBorders>
              <w:bottom w:val="single" w:sz="4" w:space="0" w:color="auto"/>
            </w:tcBorders>
            <w:shd w:val="clear" w:color="auto" w:fill="auto"/>
            <w:vAlign w:val="bottom"/>
          </w:tcPr>
          <w:p w14:paraId="7CDC46BC"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19,163,000</w:t>
            </w:r>
          </w:p>
        </w:tc>
        <w:tc>
          <w:tcPr>
            <w:tcW w:w="1350" w:type="dxa"/>
            <w:tcBorders>
              <w:bottom w:val="single" w:sz="4" w:space="0" w:color="auto"/>
            </w:tcBorders>
            <w:shd w:val="clear" w:color="auto" w:fill="auto"/>
            <w:vAlign w:val="bottom"/>
          </w:tcPr>
          <w:p w14:paraId="29929209" w14:textId="77777777" w:rsidR="006C41AD" w:rsidRPr="00217290" w:rsidRDefault="006C41AD"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674,534,692</w:t>
            </w:r>
          </w:p>
        </w:tc>
      </w:tr>
      <w:tr w:rsidR="006C41AD" w:rsidRPr="00217290" w14:paraId="7EB10892" w14:textId="77777777" w:rsidTr="00E91789">
        <w:trPr>
          <w:cantSplit/>
        </w:trPr>
        <w:tc>
          <w:tcPr>
            <w:tcW w:w="3557" w:type="dxa"/>
            <w:vAlign w:val="bottom"/>
          </w:tcPr>
          <w:p w14:paraId="4E715D78"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6"/>
                <w:szCs w:val="16"/>
                <w:cs/>
              </w:rPr>
            </w:pPr>
          </w:p>
        </w:tc>
        <w:tc>
          <w:tcPr>
            <w:tcW w:w="1307" w:type="dxa"/>
            <w:tcBorders>
              <w:top w:val="single" w:sz="4" w:space="0" w:color="auto"/>
            </w:tcBorders>
            <w:shd w:val="clear" w:color="auto" w:fill="FAFAFA"/>
            <w:vAlign w:val="bottom"/>
          </w:tcPr>
          <w:p w14:paraId="6E1BAD1E"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440" w:type="dxa"/>
            <w:tcBorders>
              <w:top w:val="single" w:sz="4" w:space="0" w:color="auto"/>
            </w:tcBorders>
            <w:shd w:val="clear" w:color="auto" w:fill="FAFAFA"/>
            <w:vAlign w:val="bottom"/>
          </w:tcPr>
          <w:p w14:paraId="36CD40A6"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FAFAFA"/>
            <w:vAlign w:val="bottom"/>
          </w:tcPr>
          <w:p w14:paraId="7B35F7BE"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FAFAFA"/>
            <w:vAlign w:val="bottom"/>
          </w:tcPr>
          <w:p w14:paraId="606E3340" w14:textId="77777777" w:rsidR="006C41AD" w:rsidRPr="00217290" w:rsidRDefault="006C41AD" w:rsidP="006C41AD">
            <w:pPr>
              <w:spacing w:after="0" w:line="240" w:lineRule="auto"/>
              <w:ind w:right="-72"/>
              <w:jc w:val="right"/>
              <w:rPr>
                <w:rFonts w:cstheme="minorHAnsi"/>
                <w:snapToGrid w:val="0"/>
                <w:sz w:val="16"/>
                <w:szCs w:val="16"/>
                <w:lang w:val="en-GB" w:eastAsia="th-TH"/>
              </w:rPr>
            </w:pPr>
          </w:p>
        </w:tc>
      </w:tr>
      <w:tr w:rsidR="006C41AD" w:rsidRPr="00217290" w14:paraId="5FBAA314" w14:textId="77777777" w:rsidTr="00E91789">
        <w:trPr>
          <w:cantSplit/>
        </w:trPr>
        <w:tc>
          <w:tcPr>
            <w:tcW w:w="3557" w:type="dxa"/>
            <w:vAlign w:val="bottom"/>
          </w:tcPr>
          <w:p w14:paraId="68A2BF93" w14:textId="77777777" w:rsidR="006C41AD" w:rsidRPr="00217290" w:rsidRDefault="006C41AD" w:rsidP="006C41AD">
            <w:pPr>
              <w:autoSpaceDE w:val="0"/>
              <w:autoSpaceDN w:val="0"/>
              <w:adjustRightInd w:val="0"/>
              <w:spacing w:after="0" w:line="240" w:lineRule="auto"/>
              <w:ind w:left="-101" w:right="-131"/>
              <w:rPr>
                <w:rFonts w:eastAsia="Arial Unicode MS" w:cstheme="minorHAnsi"/>
                <w:b/>
                <w:bCs/>
                <w:spacing w:val="-2"/>
                <w:sz w:val="18"/>
                <w:szCs w:val="18"/>
                <w:cs/>
              </w:rPr>
            </w:pPr>
            <w:r w:rsidRPr="00217290">
              <w:rPr>
                <w:rFonts w:eastAsia="Arial Unicode MS" w:cstheme="minorHAnsi"/>
                <w:b/>
                <w:bCs/>
                <w:spacing w:val="-2"/>
                <w:sz w:val="18"/>
                <w:szCs w:val="18"/>
              </w:rPr>
              <w:t>For the year ended 31</w:t>
            </w:r>
            <w:r w:rsidRPr="00217290">
              <w:rPr>
                <w:rFonts w:eastAsia="Arial Unicode MS" w:cstheme="minorHAnsi"/>
                <w:b/>
                <w:bCs/>
                <w:spacing w:val="-2"/>
                <w:sz w:val="18"/>
                <w:szCs w:val="18"/>
                <w:cs/>
              </w:rPr>
              <w:t xml:space="preserve"> </w:t>
            </w:r>
            <w:r w:rsidRPr="00217290">
              <w:rPr>
                <w:rFonts w:eastAsia="Arial Unicode MS" w:cstheme="minorHAnsi"/>
                <w:b/>
                <w:bCs/>
                <w:spacing w:val="-2"/>
                <w:sz w:val="18"/>
                <w:szCs w:val="18"/>
              </w:rPr>
              <w:t xml:space="preserve">December </w:t>
            </w:r>
            <w:r w:rsidRPr="00217290">
              <w:rPr>
                <w:rFonts w:eastAsia="Arial Unicode MS" w:cstheme="minorHAnsi"/>
                <w:b/>
                <w:bCs/>
                <w:spacing w:val="-2"/>
                <w:sz w:val="18"/>
                <w:szCs w:val="18"/>
                <w:rtl/>
              </w:rPr>
              <w:t>2020</w:t>
            </w:r>
          </w:p>
        </w:tc>
        <w:tc>
          <w:tcPr>
            <w:tcW w:w="1307" w:type="dxa"/>
            <w:shd w:val="clear" w:color="auto" w:fill="FAFAFA"/>
            <w:vAlign w:val="bottom"/>
          </w:tcPr>
          <w:p w14:paraId="469C5207"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c>
          <w:tcPr>
            <w:tcW w:w="1440" w:type="dxa"/>
            <w:shd w:val="clear" w:color="auto" w:fill="FAFAFA"/>
            <w:vAlign w:val="bottom"/>
          </w:tcPr>
          <w:p w14:paraId="7603B865"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c>
          <w:tcPr>
            <w:tcW w:w="1350" w:type="dxa"/>
            <w:shd w:val="clear" w:color="auto" w:fill="FAFAFA"/>
            <w:vAlign w:val="bottom"/>
          </w:tcPr>
          <w:p w14:paraId="07C60370"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c>
          <w:tcPr>
            <w:tcW w:w="1350" w:type="dxa"/>
            <w:shd w:val="clear" w:color="auto" w:fill="FAFAFA"/>
            <w:vAlign w:val="bottom"/>
          </w:tcPr>
          <w:p w14:paraId="527EA632" w14:textId="77777777" w:rsidR="006C41AD" w:rsidRPr="00217290" w:rsidRDefault="006C41AD" w:rsidP="006C41AD">
            <w:pPr>
              <w:spacing w:after="0" w:line="240" w:lineRule="auto"/>
              <w:ind w:right="-72"/>
              <w:jc w:val="right"/>
              <w:rPr>
                <w:rFonts w:cstheme="minorHAnsi"/>
                <w:snapToGrid w:val="0"/>
                <w:sz w:val="18"/>
                <w:szCs w:val="18"/>
                <w:lang w:val="en-GB" w:eastAsia="th-TH"/>
              </w:rPr>
            </w:pPr>
          </w:p>
        </w:tc>
      </w:tr>
      <w:tr w:rsidR="006C41AD" w:rsidRPr="00217290" w14:paraId="7649C851" w14:textId="77777777" w:rsidTr="007558C2">
        <w:trPr>
          <w:cantSplit/>
        </w:trPr>
        <w:tc>
          <w:tcPr>
            <w:tcW w:w="3557" w:type="dxa"/>
            <w:vAlign w:val="bottom"/>
          </w:tcPr>
          <w:p w14:paraId="160F2B15"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Opening net book amount</w:t>
            </w:r>
          </w:p>
        </w:tc>
        <w:tc>
          <w:tcPr>
            <w:tcW w:w="1307" w:type="dxa"/>
            <w:shd w:val="clear" w:color="auto" w:fill="FAFAFA"/>
            <w:vAlign w:val="bottom"/>
          </w:tcPr>
          <w:p w14:paraId="5EF47EEC"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140,878,850</w:t>
            </w:r>
          </w:p>
        </w:tc>
        <w:tc>
          <w:tcPr>
            <w:tcW w:w="1440" w:type="dxa"/>
            <w:shd w:val="clear" w:color="auto" w:fill="FAFAFA"/>
            <w:vAlign w:val="bottom"/>
          </w:tcPr>
          <w:p w14:paraId="64B609B6"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268,047,803</w:t>
            </w:r>
          </w:p>
        </w:tc>
        <w:tc>
          <w:tcPr>
            <w:tcW w:w="1350" w:type="dxa"/>
            <w:shd w:val="clear" w:color="auto" w:fill="FAFAFA"/>
            <w:vAlign w:val="bottom"/>
          </w:tcPr>
          <w:p w14:paraId="369F6D20"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12,731,088</w:t>
            </w:r>
          </w:p>
        </w:tc>
        <w:tc>
          <w:tcPr>
            <w:tcW w:w="1350" w:type="dxa"/>
            <w:shd w:val="clear" w:color="auto" w:fill="FAFAFA"/>
            <w:vAlign w:val="bottom"/>
          </w:tcPr>
          <w:p w14:paraId="1D2A2E95"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421,657,741</w:t>
            </w:r>
          </w:p>
        </w:tc>
      </w:tr>
      <w:tr w:rsidR="006C41AD" w:rsidRPr="00217290" w14:paraId="6FD3A9D6" w14:textId="77777777" w:rsidTr="007558C2">
        <w:trPr>
          <w:cantSplit/>
        </w:trPr>
        <w:tc>
          <w:tcPr>
            <w:tcW w:w="3557" w:type="dxa"/>
            <w:vAlign w:val="bottom"/>
          </w:tcPr>
          <w:p w14:paraId="0796C27E"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cs/>
              </w:rPr>
            </w:pPr>
            <w:r w:rsidRPr="00217290">
              <w:rPr>
                <w:rFonts w:eastAsia="Arial Unicode MS" w:cstheme="minorHAnsi"/>
                <w:sz w:val="18"/>
                <w:szCs w:val="18"/>
              </w:rPr>
              <w:t>Additions</w:t>
            </w:r>
          </w:p>
        </w:tc>
        <w:tc>
          <w:tcPr>
            <w:tcW w:w="1307" w:type="dxa"/>
            <w:shd w:val="clear" w:color="auto" w:fill="FAFAFA"/>
            <w:vAlign w:val="bottom"/>
          </w:tcPr>
          <w:p w14:paraId="3DB00103"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440" w:type="dxa"/>
            <w:shd w:val="clear" w:color="auto" w:fill="FAFAFA"/>
            <w:vAlign w:val="bottom"/>
          </w:tcPr>
          <w:p w14:paraId="2423B47F"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177,337</w:t>
            </w:r>
          </w:p>
        </w:tc>
        <w:tc>
          <w:tcPr>
            <w:tcW w:w="1350" w:type="dxa"/>
            <w:shd w:val="clear" w:color="auto" w:fill="FAFAFA"/>
            <w:vAlign w:val="bottom"/>
          </w:tcPr>
          <w:p w14:paraId="08D02EE7"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1,540,800</w:t>
            </w:r>
          </w:p>
        </w:tc>
        <w:tc>
          <w:tcPr>
            <w:tcW w:w="1350" w:type="dxa"/>
            <w:shd w:val="clear" w:color="auto" w:fill="FAFAFA"/>
            <w:vAlign w:val="bottom"/>
          </w:tcPr>
          <w:p w14:paraId="35A40153"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1,718,137</w:t>
            </w:r>
          </w:p>
        </w:tc>
      </w:tr>
      <w:tr w:rsidR="006C41AD" w:rsidRPr="00217290" w14:paraId="7E373CEB" w14:textId="77777777" w:rsidTr="007558C2">
        <w:trPr>
          <w:cantSplit/>
        </w:trPr>
        <w:tc>
          <w:tcPr>
            <w:tcW w:w="3557" w:type="dxa"/>
            <w:vAlign w:val="bottom"/>
          </w:tcPr>
          <w:p w14:paraId="26276B08"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Disposals</w:t>
            </w:r>
          </w:p>
        </w:tc>
        <w:tc>
          <w:tcPr>
            <w:tcW w:w="1307" w:type="dxa"/>
            <w:shd w:val="clear" w:color="auto" w:fill="FAFAFA"/>
            <w:vAlign w:val="bottom"/>
          </w:tcPr>
          <w:p w14:paraId="5141E826" w14:textId="39494BFC"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(6,230,86</w:t>
            </w:r>
            <w:r w:rsidR="00075E65" w:rsidRPr="00217290">
              <w:rPr>
                <w:rFonts w:cstheme="minorHAnsi"/>
                <w:snapToGrid w:val="0"/>
                <w:sz w:val="18"/>
                <w:szCs w:val="18"/>
                <w:lang w:val="en-GB" w:eastAsia="th-TH"/>
              </w:rPr>
              <w:t>9</w:t>
            </w:r>
            <w:r w:rsidRPr="00217290">
              <w:rPr>
                <w:rFonts w:cstheme="minorHAnsi"/>
                <w:snapToGrid w:val="0"/>
                <w:sz w:val="18"/>
                <w:szCs w:val="18"/>
                <w:lang w:val="en-GB" w:eastAsia="th-TH"/>
              </w:rPr>
              <w:t>)</w:t>
            </w:r>
          </w:p>
        </w:tc>
        <w:tc>
          <w:tcPr>
            <w:tcW w:w="1440" w:type="dxa"/>
            <w:shd w:val="clear" w:color="auto" w:fill="FAFAFA"/>
            <w:vAlign w:val="bottom"/>
          </w:tcPr>
          <w:p w14:paraId="6873D644"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(12,323,000)</w:t>
            </w:r>
          </w:p>
        </w:tc>
        <w:tc>
          <w:tcPr>
            <w:tcW w:w="1350" w:type="dxa"/>
            <w:shd w:val="clear" w:color="auto" w:fill="FAFAFA"/>
            <w:vAlign w:val="bottom"/>
          </w:tcPr>
          <w:p w14:paraId="3EEFCE16"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shd w:val="clear" w:color="auto" w:fill="FAFAFA"/>
            <w:vAlign w:val="bottom"/>
          </w:tcPr>
          <w:p w14:paraId="10C2049A"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(18,553,869)</w:t>
            </w:r>
          </w:p>
        </w:tc>
      </w:tr>
      <w:tr w:rsidR="006C41AD" w:rsidRPr="00217290" w14:paraId="797C479E" w14:textId="77777777" w:rsidTr="007558C2">
        <w:trPr>
          <w:cantSplit/>
        </w:trPr>
        <w:tc>
          <w:tcPr>
            <w:tcW w:w="3557" w:type="dxa"/>
            <w:vAlign w:val="bottom"/>
          </w:tcPr>
          <w:p w14:paraId="2828ED52" w14:textId="77777777" w:rsidR="006C41AD" w:rsidRPr="00217290" w:rsidRDefault="006C41AD" w:rsidP="006C41AD">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Transfers</w:t>
            </w:r>
          </w:p>
        </w:tc>
        <w:tc>
          <w:tcPr>
            <w:tcW w:w="1307" w:type="dxa"/>
            <w:shd w:val="clear" w:color="auto" w:fill="FAFAFA"/>
            <w:vAlign w:val="bottom"/>
          </w:tcPr>
          <w:p w14:paraId="452536A2" w14:textId="77777777" w:rsidR="006C41AD" w:rsidRPr="00217290" w:rsidRDefault="008F2887" w:rsidP="006C41AD">
            <w:pPr>
              <w:spacing w:after="0" w:line="240" w:lineRule="auto"/>
              <w:ind w:right="-72"/>
              <w:jc w:val="right"/>
              <w:rPr>
                <w:rFonts w:cstheme="minorHAnsi"/>
                <w:snapToGrid w:val="0"/>
                <w:sz w:val="18"/>
                <w:szCs w:val="18"/>
                <w:lang w:eastAsia="th-TH"/>
              </w:rPr>
            </w:pPr>
            <w:r w:rsidRPr="00217290">
              <w:rPr>
                <w:rFonts w:cstheme="minorHAnsi"/>
                <w:snapToGrid w:val="0"/>
                <w:sz w:val="18"/>
                <w:szCs w:val="18"/>
                <w:lang w:eastAsia="th-TH"/>
              </w:rPr>
              <w:t>-</w:t>
            </w:r>
          </w:p>
        </w:tc>
        <w:tc>
          <w:tcPr>
            <w:tcW w:w="1440" w:type="dxa"/>
            <w:shd w:val="clear" w:color="auto" w:fill="FAFAFA"/>
            <w:vAlign w:val="bottom"/>
          </w:tcPr>
          <w:p w14:paraId="3FADC882"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14,271,888</w:t>
            </w:r>
          </w:p>
        </w:tc>
        <w:tc>
          <w:tcPr>
            <w:tcW w:w="1350" w:type="dxa"/>
            <w:shd w:val="clear" w:color="auto" w:fill="FAFAFA"/>
            <w:vAlign w:val="bottom"/>
          </w:tcPr>
          <w:p w14:paraId="08F1ED09"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(14,271,888)</w:t>
            </w:r>
          </w:p>
        </w:tc>
        <w:tc>
          <w:tcPr>
            <w:tcW w:w="1350" w:type="dxa"/>
            <w:shd w:val="clear" w:color="auto" w:fill="FAFAFA"/>
            <w:vAlign w:val="bottom"/>
          </w:tcPr>
          <w:p w14:paraId="441F2286" w14:textId="77777777" w:rsidR="006C41AD" w:rsidRPr="00217290" w:rsidRDefault="008F2887" w:rsidP="006C41AD">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r>
      <w:tr w:rsidR="008F2887" w:rsidRPr="00217290" w14:paraId="78B6526A" w14:textId="77777777" w:rsidTr="007558C2">
        <w:trPr>
          <w:cantSplit/>
        </w:trPr>
        <w:tc>
          <w:tcPr>
            <w:tcW w:w="3557" w:type="dxa"/>
            <w:vAlign w:val="bottom"/>
          </w:tcPr>
          <w:p w14:paraId="2FD4698B" w14:textId="77777777" w:rsidR="008F2887" w:rsidRPr="00217290" w:rsidRDefault="008F2887" w:rsidP="008F2887">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Depreciation charge</w:t>
            </w:r>
          </w:p>
        </w:tc>
        <w:tc>
          <w:tcPr>
            <w:tcW w:w="1307" w:type="dxa"/>
            <w:shd w:val="clear" w:color="auto" w:fill="FAFAFA"/>
            <w:vAlign w:val="bottom"/>
          </w:tcPr>
          <w:p w14:paraId="02E1B7C4" w14:textId="77777777" w:rsidR="008F2887" w:rsidRPr="00217290" w:rsidRDefault="008F2887" w:rsidP="008F2887">
            <w:pPr>
              <w:spacing w:after="0" w:line="240" w:lineRule="auto"/>
              <w:ind w:right="-72"/>
              <w:jc w:val="right"/>
              <w:rPr>
                <w:rFonts w:cstheme="minorHAnsi"/>
                <w:snapToGrid w:val="0"/>
                <w:sz w:val="18"/>
                <w:szCs w:val="18"/>
                <w:lang w:eastAsia="th-TH"/>
              </w:rPr>
            </w:pPr>
            <w:r w:rsidRPr="00217290">
              <w:rPr>
                <w:rFonts w:cstheme="minorHAnsi"/>
                <w:snapToGrid w:val="0"/>
                <w:sz w:val="18"/>
                <w:szCs w:val="18"/>
                <w:lang w:eastAsia="th-TH"/>
              </w:rPr>
              <w:t>-</w:t>
            </w:r>
          </w:p>
        </w:tc>
        <w:tc>
          <w:tcPr>
            <w:tcW w:w="1440" w:type="dxa"/>
            <w:shd w:val="clear" w:color="auto" w:fill="FAFAFA"/>
            <w:vAlign w:val="bottom"/>
          </w:tcPr>
          <w:p w14:paraId="28538B82" w14:textId="77777777" w:rsidR="008F2887" w:rsidRPr="00217290" w:rsidRDefault="008F2887"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(16,944,388)</w:t>
            </w:r>
          </w:p>
        </w:tc>
        <w:tc>
          <w:tcPr>
            <w:tcW w:w="1350" w:type="dxa"/>
            <w:shd w:val="clear" w:color="auto" w:fill="FAFAFA"/>
            <w:vAlign w:val="bottom"/>
          </w:tcPr>
          <w:p w14:paraId="281BC1A3" w14:textId="77777777" w:rsidR="008F2887" w:rsidRPr="00217290" w:rsidRDefault="008F2887"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shd w:val="clear" w:color="auto" w:fill="FAFAFA"/>
            <w:vAlign w:val="bottom"/>
          </w:tcPr>
          <w:p w14:paraId="4BE058AA" w14:textId="77777777" w:rsidR="008F2887" w:rsidRPr="00217290" w:rsidRDefault="008F2887"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(16,944,388)</w:t>
            </w:r>
          </w:p>
        </w:tc>
      </w:tr>
      <w:tr w:rsidR="008F2887" w:rsidRPr="00217290" w14:paraId="0C8ADF9D" w14:textId="77777777" w:rsidTr="007558C2">
        <w:trPr>
          <w:cantSplit/>
        </w:trPr>
        <w:tc>
          <w:tcPr>
            <w:tcW w:w="3557" w:type="dxa"/>
            <w:vAlign w:val="bottom"/>
          </w:tcPr>
          <w:p w14:paraId="0584927D" w14:textId="77777777" w:rsidR="008F2887" w:rsidRPr="00217290" w:rsidRDefault="008F2887" w:rsidP="008F2887">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Impairment charge</w:t>
            </w:r>
          </w:p>
        </w:tc>
        <w:tc>
          <w:tcPr>
            <w:tcW w:w="1307" w:type="dxa"/>
            <w:tcBorders>
              <w:bottom w:val="single" w:sz="4" w:space="0" w:color="auto"/>
            </w:tcBorders>
            <w:shd w:val="clear" w:color="auto" w:fill="FAFAFA"/>
            <w:vAlign w:val="bottom"/>
          </w:tcPr>
          <w:p w14:paraId="49F48121" w14:textId="77777777"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(1,226,345)</w:t>
            </w:r>
          </w:p>
        </w:tc>
        <w:tc>
          <w:tcPr>
            <w:tcW w:w="1440" w:type="dxa"/>
            <w:tcBorders>
              <w:bottom w:val="single" w:sz="4" w:space="0" w:color="auto"/>
            </w:tcBorders>
            <w:shd w:val="clear" w:color="auto" w:fill="FAFAFA"/>
            <w:vAlign w:val="bottom"/>
          </w:tcPr>
          <w:p w14:paraId="440A9FE9" w14:textId="77777777"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tcBorders>
              <w:bottom w:val="single" w:sz="4" w:space="0" w:color="auto"/>
            </w:tcBorders>
            <w:shd w:val="clear" w:color="auto" w:fill="FAFAFA"/>
            <w:vAlign w:val="bottom"/>
          </w:tcPr>
          <w:p w14:paraId="66A58E13" w14:textId="77777777"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tcBorders>
              <w:bottom w:val="single" w:sz="4" w:space="0" w:color="auto"/>
            </w:tcBorders>
            <w:shd w:val="clear" w:color="auto" w:fill="FAFAFA"/>
            <w:vAlign w:val="bottom"/>
          </w:tcPr>
          <w:p w14:paraId="78486656" w14:textId="77777777"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(1,226,345)</w:t>
            </w:r>
          </w:p>
        </w:tc>
      </w:tr>
      <w:tr w:rsidR="008F2887" w:rsidRPr="00217290" w14:paraId="6CE6DA86" w14:textId="77777777" w:rsidTr="007558C2">
        <w:trPr>
          <w:cantSplit/>
        </w:trPr>
        <w:tc>
          <w:tcPr>
            <w:tcW w:w="3557" w:type="dxa"/>
            <w:vAlign w:val="bottom"/>
          </w:tcPr>
          <w:p w14:paraId="46B152F1" w14:textId="77777777" w:rsidR="008F2887" w:rsidRPr="00217290" w:rsidRDefault="008F2887" w:rsidP="008F2887">
            <w:pPr>
              <w:autoSpaceDE w:val="0"/>
              <w:autoSpaceDN w:val="0"/>
              <w:adjustRightInd w:val="0"/>
              <w:spacing w:after="0" w:line="240" w:lineRule="auto"/>
              <w:ind w:left="-101" w:right="-72"/>
              <w:rPr>
                <w:rFonts w:eastAsia="Arial Unicode MS" w:cstheme="minorHAnsi"/>
                <w:sz w:val="16"/>
                <w:szCs w:val="16"/>
              </w:rPr>
            </w:pPr>
          </w:p>
        </w:tc>
        <w:tc>
          <w:tcPr>
            <w:tcW w:w="1307" w:type="dxa"/>
            <w:tcBorders>
              <w:top w:val="single" w:sz="4" w:space="0" w:color="auto"/>
            </w:tcBorders>
            <w:shd w:val="clear" w:color="auto" w:fill="FAFAFA"/>
            <w:vAlign w:val="bottom"/>
          </w:tcPr>
          <w:p w14:paraId="1BC7B747" w14:textId="77777777" w:rsidR="008F2887" w:rsidRPr="00217290" w:rsidRDefault="008F2887" w:rsidP="008F2887">
            <w:pPr>
              <w:spacing w:after="0" w:line="240" w:lineRule="auto"/>
              <w:ind w:right="-72"/>
              <w:jc w:val="right"/>
              <w:rPr>
                <w:rFonts w:cstheme="minorHAnsi"/>
                <w:snapToGrid w:val="0"/>
                <w:sz w:val="16"/>
                <w:szCs w:val="16"/>
                <w:lang w:val="en-GB" w:eastAsia="th-TH"/>
              </w:rPr>
            </w:pPr>
          </w:p>
        </w:tc>
        <w:tc>
          <w:tcPr>
            <w:tcW w:w="1440" w:type="dxa"/>
            <w:tcBorders>
              <w:top w:val="single" w:sz="4" w:space="0" w:color="auto"/>
            </w:tcBorders>
            <w:shd w:val="clear" w:color="auto" w:fill="FAFAFA"/>
            <w:vAlign w:val="bottom"/>
          </w:tcPr>
          <w:p w14:paraId="57CEDC75" w14:textId="77777777" w:rsidR="008F2887" w:rsidRPr="00217290" w:rsidRDefault="008F2887" w:rsidP="008F2887">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FAFAFA"/>
            <w:vAlign w:val="bottom"/>
          </w:tcPr>
          <w:p w14:paraId="35EC6127" w14:textId="77777777" w:rsidR="008F2887" w:rsidRPr="00217290" w:rsidRDefault="008F2887" w:rsidP="008F2887">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FAFAFA"/>
            <w:vAlign w:val="bottom"/>
          </w:tcPr>
          <w:p w14:paraId="4857D72E" w14:textId="77777777" w:rsidR="008F2887" w:rsidRPr="00217290" w:rsidRDefault="008F2887" w:rsidP="008F2887">
            <w:pPr>
              <w:spacing w:after="0" w:line="240" w:lineRule="auto"/>
              <w:ind w:right="-72"/>
              <w:jc w:val="right"/>
              <w:rPr>
                <w:rFonts w:cstheme="minorHAnsi"/>
                <w:snapToGrid w:val="0"/>
                <w:sz w:val="16"/>
                <w:szCs w:val="16"/>
                <w:lang w:val="en-GB" w:eastAsia="th-TH"/>
              </w:rPr>
            </w:pPr>
          </w:p>
        </w:tc>
      </w:tr>
      <w:tr w:rsidR="008F2887" w:rsidRPr="00217290" w14:paraId="79A32A7B" w14:textId="77777777" w:rsidTr="007558C2">
        <w:trPr>
          <w:cantSplit/>
        </w:trPr>
        <w:tc>
          <w:tcPr>
            <w:tcW w:w="3557" w:type="dxa"/>
            <w:vAlign w:val="bottom"/>
          </w:tcPr>
          <w:p w14:paraId="6F5A2636" w14:textId="77777777" w:rsidR="008F2887" w:rsidRPr="00217290" w:rsidRDefault="008F2887" w:rsidP="008F2887">
            <w:pPr>
              <w:autoSpaceDE w:val="0"/>
              <w:autoSpaceDN w:val="0"/>
              <w:adjustRightInd w:val="0"/>
              <w:spacing w:after="0" w:line="240" w:lineRule="auto"/>
              <w:ind w:left="-101" w:right="-72"/>
              <w:rPr>
                <w:rFonts w:eastAsia="Arial Unicode MS" w:cstheme="minorHAnsi"/>
                <w:sz w:val="18"/>
                <w:szCs w:val="18"/>
                <w:cs/>
              </w:rPr>
            </w:pPr>
            <w:r w:rsidRPr="00217290">
              <w:rPr>
                <w:rFonts w:eastAsia="Arial Unicode MS" w:cstheme="minorHAnsi"/>
                <w:sz w:val="18"/>
                <w:szCs w:val="18"/>
              </w:rPr>
              <w:t>Closing net book amount</w:t>
            </w:r>
          </w:p>
        </w:tc>
        <w:tc>
          <w:tcPr>
            <w:tcW w:w="1307" w:type="dxa"/>
            <w:tcBorders>
              <w:bottom w:val="single" w:sz="4" w:space="0" w:color="auto"/>
            </w:tcBorders>
            <w:shd w:val="clear" w:color="auto" w:fill="FAFAFA"/>
            <w:vAlign w:val="bottom"/>
          </w:tcPr>
          <w:p w14:paraId="7078D63B" w14:textId="0BC5F2FE"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133,421,63</w:t>
            </w:r>
            <w:r w:rsidR="00075E65" w:rsidRPr="00217290">
              <w:rPr>
                <w:rFonts w:cstheme="minorHAnsi"/>
                <w:snapToGrid w:val="0"/>
                <w:sz w:val="18"/>
                <w:szCs w:val="18"/>
                <w:lang w:val="en-GB" w:eastAsia="th-TH"/>
              </w:rPr>
              <w:t>6</w:t>
            </w:r>
          </w:p>
        </w:tc>
        <w:tc>
          <w:tcPr>
            <w:tcW w:w="1440" w:type="dxa"/>
            <w:tcBorders>
              <w:bottom w:val="single" w:sz="4" w:space="0" w:color="auto"/>
            </w:tcBorders>
            <w:shd w:val="clear" w:color="auto" w:fill="FAFAFA"/>
            <w:vAlign w:val="bottom"/>
          </w:tcPr>
          <w:p w14:paraId="66BF95EF" w14:textId="592DFF30"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253,229,6</w:t>
            </w:r>
            <w:r w:rsidR="00075E65" w:rsidRPr="00217290">
              <w:rPr>
                <w:rFonts w:cstheme="minorHAnsi"/>
                <w:snapToGrid w:val="0"/>
                <w:sz w:val="18"/>
                <w:szCs w:val="18"/>
                <w:lang w:val="en-GB" w:eastAsia="th-TH"/>
              </w:rPr>
              <w:t>40</w:t>
            </w:r>
          </w:p>
        </w:tc>
        <w:tc>
          <w:tcPr>
            <w:tcW w:w="1350" w:type="dxa"/>
            <w:tcBorders>
              <w:bottom w:val="single" w:sz="4" w:space="0" w:color="auto"/>
            </w:tcBorders>
            <w:shd w:val="clear" w:color="auto" w:fill="FAFAFA"/>
            <w:vAlign w:val="bottom"/>
          </w:tcPr>
          <w:p w14:paraId="5EE7DF71" w14:textId="77777777"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tcBorders>
              <w:bottom w:val="single" w:sz="4" w:space="0" w:color="auto"/>
            </w:tcBorders>
            <w:shd w:val="clear" w:color="auto" w:fill="FAFAFA"/>
            <w:vAlign w:val="bottom"/>
          </w:tcPr>
          <w:p w14:paraId="0073E84B" w14:textId="77777777"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386,651,276</w:t>
            </w:r>
          </w:p>
        </w:tc>
      </w:tr>
      <w:tr w:rsidR="008F2887" w:rsidRPr="00217290" w14:paraId="3251D3CB" w14:textId="77777777" w:rsidTr="007558C2">
        <w:trPr>
          <w:cantSplit/>
        </w:trPr>
        <w:tc>
          <w:tcPr>
            <w:tcW w:w="3557" w:type="dxa"/>
            <w:vAlign w:val="bottom"/>
          </w:tcPr>
          <w:p w14:paraId="03A1BB75" w14:textId="77777777" w:rsidR="008F2887" w:rsidRPr="00217290" w:rsidRDefault="008F2887" w:rsidP="008F2887">
            <w:pPr>
              <w:autoSpaceDE w:val="0"/>
              <w:autoSpaceDN w:val="0"/>
              <w:adjustRightInd w:val="0"/>
              <w:spacing w:after="0" w:line="240" w:lineRule="auto"/>
              <w:ind w:left="-101" w:right="-72"/>
              <w:rPr>
                <w:rFonts w:eastAsia="Arial Unicode MS" w:cstheme="minorHAnsi"/>
                <w:sz w:val="16"/>
                <w:szCs w:val="16"/>
              </w:rPr>
            </w:pPr>
          </w:p>
        </w:tc>
        <w:tc>
          <w:tcPr>
            <w:tcW w:w="1307" w:type="dxa"/>
            <w:tcBorders>
              <w:top w:val="single" w:sz="4" w:space="0" w:color="auto"/>
            </w:tcBorders>
            <w:shd w:val="clear" w:color="auto" w:fill="FAFAFA"/>
            <w:vAlign w:val="bottom"/>
          </w:tcPr>
          <w:p w14:paraId="6EA11F70" w14:textId="77777777" w:rsidR="008F2887" w:rsidRPr="00217290" w:rsidRDefault="008F2887" w:rsidP="008F2887">
            <w:pPr>
              <w:spacing w:after="0" w:line="240" w:lineRule="auto"/>
              <w:ind w:right="-72"/>
              <w:jc w:val="right"/>
              <w:rPr>
                <w:rFonts w:cstheme="minorHAnsi"/>
                <w:snapToGrid w:val="0"/>
                <w:sz w:val="16"/>
                <w:szCs w:val="16"/>
                <w:lang w:val="en-GB" w:eastAsia="th-TH"/>
              </w:rPr>
            </w:pPr>
          </w:p>
        </w:tc>
        <w:tc>
          <w:tcPr>
            <w:tcW w:w="1440" w:type="dxa"/>
            <w:tcBorders>
              <w:top w:val="single" w:sz="4" w:space="0" w:color="auto"/>
            </w:tcBorders>
            <w:shd w:val="clear" w:color="auto" w:fill="FAFAFA"/>
            <w:vAlign w:val="bottom"/>
          </w:tcPr>
          <w:p w14:paraId="364004C6" w14:textId="77777777" w:rsidR="008F2887" w:rsidRPr="00217290" w:rsidRDefault="008F2887" w:rsidP="008F2887">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FAFAFA"/>
            <w:vAlign w:val="bottom"/>
          </w:tcPr>
          <w:p w14:paraId="5103E7C9" w14:textId="77777777" w:rsidR="008F2887" w:rsidRPr="00217290" w:rsidRDefault="008F2887" w:rsidP="008F2887">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FAFAFA"/>
            <w:vAlign w:val="bottom"/>
          </w:tcPr>
          <w:p w14:paraId="1DDFEB47" w14:textId="77777777" w:rsidR="008F2887" w:rsidRPr="00217290" w:rsidRDefault="008F2887" w:rsidP="008F2887">
            <w:pPr>
              <w:spacing w:after="0" w:line="240" w:lineRule="auto"/>
              <w:ind w:right="-72"/>
              <w:jc w:val="right"/>
              <w:rPr>
                <w:rFonts w:cstheme="minorHAnsi"/>
                <w:snapToGrid w:val="0"/>
                <w:sz w:val="16"/>
                <w:szCs w:val="16"/>
                <w:lang w:val="en-GB" w:eastAsia="th-TH"/>
              </w:rPr>
            </w:pPr>
          </w:p>
        </w:tc>
      </w:tr>
      <w:tr w:rsidR="008F2887" w:rsidRPr="00217290" w14:paraId="15AEA1D8" w14:textId="77777777" w:rsidTr="007558C2">
        <w:trPr>
          <w:cantSplit/>
        </w:trPr>
        <w:tc>
          <w:tcPr>
            <w:tcW w:w="3557" w:type="dxa"/>
            <w:vAlign w:val="bottom"/>
          </w:tcPr>
          <w:p w14:paraId="0836D3CA" w14:textId="77777777" w:rsidR="008F2887" w:rsidRPr="00217290" w:rsidRDefault="008F2887" w:rsidP="008F2887">
            <w:pPr>
              <w:autoSpaceDE w:val="0"/>
              <w:autoSpaceDN w:val="0"/>
              <w:adjustRightInd w:val="0"/>
              <w:spacing w:after="0" w:line="240" w:lineRule="auto"/>
              <w:ind w:left="-101" w:right="-72"/>
              <w:rPr>
                <w:rFonts w:eastAsia="Arial Unicode MS" w:cstheme="minorHAnsi"/>
                <w:b/>
                <w:bCs/>
                <w:sz w:val="18"/>
                <w:szCs w:val="18"/>
              </w:rPr>
            </w:pPr>
            <w:r w:rsidRPr="00217290">
              <w:rPr>
                <w:rFonts w:eastAsia="Arial Unicode MS" w:cstheme="minorHAnsi"/>
                <w:b/>
                <w:bCs/>
                <w:sz w:val="18"/>
                <w:szCs w:val="18"/>
              </w:rPr>
              <w:t>At 31 December 2020</w:t>
            </w:r>
          </w:p>
        </w:tc>
        <w:tc>
          <w:tcPr>
            <w:tcW w:w="1307" w:type="dxa"/>
            <w:shd w:val="clear" w:color="auto" w:fill="FAFAFA"/>
            <w:vAlign w:val="bottom"/>
          </w:tcPr>
          <w:p w14:paraId="3A6792F9" w14:textId="77777777" w:rsidR="008F2887" w:rsidRPr="00217290" w:rsidRDefault="008F2887" w:rsidP="008F2887">
            <w:pPr>
              <w:spacing w:after="0" w:line="240" w:lineRule="auto"/>
              <w:ind w:right="-72"/>
              <w:jc w:val="right"/>
              <w:rPr>
                <w:rFonts w:cstheme="minorHAnsi"/>
                <w:snapToGrid w:val="0"/>
                <w:sz w:val="18"/>
                <w:szCs w:val="18"/>
                <w:lang w:val="en-GB" w:eastAsia="th-TH"/>
              </w:rPr>
            </w:pPr>
          </w:p>
        </w:tc>
        <w:tc>
          <w:tcPr>
            <w:tcW w:w="1440" w:type="dxa"/>
            <w:shd w:val="clear" w:color="auto" w:fill="FAFAFA"/>
            <w:vAlign w:val="bottom"/>
          </w:tcPr>
          <w:p w14:paraId="327E22D7" w14:textId="77777777" w:rsidR="008F2887" w:rsidRPr="00217290" w:rsidRDefault="008F2887" w:rsidP="008F2887">
            <w:pPr>
              <w:spacing w:after="0" w:line="240" w:lineRule="auto"/>
              <w:ind w:right="-72"/>
              <w:jc w:val="right"/>
              <w:rPr>
                <w:rFonts w:cstheme="minorHAnsi"/>
                <w:snapToGrid w:val="0"/>
                <w:sz w:val="18"/>
                <w:szCs w:val="18"/>
                <w:lang w:val="en-GB" w:eastAsia="th-TH"/>
              </w:rPr>
            </w:pPr>
          </w:p>
        </w:tc>
        <w:tc>
          <w:tcPr>
            <w:tcW w:w="1350" w:type="dxa"/>
            <w:shd w:val="clear" w:color="auto" w:fill="FAFAFA"/>
            <w:vAlign w:val="bottom"/>
          </w:tcPr>
          <w:p w14:paraId="2C0B576A" w14:textId="77777777" w:rsidR="008F2887" w:rsidRPr="00217290" w:rsidRDefault="008F2887" w:rsidP="008F2887">
            <w:pPr>
              <w:spacing w:after="0" w:line="240" w:lineRule="auto"/>
              <w:ind w:right="-72"/>
              <w:jc w:val="right"/>
              <w:rPr>
                <w:rFonts w:cstheme="minorHAnsi"/>
                <w:snapToGrid w:val="0"/>
                <w:sz w:val="18"/>
                <w:szCs w:val="18"/>
                <w:lang w:val="en-GB" w:eastAsia="th-TH"/>
              </w:rPr>
            </w:pPr>
          </w:p>
        </w:tc>
        <w:tc>
          <w:tcPr>
            <w:tcW w:w="1350" w:type="dxa"/>
            <w:shd w:val="clear" w:color="auto" w:fill="FAFAFA"/>
            <w:vAlign w:val="bottom"/>
          </w:tcPr>
          <w:p w14:paraId="4A255805" w14:textId="77777777" w:rsidR="008F2887" w:rsidRPr="00217290" w:rsidRDefault="008F2887" w:rsidP="008F2887">
            <w:pPr>
              <w:spacing w:after="0" w:line="240" w:lineRule="auto"/>
              <w:ind w:right="-72"/>
              <w:jc w:val="right"/>
              <w:rPr>
                <w:rFonts w:cstheme="minorHAnsi"/>
                <w:snapToGrid w:val="0"/>
                <w:sz w:val="18"/>
                <w:szCs w:val="18"/>
                <w:lang w:val="en-GB" w:eastAsia="th-TH"/>
              </w:rPr>
            </w:pPr>
          </w:p>
        </w:tc>
      </w:tr>
      <w:tr w:rsidR="008F2887" w:rsidRPr="00217290" w14:paraId="0601E32B" w14:textId="77777777" w:rsidTr="007558C2">
        <w:trPr>
          <w:cantSplit/>
        </w:trPr>
        <w:tc>
          <w:tcPr>
            <w:tcW w:w="3557" w:type="dxa"/>
            <w:vAlign w:val="bottom"/>
          </w:tcPr>
          <w:p w14:paraId="67838FC4" w14:textId="77777777" w:rsidR="008F2887" w:rsidRPr="00217290" w:rsidRDefault="008F2887" w:rsidP="008F2887">
            <w:pPr>
              <w:autoSpaceDE w:val="0"/>
              <w:autoSpaceDN w:val="0"/>
              <w:adjustRightInd w:val="0"/>
              <w:spacing w:after="0" w:line="240" w:lineRule="auto"/>
              <w:ind w:left="-101" w:right="-72"/>
              <w:rPr>
                <w:rFonts w:eastAsia="Arial Unicode MS" w:cstheme="minorHAnsi"/>
                <w:sz w:val="18"/>
                <w:szCs w:val="18"/>
              </w:rPr>
            </w:pPr>
            <w:r w:rsidRPr="00217290">
              <w:rPr>
                <w:rFonts w:eastAsia="Arial Unicode MS" w:cstheme="minorHAnsi"/>
                <w:sz w:val="18"/>
                <w:szCs w:val="18"/>
              </w:rPr>
              <w:t>Cost</w:t>
            </w:r>
          </w:p>
        </w:tc>
        <w:tc>
          <w:tcPr>
            <w:tcW w:w="1307" w:type="dxa"/>
            <w:shd w:val="clear" w:color="auto" w:fill="FAFAFA"/>
            <w:vAlign w:val="bottom"/>
          </w:tcPr>
          <w:p w14:paraId="3D2F4A2A" w14:textId="28D72F25"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134,647,98</w:t>
            </w:r>
            <w:r w:rsidR="00075E65" w:rsidRPr="00217290">
              <w:rPr>
                <w:rFonts w:cstheme="minorHAnsi"/>
                <w:snapToGrid w:val="0"/>
                <w:sz w:val="18"/>
                <w:szCs w:val="18"/>
                <w:lang w:val="en-GB" w:eastAsia="th-TH"/>
              </w:rPr>
              <w:t>1</w:t>
            </w:r>
          </w:p>
        </w:tc>
        <w:tc>
          <w:tcPr>
            <w:tcW w:w="1440" w:type="dxa"/>
            <w:shd w:val="clear" w:color="auto" w:fill="FAFAFA"/>
            <w:vAlign w:val="bottom"/>
          </w:tcPr>
          <w:p w14:paraId="5A3CFFAD" w14:textId="77777777"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331,575,867</w:t>
            </w:r>
          </w:p>
        </w:tc>
        <w:tc>
          <w:tcPr>
            <w:tcW w:w="1350" w:type="dxa"/>
            <w:shd w:val="clear" w:color="auto" w:fill="FAFAFA"/>
            <w:vAlign w:val="bottom"/>
          </w:tcPr>
          <w:p w14:paraId="7129888E" w14:textId="77777777"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shd w:val="clear" w:color="auto" w:fill="FAFAFA"/>
            <w:vAlign w:val="bottom"/>
          </w:tcPr>
          <w:p w14:paraId="6168A153" w14:textId="579DAD3F" w:rsidR="008F2887" w:rsidRPr="00217290" w:rsidRDefault="00391395" w:rsidP="008F2887">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466,223,84</w:t>
            </w:r>
            <w:r w:rsidR="00075E65" w:rsidRPr="00217290">
              <w:rPr>
                <w:rFonts w:cstheme="minorHAnsi"/>
                <w:snapToGrid w:val="0"/>
                <w:sz w:val="18"/>
                <w:szCs w:val="18"/>
                <w:lang w:val="en-GB" w:eastAsia="th-TH"/>
              </w:rPr>
              <w:t>8</w:t>
            </w:r>
          </w:p>
        </w:tc>
      </w:tr>
      <w:tr w:rsidR="00391395" w:rsidRPr="00217290" w14:paraId="441E1120" w14:textId="77777777" w:rsidTr="007558C2">
        <w:trPr>
          <w:cantSplit/>
        </w:trPr>
        <w:tc>
          <w:tcPr>
            <w:tcW w:w="3557" w:type="dxa"/>
            <w:vAlign w:val="bottom"/>
          </w:tcPr>
          <w:p w14:paraId="11749F52" w14:textId="77777777" w:rsidR="00391395" w:rsidRPr="00217290" w:rsidRDefault="00391395" w:rsidP="00391395">
            <w:pPr>
              <w:autoSpaceDE w:val="0"/>
              <w:autoSpaceDN w:val="0"/>
              <w:adjustRightInd w:val="0"/>
              <w:spacing w:after="0" w:line="240" w:lineRule="auto"/>
              <w:ind w:left="-101" w:right="-72"/>
              <w:rPr>
                <w:rFonts w:eastAsia="Arial Unicode MS" w:cstheme="minorHAnsi"/>
                <w:sz w:val="18"/>
                <w:szCs w:val="18"/>
              </w:rPr>
            </w:pPr>
            <w:proofErr w:type="gramStart"/>
            <w:r w:rsidRPr="00217290">
              <w:rPr>
                <w:rFonts w:eastAsia="Arial Unicode MS" w:cstheme="minorHAnsi"/>
                <w:sz w:val="18"/>
                <w:szCs w:val="18"/>
                <w:u w:val="single"/>
              </w:rPr>
              <w:t>Less</w:t>
            </w:r>
            <w:r w:rsidRPr="00217290">
              <w:rPr>
                <w:rFonts w:eastAsia="Arial Unicode MS" w:cstheme="minorHAnsi"/>
                <w:sz w:val="18"/>
                <w:szCs w:val="18"/>
              </w:rPr>
              <w:t xml:space="preserve">  Accumulated</w:t>
            </w:r>
            <w:proofErr w:type="gramEnd"/>
            <w:r w:rsidRPr="00217290">
              <w:rPr>
                <w:rFonts w:eastAsia="Arial Unicode MS" w:cstheme="minorHAnsi"/>
                <w:sz w:val="18"/>
                <w:szCs w:val="18"/>
              </w:rPr>
              <w:t xml:space="preserve"> depreciation</w:t>
            </w:r>
          </w:p>
        </w:tc>
        <w:tc>
          <w:tcPr>
            <w:tcW w:w="1307" w:type="dxa"/>
            <w:shd w:val="clear" w:color="auto" w:fill="FAFAFA"/>
            <w:vAlign w:val="bottom"/>
          </w:tcPr>
          <w:p w14:paraId="4210D731"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440" w:type="dxa"/>
            <w:shd w:val="clear" w:color="auto" w:fill="FAFAFA"/>
            <w:vAlign w:val="bottom"/>
          </w:tcPr>
          <w:p w14:paraId="1B1C5ACE" w14:textId="2854B765"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(78,346,22</w:t>
            </w:r>
            <w:r w:rsidR="00075E65" w:rsidRPr="00217290">
              <w:rPr>
                <w:rFonts w:cstheme="minorHAnsi"/>
                <w:snapToGrid w:val="0"/>
                <w:sz w:val="18"/>
                <w:szCs w:val="18"/>
                <w:lang w:val="en-GB" w:eastAsia="th-TH"/>
              </w:rPr>
              <w:t>7</w:t>
            </w:r>
            <w:r w:rsidRPr="00217290">
              <w:rPr>
                <w:rFonts w:cstheme="minorHAnsi"/>
                <w:snapToGrid w:val="0"/>
                <w:sz w:val="18"/>
                <w:szCs w:val="18"/>
                <w:lang w:val="en-GB" w:eastAsia="th-TH"/>
              </w:rPr>
              <w:t>)</w:t>
            </w:r>
          </w:p>
        </w:tc>
        <w:tc>
          <w:tcPr>
            <w:tcW w:w="1350" w:type="dxa"/>
            <w:shd w:val="clear" w:color="auto" w:fill="FAFAFA"/>
            <w:vAlign w:val="bottom"/>
          </w:tcPr>
          <w:p w14:paraId="29D448CF"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shd w:val="clear" w:color="auto" w:fill="FAFAFA"/>
            <w:vAlign w:val="bottom"/>
          </w:tcPr>
          <w:p w14:paraId="4FF9FAF9" w14:textId="070E5065"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(78,346,22</w:t>
            </w:r>
            <w:r w:rsidR="00075E65" w:rsidRPr="00217290">
              <w:rPr>
                <w:rFonts w:cstheme="minorHAnsi"/>
                <w:snapToGrid w:val="0"/>
                <w:sz w:val="18"/>
                <w:szCs w:val="18"/>
                <w:lang w:val="en-GB" w:eastAsia="th-TH"/>
              </w:rPr>
              <w:t>7</w:t>
            </w:r>
            <w:r w:rsidRPr="00217290">
              <w:rPr>
                <w:rFonts w:cstheme="minorHAnsi"/>
                <w:snapToGrid w:val="0"/>
                <w:sz w:val="18"/>
                <w:szCs w:val="18"/>
                <w:lang w:val="en-GB" w:eastAsia="th-TH"/>
              </w:rPr>
              <w:t>)</w:t>
            </w:r>
          </w:p>
        </w:tc>
      </w:tr>
      <w:tr w:rsidR="00391395" w:rsidRPr="00217290" w14:paraId="584FEA63" w14:textId="77777777" w:rsidTr="007558C2">
        <w:trPr>
          <w:cantSplit/>
        </w:trPr>
        <w:tc>
          <w:tcPr>
            <w:tcW w:w="3557" w:type="dxa"/>
            <w:vAlign w:val="bottom"/>
          </w:tcPr>
          <w:p w14:paraId="5083DD54" w14:textId="77777777" w:rsidR="00391395" w:rsidRPr="00217290" w:rsidRDefault="00391395" w:rsidP="00391395">
            <w:pPr>
              <w:autoSpaceDE w:val="0"/>
              <w:autoSpaceDN w:val="0"/>
              <w:adjustRightInd w:val="0"/>
              <w:spacing w:after="0" w:line="240" w:lineRule="auto"/>
              <w:ind w:left="-101" w:right="-72"/>
              <w:rPr>
                <w:rFonts w:eastAsia="Arial Unicode MS" w:cstheme="minorHAnsi"/>
                <w:sz w:val="18"/>
                <w:szCs w:val="18"/>
              </w:rPr>
            </w:pPr>
            <w:proofErr w:type="gramStart"/>
            <w:r w:rsidRPr="00217290">
              <w:rPr>
                <w:rFonts w:eastAsia="Arial Unicode MS" w:cstheme="minorHAnsi"/>
                <w:sz w:val="18"/>
                <w:szCs w:val="18"/>
                <w:u w:val="single"/>
              </w:rPr>
              <w:t>Less</w:t>
            </w:r>
            <w:r w:rsidRPr="00217290">
              <w:rPr>
                <w:rFonts w:eastAsia="Arial Unicode MS" w:cstheme="minorHAnsi"/>
                <w:sz w:val="18"/>
                <w:szCs w:val="18"/>
              </w:rPr>
              <w:t xml:space="preserve">  Accumulated</w:t>
            </w:r>
            <w:proofErr w:type="gramEnd"/>
            <w:r w:rsidRPr="00217290">
              <w:rPr>
                <w:rFonts w:eastAsia="Arial Unicode MS" w:cstheme="minorHAnsi"/>
                <w:sz w:val="18"/>
                <w:szCs w:val="18"/>
              </w:rPr>
              <w:t xml:space="preserve"> impairment</w:t>
            </w:r>
          </w:p>
        </w:tc>
        <w:tc>
          <w:tcPr>
            <w:tcW w:w="1307" w:type="dxa"/>
            <w:tcBorders>
              <w:bottom w:val="single" w:sz="4" w:space="0" w:color="auto"/>
            </w:tcBorders>
            <w:shd w:val="clear" w:color="auto" w:fill="FAFAFA"/>
            <w:vAlign w:val="bottom"/>
          </w:tcPr>
          <w:p w14:paraId="6DCEBE26"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(1,226,345)</w:t>
            </w:r>
          </w:p>
        </w:tc>
        <w:tc>
          <w:tcPr>
            <w:tcW w:w="1440" w:type="dxa"/>
            <w:tcBorders>
              <w:bottom w:val="single" w:sz="4" w:space="0" w:color="auto"/>
            </w:tcBorders>
            <w:shd w:val="clear" w:color="auto" w:fill="FAFAFA"/>
            <w:vAlign w:val="bottom"/>
          </w:tcPr>
          <w:p w14:paraId="2F61A174"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tcBorders>
              <w:bottom w:val="single" w:sz="4" w:space="0" w:color="auto"/>
            </w:tcBorders>
            <w:shd w:val="clear" w:color="auto" w:fill="FAFAFA"/>
            <w:vAlign w:val="bottom"/>
          </w:tcPr>
          <w:p w14:paraId="4F7BBD7A"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tcBorders>
              <w:bottom w:val="single" w:sz="4" w:space="0" w:color="auto"/>
            </w:tcBorders>
            <w:shd w:val="clear" w:color="auto" w:fill="FAFAFA"/>
            <w:vAlign w:val="bottom"/>
          </w:tcPr>
          <w:p w14:paraId="5920BF18"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(1,226,345)</w:t>
            </w:r>
          </w:p>
        </w:tc>
      </w:tr>
      <w:tr w:rsidR="00391395" w:rsidRPr="00217290" w14:paraId="15839215" w14:textId="77777777" w:rsidTr="007558C2">
        <w:trPr>
          <w:cantSplit/>
        </w:trPr>
        <w:tc>
          <w:tcPr>
            <w:tcW w:w="3557" w:type="dxa"/>
            <w:vAlign w:val="bottom"/>
          </w:tcPr>
          <w:p w14:paraId="0CDFBCAC" w14:textId="77777777" w:rsidR="00391395" w:rsidRPr="00217290" w:rsidRDefault="00391395" w:rsidP="00391395">
            <w:pPr>
              <w:autoSpaceDE w:val="0"/>
              <w:autoSpaceDN w:val="0"/>
              <w:adjustRightInd w:val="0"/>
              <w:spacing w:after="0" w:line="240" w:lineRule="auto"/>
              <w:ind w:left="-101" w:right="-72"/>
              <w:rPr>
                <w:rFonts w:eastAsia="Arial Unicode MS" w:cstheme="minorHAnsi"/>
                <w:sz w:val="16"/>
                <w:szCs w:val="16"/>
                <w:u w:val="single"/>
              </w:rPr>
            </w:pPr>
          </w:p>
        </w:tc>
        <w:tc>
          <w:tcPr>
            <w:tcW w:w="1307" w:type="dxa"/>
            <w:tcBorders>
              <w:top w:val="single" w:sz="4" w:space="0" w:color="auto"/>
            </w:tcBorders>
            <w:shd w:val="clear" w:color="auto" w:fill="FAFAFA"/>
            <w:vAlign w:val="bottom"/>
          </w:tcPr>
          <w:p w14:paraId="7E55CAC1" w14:textId="77777777" w:rsidR="00391395" w:rsidRPr="00217290" w:rsidRDefault="00391395" w:rsidP="00391395">
            <w:pPr>
              <w:spacing w:after="0" w:line="240" w:lineRule="auto"/>
              <w:ind w:right="-72"/>
              <w:jc w:val="right"/>
              <w:rPr>
                <w:rFonts w:cstheme="minorHAnsi"/>
                <w:snapToGrid w:val="0"/>
                <w:sz w:val="16"/>
                <w:szCs w:val="16"/>
                <w:lang w:val="en-GB" w:eastAsia="th-TH"/>
              </w:rPr>
            </w:pPr>
          </w:p>
        </w:tc>
        <w:tc>
          <w:tcPr>
            <w:tcW w:w="1440" w:type="dxa"/>
            <w:tcBorders>
              <w:top w:val="single" w:sz="4" w:space="0" w:color="auto"/>
            </w:tcBorders>
            <w:shd w:val="clear" w:color="auto" w:fill="FAFAFA"/>
            <w:vAlign w:val="bottom"/>
          </w:tcPr>
          <w:p w14:paraId="3C5037C3" w14:textId="77777777" w:rsidR="00391395" w:rsidRPr="00217290" w:rsidRDefault="00391395" w:rsidP="00391395">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FAFAFA"/>
            <w:vAlign w:val="bottom"/>
          </w:tcPr>
          <w:p w14:paraId="6C78122C" w14:textId="77777777" w:rsidR="00391395" w:rsidRPr="00217290" w:rsidRDefault="00391395" w:rsidP="00391395">
            <w:pPr>
              <w:spacing w:after="0" w:line="240" w:lineRule="auto"/>
              <w:ind w:right="-72"/>
              <w:jc w:val="right"/>
              <w:rPr>
                <w:rFonts w:cstheme="minorHAnsi"/>
                <w:snapToGrid w:val="0"/>
                <w:sz w:val="16"/>
                <w:szCs w:val="16"/>
                <w:lang w:val="en-GB" w:eastAsia="th-TH"/>
              </w:rPr>
            </w:pPr>
          </w:p>
        </w:tc>
        <w:tc>
          <w:tcPr>
            <w:tcW w:w="1350" w:type="dxa"/>
            <w:tcBorders>
              <w:top w:val="single" w:sz="4" w:space="0" w:color="auto"/>
            </w:tcBorders>
            <w:shd w:val="clear" w:color="auto" w:fill="FAFAFA"/>
            <w:vAlign w:val="bottom"/>
          </w:tcPr>
          <w:p w14:paraId="555E161F" w14:textId="77777777" w:rsidR="00391395" w:rsidRPr="00217290" w:rsidRDefault="00391395" w:rsidP="00391395">
            <w:pPr>
              <w:spacing w:after="0" w:line="240" w:lineRule="auto"/>
              <w:ind w:right="-72"/>
              <w:jc w:val="right"/>
              <w:rPr>
                <w:rFonts w:cstheme="minorHAnsi"/>
                <w:snapToGrid w:val="0"/>
                <w:sz w:val="16"/>
                <w:szCs w:val="16"/>
                <w:lang w:val="en-GB" w:eastAsia="th-TH"/>
              </w:rPr>
            </w:pPr>
          </w:p>
        </w:tc>
      </w:tr>
      <w:tr w:rsidR="00391395" w:rsidRPr="00217290" w14:paraId="73CFDB4F" w14:textId="77777777" w:rsidTr="007558C2">
        <w:trPr>
          <w:cantSplit/>
        </w:trPr>
        <w:tc>
          <w:tcPr>
            <w:tcW w:w="3557" w:type="dxa"/>
            <w:vAlign w:val="bottom"/>
          </w:tcPr>
          <w:p w14:paraId="7387FBE7" w14:textId="77777777" w:rsidR="00391395" w:rsidRPr="00217290" w:rsidRDefault="00391395" w:rsidP="00391395">
            <w:pPr>
              <w:autoSpaceDE w:val="0"/>
              <w:autoSpaceDN w:val="0"/>
              <w:adjustRightInd w:val="0"/>
              <w:spacing w:after="0" w:line="240" w:lineRule="auto"/>
              <w:ind w:left="-101" w:right="-72"/>
              <w:rPr>
                <w:rFonts w:eastAsia="Arial Unicode MS" w:cstheme="minorHAnsi"/>
                <w:sz w:val="18"/>
                <w:szCs w:val="18"/>
                <w:cs/>
              </w:rPr>
            </w:pPr>
            <w:r w:rsidRPr="00217290">
              <w:rPr>
                <w:rFonts w:eastAsia="Arial Unicode MS" w:cstheme="minorHAnsi"/>
                <w:sz w:val="18"/>
                <w:szCs w:val="18"/>
              </w:rPr>
              <w:t>Net book amount</w:t>
            </w:r>
          </w:p>
        </w:tc>
        <w:tc>
          <w:tcPr>
            <w:tcW w:w="1307" w:type="dxa"/>
            <w:tcBorders>
              <w:bottom w:val="single" w:sz="4" w:space="0" w:color="auto"/>
            </w:tcBorders>
            <w:shd w:val="clear" w:color="auto" w:fill="FAFAFA"/>
            <w:vAlign w:val="bottom"/>
          </w:tcPr>
          <w:p w14:paraId="42D7C9AC" w14:textId="5FD98175"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133,421,63</w:t>
            </w:r>
            <w:r w:rsidR="00075E65" w:rsidRPr="00217290">
              <w:rPr>
                <w:rFonts w:cstheme="minorHAnsi"/>
                <w:snapToGrid w:val="0"/>
                <w:sz w:val="18"/>
                <w:szCs w:val="18"/>
                <w:lang w:val="en-GB" w:eastAsia="th-TH"/>
              </w:rPr>
              <w:t>6</w:t>
            </w:r>
          </w:p>
        </w:tc>
        <w:tc>
          <w:tcPr>
            <w:tcW w:w="1440" w:type="dxa"/>
            <w:tcBorders>
              <w:bottom w:val="single" w:sz="4" w:space="0" w:color="auto"/>
            </w:tcBorders>
            <w:shd w:val="clear" w:color="auto" w:fill="FAFAFA"/>
            <w:vAlign w:val="bottom"/>
          </w:tcPr>
          <w:p w14:paraId="6B60B5F5" w14:textId="6B19F381"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253,229,6</w:t>
            </w:r>
            <w:r w:rsidR="00075E65" w:rsidRPr="00217290">
              <w:rPr>
                <w:rFonts w:cstheme="minorHAnsi"/>
                <w:snapToGrid w:val="0"/>
                <w:sz w:val="18"/>
                <w:szCs w:val="18"/>
                <w:lang w:val="en-GB" w:eastAsia="th-TH"/>
              </w:rPr>
              <w:t>40</w:t>
            </w:r>
          </w:p>
        </w:tc>
        <w:tc>
          <w:tcPr>
            <w:tcW w:w="1350" w:type="dxa"/>
            <w:tcBorders>
              <w:bottom w:val="single" w:sz="4" w:space="0" w:color="auto"/>
            </w:tcBorders>
            <w:shd w:val="clear" w:color="auto" w:fill="FAFAFA"/>
            <w:vAlign w:val="bottom"/>
          </w:tcPr>
          <w:p w14:paraId="7831561C"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tcBorders>
              <w:bottom w:val="single" w:sz="4" w:space="0" w:color="auto"/>
            </w:tcBorders>
            <w:shd w:val="clear" w:color="auto" w:fill="FAFAFA"/>
            <w:vAlign w:val="bottom"/>
          </w:tcPr>
          <w:p w14:paraId="17C175C6"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386,651,276</w:t>
            </w:r>
          </w:p>
        </w:tc>
      </w:tr>
      <w:tr w:rsidR="00391395" w:rsidRPr="00217290" w14:paraId="333DF695" w14:textId="77777777" w:rsidTr="007558C2">
        <w:trPr>
          <w:cantSplit/>
        </w:trPr>
        <w:tc>
          <w:tcPr>
            <w:tcW w:w="3557" w:type="dxa"/>
            <w:vAlign w:val="bottom"/>
          </w:tcPr>
          <w:p w14:paraId="081D5040" w14:textId="77777777" w:rsidR="00391395" w:rsidRPr="00217290" w:rsidRDefault="00391395" w:rsidP="00391395">
            <w:pPr>
              <w:autoSpaceDE w:val="0"/>
              <w:autoSpaceDN w:val="0"/>
              <w:adjustRightInd w:val="0"/>
              <w:spacing w:after="0" w:line="240" w:lineRule="auto"/>
              <w:ind w:left="-101" w:right="-72"/>
              <w:rPr>
                <w:rFonts w:eastAsia="Arial Unicode MS" w:cstheme="minorHAnsi"/>
                <w:sz w:val="16"/>
                <w:szCs w:val="16"/>
                <w:cs/>
              </w:rPr>
            </w:pPr>
          </w:p>
        </w:tc>
        <w:tc>
          <w:tcPr>
            <w:tcW w:w="1307" w:type="dxa"/>
            <w:shd w:val="clear" w:color="auto" w:fill="FAFAFA"/>
            <w:vAlign w:val="bottom"/>
          </w:tcPr>
          <w:p w14:paraId="679C661D" w14:textId="77777777" w:rsidR="00391395" w:rsidRPr="00217290" w:rsidRDefault="00391395" w:rsidP="00391395">
            <w:pPr>
              <w:spacing w:after="0" w:line="240" w:lineRule="auto"/>
              <w:ind w:right="-72"/>
              <w:jc w:val="right"/>
              <w:rPr>
                <w:rFonts w:cstheme="minorHAnsi"/>
                <w:snapToGrid w:val="0"/>
                <w:sz w:val="16"/>
                <w:szCs w:val="16"/>
                <w:lang w:val="en-GB" w:eastAsia="th-TH"/>
              </w:rPr>
            </w:pPr>
          </w:p>
        </w:tc>
        <w:tc>
          <w:tcPr>
            <w:tcW w:w="1440" w:type="dxa"/>
            <w:shd w:val="clear" w:color="auto" w:fill="FAFAFA"/>
            <w:vAlign w:val="bottom"/>
          </w:tcPr>
          <w:p w14:paraId="76064F95" w14:textId="77777777" w:rsidR="00391395" w:rsidRPr="00217290" w:rsidRDefault="00391395" w:rsidP="00391395">
            <w:pPr>
              <w:spacing w:after="0" w:line="240" w:lineRule="auto"/>
              <w:ind w:right="-72"/>
              <w:jc w:val="right"/>
              <w:rPr>
                <w:rFonts w:cstheme="minorHAnsi"/>
                <w:snapToGrid w:val="0"/>
                <w:sz w:val="16"/>
                <w:szCs w:val="16"/>
                <w:lang w:val="en-GB" w:eastAsia="th-TH"/>
              </w:rPr>
            </w:pPr>
          </w:p>
        </w:tc>
        <w:tc>
          <w:tcPr>
            <w:tcW w:w="1350" w:type="dxa"/>
            <w:shd w:val="clear" w:color="auto" w:fill="FAFAFA"/>
            <w:vAlign w:val="bottom"/>
          </w:tcPr>
          <w:p w14:paraId="6B27FA4B" w14:textId="77777777" w:rsidR="00391395" w:rsidRPr="00217290" w:rsidRDefault="00391395" w:rsidP="00391395">
            <w:pPr>
              <w:spacing w:after="0" w:line="240" w:lineRule="auto"/>
              <w:ind w:right="-72"/>
              <w:jc w:val="right"/>
              <w:rPr>
                <w:rFonts w:cstheme="minorHAnsi"/>
                <w:snapToGrid w:val="0"/>
                <w:sz w:val="16"/>
                <w:szCs w:val="16"/>
                <w:lang w:val="en-GB" w:eastAsia="th-TH"/>
              </w:rPr>
            </w:pPr>
          </w:p>
        </w:tc>
        <w:tc>
          <w:tcPr>
            <w:tcW w:w="1350" w:type="dxa"/>
            <w:shd w:val="clear" w:color="auto" w:fill="FAFAFA"/>
            <w:vAlign w:val="bottom"/>
          </w:tcPr>
          <w:p w14:paraId="77B9F020" w14:textId="77777777" w:rsidR="00391395" w:rsidRPr="00217290" w:rsidRDefault="00391395" w:rsidP="00391395">
            <w:pPr>
              <w:spacing w:after="0" w:line="240" w:lineRule="auto"/>
              <w:ind w:right="-72"/>
              <w:jc w:val="right"/>
              <w:rPr>
                <w:rFonts w:cstheme="minorHAnsi"/>
                <w:snapToGrid w:val="0"/>
                <w:sz w:val="16"/>
                <w:szCs w:val="16"/>
                <w:lang w:val="en-GB" w:eastAsia="th-TH"/>
              </w:rPr>
            </w:pPr>
          </w:p>
        </w:tc>
      </w:tr>
      <w:tr w:rsidR="00391395" w:rsidRPr="00217290" w14:paraId="6F5A980A" w14:textId="77777777" w:rsidTr="007558C2">
        <w:trPr>
          <w:cantSplit/>
        </w:trPr>
        <w:tc>
          <w:tcPr>
            <w:tcW w:w="3557" w:type="dxa"/>
            <w:vAlign w:val="bottom"/>
          </w:tcPr>
          <w:p w14:paraId="6B298ED0" w14:textId="77777777" w:rsidR="00391395" w:rsidRPr="00217290" w:rsidRDefault="00391395" w:rsidP="00391395">
            <w:pPr>
              <w:autoSpaceDE w:val="0"/>
              <w:autoSpaceDN w:val="0"/>
              <w:adjustRightInd w:val="0"/>
              <w:spacing w:after="0" w:line="240" w:lineRule="auto"/>
              <w:ind w:left="-101" w:right="-72"/>
              <w:rPr>
                <w:rFonts w:eastAsia="Arial Unicode MS" w:cstheme="minorHAnsi"/>
                <w:sz w:val="18"/>
                <w:szCs w:val="18"/>
                <w:cs/>
              </w:rPr>
            </w:pPr>
            <w:r w:rsidRPr="00217290">
              <w:rPr>
                <w:rFonts w:eastAsia="Arial Unicode MS" w:cstheme="minorHAnsi"/>
                <w:sz w:val="18"/>
                <w:szCs w:val="18"/>
              </w:rPr>
              <w:t>Fair value</w:t>
            </w:r>
          </w:p>
        </w:tc>
        <w:tc>
          <w:tcPr>
            <w:tcW w:w="1307" w:type="dxa"/>
            <w:tcBorders>
              <w:bottom w:val="single" w:sz="4" w:space="0" w:color="auto"/>
            </w:tcBorders>
            <w:shd w:val="clear" w:color="auto" w:fill="FAFAFA"/>
            <w:vAlign w:val="bottom"/>
          </w:tcPr>
          <w:p w14:paraId="3458B5DA"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259,110,000</w:t>
            </w:r>
          </w:p>
        </w:tc>
        <w:tc>
          <w:tcPr>
            <w:tcW w:w="1440" w:type="dxa"/>
            <w:tcBorders>
              <w:bottom w:val="single" w:sz="4" w:space="0" w:color="auto"/>
            </w:tcBorders>
            <w:shd w:val="clear" w:color="auto" w:fill="FAFAFA"/>
            <w:vAlign w:val="bottom"/>
          </w:tcPr>
          <w:p w14:paraId="4A454270"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517,110,941</w:t>
            </w:r>
          </w:p>
        </w:tc>
        <w:tc>
          <w:tcPr>
            <w:tcW w:w="1350" w:type="dxa"/>
            <w:tcBorders>
              <w:bottom w:val="single" w:sz="4" w:space="0" w:color="auto"/>
            </w:tcBorders>
            <w:shd w:val="clear" w:color="auto" w:fill="FAFAFA"/>
            <w:vAlign w:val="bottom"/>
          </w:tcPr>
          <w:p w14:paraId="5E129F26"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w:t>
            </w:r>
          </w:p>
        </w:tc>
        <w:tc>
          <w:tcPr>
            <w:tcW w:w="1350" w:type="dxa"/>
            <w:tcBorders>
              <w:bottom w:val="single" w:sz="4" w:space="0" w:color="auto"/>
            </w:tcBorders>
            <w:shd w:val="clear" w:color="auto" w:fill="FAFAFA"/>
            <w:vAlign w:val="bottom"/>
          </w:tcPr>
          <w:p w14:paraId="0B705431" w14:textId="77777777" w:rsidR="00391395" w:rsidRPr="00217290" w:rsidRDefault="00391395" w:rsidP="00391395">
            <w:pPr>
              <w:spacing w:after="0" w:line="240" w:lineRule="auto"/>
              <w:ind w:right="-72"/>
              <w:jc w:val="right"/>
              <w:rPr>
                <w:rFonts w:cstheme="minorHAnsi"/>
                <w:snapToGrid w:val="0"/>
                <w:sz w:val="18"/>
                <w:szCs w:val="18"/>
                <w:lang w:val="en-GB" w:eastAsia="th-TH"/>
              </w:rPr>
            </w:pPr>
            <w:r w:rsidRPr="00217290">
              <w:rPr>
                <w:rFonts w:cstheme="minorHAnsi"/>
                <w:snapToGrid w:val="0"/>
                <w:sz w:val="18"/>
                <w:szCs w:val="18"/>
                <w:lang w:val="en-GB" w:eastAsia="th-TH"/>
              </w:rPr>
              <w:t>776,220,941</w:t>
            </w:r>
          </w:p>
        </w:tc>
      </w:tr>
    </w:tbl>
    <w:p w14:paraId="0187B956" w14:textId="77777777" w:rsidR="009A0C9C" w:rsidRPr="00217290" w:rsidRDefault="009A0C9C" w:rsidP="00C941F1">
      <w:pPr>
        <w:spacing w:after="0" w:line="240" w:lineRule="auto"/>
        <w:jc w:val="both"/>
        <w:rPr>
          <w:rFonts w:ascii="Arial" w:eastAsia="Arial Unicode MS" w:hAnsi="Arial" w:cs="Arial"/>
          <w:sz w:val="16"/>
          <w:szCs w:val="16"/>
          <w:lang w:bidi="th-TH"/>
        </w:rPr>
      </w:pPr>
    </w:p>
    <w:p w14:paraId="2311BC31" w14:textId="77777777" w:rsidR="00C941F1" w:rsidRPr="002E2C9A" w:rsidRDefault="00C941F1" w:rsidP="00C941F1">
      <w:pPr>
        <w:spacing w:after="0" w:line="240" w:lineRule="auto"/>
        <w:jc w:val="both"/>
        <w:rPr>
          <w:rFonts w:ascii="Arial" w:eastAsia="Arial Unicode MS" w:hAnsi="Arial" w:cs="Arial"/>
          <w:sz w:val="20"/>
          <w:szCs w:val="20"/>
          <w:lang w:bidi="th-TH"/>
        </w:rPr>
      </w:pPr>
      <w:r w:rsidRPr="002E2C9A">
        <w:rPr>
          <w:rFonts w:ascii="Arial" w:eastAsia="Arial Unicode MS" w:hAnsi="Arial" w:cs="Arial"/>
          <w:sz w:val="20"/>
          <w:szCs w:val="20"/>
          <w:lang w:bidi="th-TH"/>
        </w:rPr>
        <w:t xml:space="preserve">The fair value of investment properties is within level 3 of the fair value hierarchy which uses significant </w:t>
      </w:r>
      <w:r w:rsidRPr="002E2C9A">
        <w:rPr>
          <w:rFonts w:ascii="Arial" w:eastAsia="Arial Unicode MS" w:hAnsi="Arial" w:cs="Arial"/>
          <w:spacing w:val="-2"/>
          <w:sz w:val="20"/>
          <w:szCs w:val="20"/>
          <w:lang w:bidi="th-TH"/>
        </w:rPr>
        <w:t>observable inputs. They were valued using the sales comparison approach by independent professionally</w:t>
      </w:r>
      <w:r w:rsidRPr="002E2C9A">
        <w:rPr>
          <w:rFonts w:ascii="Arial" w:eastAsia="Arial Unicode MS" w:hAnsi="Arial" w:cs="Arial"/>
          <w:sz w:val="20"/>
          <w:szCs w:val="20"/>
          <w:lang w:bidi="th-TH"/>
        </w:rPr>
        <w:t xml:space="preserve"> qualified valuers who hold a </w:t>
      </w:r>
      <w:proofErr w:type="spellStart"/>
      <w:r w:rsidRPr="002E2C9A">
        <w:rPr>
          <w:rFonts w:ascii="Arial" w:eastAsia="Arial Unicode MS" w:hAnsi="Arial" w:cs="Arial"/>
          <w:sz w:val="20"/>
          <w:szCs w:val="20"/>
          <w:lang w:bidi="th-TH"/>
        </w:rPr>
        <w:t>recognised</w:t>
      </w:r>
      <w:proofErr w:type="spellEnd"/>
      <w:r w:rsidRPr="002E2C9A">
        <w:rPr>
          <w:rFonts w:ascii="Arial" w:eastAsia="Arial Unicode MS" w:hAnsi="Arial" w:cs="Arial"/>
          <w:sz w:val="20"/>
          <w:szCs w:val="20"/>
          <w:lang w:bidi="th-TH"/>
        </w:rPr>
        <w:t xml:space="preserve"> relevant professional qualification and have recent experience in the locations and segments of the investment properties valued. For all investment properties, their current use equates to the highest and best use.</w:t>
      </w:r>
    </w:p>
    <w:p w14:paraId="7A6D6E34" w14:textId="77777777" w:rsidR="00C941F1" w:rsidRPr="00217290" w:rsidRDefault="00C941F1" w:rsidP="00C941F1">
      <w:pPr>
        <w:spacing w:after="0" w:line="240" w:lineRule="auto"/>
        <w:jc w:val="both"/>
        <w:rPr>
          <w:rFonts w:ascii="Arial" w:eastAsia="Arial Unicode MS" w:hAnsi="Arial" w:cs="Arial"/>
          <w:sz w:val="16"/>
          <w:szCs w:val="16"/>
          <w:lang w:bidi="th-TH"/>
        </w:rPr>
      </w:pPr>
    </w:p>
    <w:p w14:paraId="5329A8E4" w14:textId="7AA567DE" w:rsidR="00C941F1" w:rsidRPr="002E2C9A" w:rsidRDefault="00C941F1" w:rsidP="00C941F1">
      <w:pPr>
        <w:spacing w:after="0" w:line="240" w:lineRule="auto"/>
        <w:jc w:val="both"/>
        <w:rPr>
          <w:rFonts w:ascii="Arial" w:eastAsia="Arial Unicode MS" w:hAnsi="Arial" w:cs="Arial"/>
          <w:sz w:val="20"/>
          <w:szCs w:val="20"/>
          <w:lang w:bidi="th-TH"/>
        </w:rPr>
      </w:pPr>
      <w:r w:rsidRPr="002E2C9A">
        <w:rPr>
          <w:rFonts w:ascii="Arial" w:eastAsia="Arial Unicode MS" w:hAnsi="Arial" w:cs="Arial"/>
          <w:sz w:val="20"/>
          <w:szCs w:val="20"/>
          <w:lang w:bidi="th-TH"/>
        </w:rPr>
        <w:t xml:space="preserve">Investment properties </w:t>
      </w:r>
      <w:r w:rsidR="00CE433E" w:rsidRPr="002E2C9A">
        <w:rPr>
          <w:rFonts w:ascii="Arial" w:eastAsia="Arial Unicode MS" w:hAnsi="Arial" w:cs="Arial"/>
          <w:sz w:val="20"/>
          <w:szCs w:val="20"/>
          <w:lang w:bidi="th-TH"/>
        </w:rPr>
        <w:t xml:space="preserve">at </w:t>
      </w:r>
      <w:r w:rsidR="00265A8B" w:rsidRPr="002E2C9A">
        <w:rPr>
          <w:rFonts w:ascii="Arial" w:eastAsia="Arial Unicode MS" w:hAnsi="Arial" w:cs="Arial"/>
          <w:sz w:val="20"/>
          <w:szCs w:val="20"/>
          <w:lang w:bidi="th-TH"/>
        </w:rPr>
        <w:t>carrying amount</w:t>
      </w:r>
      <w:r w:rsidR="00CE433E" w:rsidRPr="002E2C9A">
        <w:rPr>
          <w:rFonts w:ascii="Arial" w:eastAsia="Arial Unicode MS" w:hAnsi="Arial" w:cs="Arial"/>
          <w:sz w:val="20"/>
          <w:szCs w:val="20"/>
          <w:lang w:bidi="th-TH"/>
        </w:rPr>
        <w:t xml:space="preserve"> </w:t>
      </w:r>
      <w:r w:rsidRPr="002E2C9A">
        <w:rPr>
          <w:rFonts w:ascii="Arial" w:eastAsia="Arial Unicode MS" w:hAnsi="Arial" w:cs="Arial"/>
          <w:sz w:val="20"/>
          <w:szCs w:val="20"/>
          <w:lang w:bidi="th-TH"/>
        </w:rPr>
        <w:t>of Baht</w:t>
      </w:r>
      <w:r w:rsidR="00391395" w:rsidRPr="002E2C9A">
        <w:rPr>
          <w:rFonts w:ascii="Arial" w:eastAsia="Arial Unicode MS" w:hAnsi="Arial" w:cs="Arial"/>
          <w:sz w:val="20"/>
          <w:szCs w:val="20"/>
          <w:lang w:bidi="th-TH"/>
        </w:rPr>
        <w:t xml:space="preserve"> 375</w:t>
      </w:r>
      <w:r w:rsidRPr="002E2C9A">
        <w:rPr>
          <w:rFonts w:ascii="Arial" w:eastAsia="Arial Unicode MS" w:hAnsi="Arial" w:cs="Arial"/>
          <w:sz w:val="20"/>
          <w:szCs w:val="20"/>
          <w:lang w:bidi="th-TH"/>
        </w:rPr>
        <w:t xml:space="preserve"> million </w:t>
      </w:r>
      <w:r w:rsidR="00265A8B" w:rsidRPr="002E2C9A">
        <w:rPr>
          <w:rFonts w:ascii="Arial" w:eastAsia="Arial Unicode MS" w:hAnsi="Arial" w:cs="Arial"/>
          <w:sz w:val="20"/>
          <w:szCs w:val="20"/>
          <w:lang w:bidi="th-TH"/>
        </w:rPr>
        <w:t xml:space="preserve">(2019: Baht 399 million) </w:t>
      </w:r>
      <w:r w:rsidRPr="002E2C9A">
        <w:rPr>
          <w:rFonts w:ascii="Arial" w:eastAsia="Arial Unicode MS" w:hAnsi="Arial" w:cs="Arial"/>
          <w:sz w:val="20"/>
          <w:szCs w:val="20"/>
          <w:lang w:bidi="th-TH"/>
        </w:rPr>
        <w:t>been pledged as securities for bank overdraft facilities</w:t>
      </w:r>
      <w:r w:rsidR="00697CEF" w:rsidRPr="002E2C9A">
        <w:rPr>
          <w:rFonts w:ascii="Arial" w:eastAsia="Arial Unicode MS" w:hAnsi="Arial" w:cs="Arial"/>
          <w:sz w:val="20"/>
          <w:szCs w:val="20"/>
          <w:lang w:bidi="th-TH"/>
        </w:rPr>
        <w:t>,</w:t>
      </w:r>
      <w:r w:rsidRPr="002E2C9A">
        <w:rPr>
          <w:rFonts w:ascii="Arial" w:eastAsia="Arial Unicode MS" w:hAnsi="Arial" w:cs="Arial"/>
          <w:sz w:val="20"/>
          <w:szCs w:val="20"/>
          <w:lang w:bidi="th-TH"/>
        </w:rPr>
        <w:t xml:space="preserve"> </w:t>
      </w:r>
      <w:r w:rsidR="009A4365" w:rsidRPr="002E2C9A">
        <w:rPr>
          <w:rFonts w:ascii="Arial" w:eastAsia="Arial Unicode MS" w:hAnsi="Arial" w:cs="Arial"/>
          <w:sz w:val="20"/>
          <w:szCs w:val="20"/>
          <w:lang w:bidi="th-TH"/>
        </w:rPr>
        <w:t xml:space="preserve">and </w:t>
      </w:r>
      <w:r w:rsidRPr="002E2C9A">
        <w:rPr>
          <w:rFonts w:ascii="Arial" w:eastAsia="Arial Unicode MS" w:hAnsi="Arial" w:cs="Arial"/>
          <w:sz w:val="20"/>
          <w:szCs w:val="20"/>
          <w:lang w:bidi="th-TH"/>
        </w:rPr>
        <w:t>short-term loans (Note1</w:t>
      </w:r>
      <w:r w:rsidR="00B9041A" w:rsidRPr="002E2C9A">
        <w:rPr>
          <w:rFonts w:ascii="Arial" w:eastAsia="Arial Unicode MS" w:hAnsi="Arial" w:cs="Arial"/>
          <w:sz w:val="20"/>
          <w:szCs w:val="20"/>
          <w:lang w:bidi="th-TH"/>
        </w:rPr>
        <w:t>7</w:t>
      </w:r>
      <w:r w:rsidRPr="002E2C9A">
        <w:rPr>
          <w:rFonts w:ascii="Arial" w:eastAsia="Arial Unicode MS" w:hAnsi="Arial" w:cs="Arial"/>
          <w:sz w:val="20"/>
          <w:szCs w:val="20"/>
          <w:lang w:bidi="th-TH"/>
        </w:rPr>
        <w:t>)</w:t>
      </w:r>
      <w:r w:rsidR="008C62A9" w:rsidRPr="002E2C9A">
        <w:rPr>
          <w:rFonts w:ascii="Arial" w:eastAsia="Arial Unicode MS" w:hAnsi="Arial" w:cs="Arial"/>
          <w:sz w:val="20"/>
          <w:szCs w:val="20"/>
          <w:lang w:bidi="th-TH"/>
        </w:rPr>
        <w:t>.</w:t>
      </w:r>
    </w:p>
    <w:p w14:paraId="0041112B" w14:textId="77777777" w:rsidR="00C941F1" w:rsidRPr="00217290" w:rsidRDefault="00C941F1" w:rsidP="00C941F1">
      <w:pPr>
        <w:spacing w:after="0" w:line="240" w:lineRule="auto"/>
        <w:jc w:val="both"/>
        <w:rPr>
          <w:rFonts w:ascii="Arial" w:eastAsia="Arial Unicode MS" w:hAnsi="Arial" w:cs="Arial"/>
          <w:sz w:val="16"/>
          <w:szCs w:val="16"/>
          <w:lang w:bidi="th-TH"/>
        </w:rPr>
      </w:pPr>
    </w:p>
    <w:p w14:paraId="5B3C4608" w14:textId="77777777" w:rsidR="00C941F1" w:rsidRPr="002E2C9A" w:rsidRDefault="00C941F1" w:rsidP="00C941F1">
      <w:pPr>
        <w:spacing w:after="0" w:line="240" w:lineRule="auto"/>
        <w:jc w:val="both"/>
        <w:rPr>
          <w:rFonts w:ascii="Arial" w:eastAsia="Arial Unicode MS" w:hAnsi="Arial" w:cs="Arial"/>
          <w:sz w:val="20"/>
          <w:szCs w:val="20"/>
          <w:lang w:bidi="th-TH"/>
        </w:rPr>
      </w:pPr>
      <w:r w:rsidRPr="002E2C9A">
        <w:rPr>
          <w:rFonts w:ascii="Arial" w:eastAsia="Arial Unicode MS" w:hAnsi="Arial" w:cs="Arial"/>
          <w:sz w:val="20"/>
          <w:szCs w:val="20"/>
          <w:lang w:bidi="th-TH"/>
        </w:rPr>
        <w:t xml:space="preserve">Amounts </w:t>
      </w:r>
      <w:proofErr w:type="spellStart"/>
      <w:r w:rsidRPr="002E2C9A">
        <w:rPr>
          <w:rFonts w:ascii="Arial" w:eastAsia="Arial Unicode MS" w:hAnsi="Arial" w:cs="Arial"/>
          <w:sz w:val="20"/>
          <w:szCs w:val="20"/>
          <w:lang w:bidi="th-TH"/>
        </w:rPr>
        <w:t>recognised</w:t>
      </w:r>
      <w:proofErr w:type="spellEnd"/>
      <w:r w:rsidRPr="002E2C9A">
        <w:rPr>
          <w:rFonts w:ascii="Arial" w:eastAsia="Arial Unicode MS" w:hAnsi="Arial" w:cs="Arial"/>
          <w:sz w:val="20"/>
          <w:szCs w:val="20"/>
          <w:lang w:bidi="th-TH"/>
        </w:rPr>
        <w:t xml:space="preserve"> in profit</w:t>
      </w:r>
      <w:r w:rsidR="003E51CD" w:rsidRPr="002E2C9A">
        <w:rPr>
          <w:rFonts w:ascii="Arial" w:eastAsia="Arial Unicode MS" w:hAnsi="Arial" w:cs="Arial"/>
          <w:sz w:val="20"/>
          <w:szCs w:val="20"/>
          <w:lang w:bidi="th-TH"/>
        </w:rPr>
        <w:t xml:space="preserve"> or</w:t>
      </w:r>
      <w:r w:rsidRPr="002E2C9A">
        <w:rPr>
          <w:rFonts w:ascii="Arial" w:eastAsia="Arial Unicode MS" w:hAnsi="Arial" w:cs="Arial"/>
          <w:sz w:val="20"/>
          <w:szCs w:val="20"/>
          <w:lang w:bidi="th-TH"/>
        </w:rPr>
        <w:t xml:space="preserve"> loss that are related to investment properties are as follows:</w:t>
      </w:r>
    </w:p>
    <w:p w14:paraId="32578F94" w14:textId="77777777" w:rsidR="00C41B6E" w:rsidRPr="00217290" w:rsidRDefault="00C41B6E" w:rsidP="00C41B6E">
      <w:pPr>
        <w:spacing w:after="0" w:line="240" w:lineRule="auto"/>
        <w:jc w:val="both"/>
        <w:rPr>
          <w:rFonts w:ascii="Arial" w:eastAsia="Arial Unicode MS" w:hAnsi="Arial" w:cs="Arial"/>
          <w:sz w:val="16"/>
          <w:szCs w:val="16"/>
          <w:lang w:bidi="th-TH"/>
        </w:rPr>
      </w:pPr>
    </w:p>
    <w:tbl>
      <w:tblPr>
        <w:tblW w:w="9029" w:type="dxa"/>
        <w:tblInd w:w="14" w:type="dxa"/>
        <w:tblLayout w:type="fixed"/>
        <w:tblLook w:val="0000" w:firstRow="0" w:lastRow="0" w:firstColumn="0" w:lastColumn="0" w:noHBand="0" w:noVBand="0"/>
      </w:tblPr>
      <w:tblGrid>
        <w:gridCol w:w="6149"/>
        <w:gridCol w:w="1440"/>
        <w:gridCol w:w="1440"/>
      </w:tblGrid>
      <w:tr w:rsidR="0060388F" w:rsidRPr="002E2C9A" w14:paraId="37686525" w14:textId="77777777" w:rsidTr="007558C2">
        <w:trPr>
          <w:cantSplit/>
        </w:trPr>
        <w:tc>
          <w:tcPr>
            <w:tcW w:w="6149" w:type="dxa"/>
          </w:tcPr>
          <w:p w14:paraId="642BED7E" w14:textId="77777777" w:rsidR="0060388F" w:rsidRPr="002E2C9A" w:rsidRDefault="0060388F" w:rsidP="007558C2">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0442D49E" w14:textId="77777777" w:rsidR="0060388F" w:rsidRPr="002E2C9A" w:rsidRDefault="0060506A" w:rsidP="00802D9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007C273D" w:rsidRPr="002E2C9A">
              <w:rPr>
                <w:rFonts w:ascii="Arial" w:eastAsia="Arial Unicode MS" w:hAnsi="Arial" w:cs="Arial"/>
                <w:b/>
                <w:bCs/>
                <w:sz w:val="20"/>
                <w:szCs w:val="20"/>
                <w:lang w:bidi="th-TH"/>
              </w:rPr>
              <w:t>20</w:t>
            </w:r>
          </w:p>
        </w:tc>
        <w:tc>
          <w:tcPr>
            <w:tcW w:w="1440" w:type="dxa"/>
            <w:tcBorders>
              <w:top w:val="single" w:sz="4" w:space="0" w:color="auto"/>
            </w:tcBorders>
          </w:tcPr>
          <w:p w14:paraId="12E35CB6" w14:textId="77777777" w:rsidR="0060388F" w:rsidRPr="002E2C9A" w:rsidRDefault="0060506A" w:rsidP="00802D9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007C273D" w:rsidRPr="002E2C9A">
              <w:rPr>
                <w:rFonts w:ascii="Arial" w:eastAsia="Arial Unicode MS" w:hAnsi="Arial" w:cs="Arial"/>
                <w:b/>
                <w:bCs/>
                <w:sz w:val="20"/>
                <w:szCs w:val="20"/>
                <w:lang w:bidi="th-TH"/>
              </w:rPr>
              <w:t>9</w:t>
            </w:r>
          </w:p>
        </w:tc>
      </w:tr>
      <w:tr w:rsidR="0060388F" w:rsidRPr="002E2C9A" w14:paraId="74AA5B93" w14:textId="77777777" w:rsidTr="007558C2">
        <w:trPr>
          <w:cantSplit/>
        </w:trPr>
        <w:tc>
          <w:tcPr>
            <w:tcW w:w="6149" w:type="dxa"/>
          </w:tcPr>
          <w:p w14:paraId="3AFD0AAB" w14:textId="77777777" w:rsidR="0060388F" w:rsidRPr="002E2C9A" w:rsidRDefault="0060388F" w:rsidP="007558C2">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88F0DE0" w14:textId="77777777" w:rsidR="0060388F" w:rsidRPr="002E2C9A" w:rsidRDefault="0060506A" w:rsidP="00802D96">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4314165A" w14:textId="77777777" w:rsidR="0060388F" w:rsidRPr="002E2C9A" w:rsidRDefault="0060506A" w:rsidP="00802D96">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60388F" w:rsidRPr="002E2C9A" w14:paraId="04158663" w14:textId="77777777" w:rsidTr="007558C2">
        <w:trPr>
          <w:cantSplit/>
        </w:trPr>
        <w:tc>
          <w:tcPr>
            <w:tcW w:w="6149" w:type="dxa"/>
          </w:tcPr>
          <w:p w14:paraId="46881149" w14:textId="77777777" w:rsidR="0060388F" w:rsidRPr="002E2C9A" w:rsidRDefault="0060388F" w:rsidP="007558C2">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D0BF329" w14:textId="77777777" w:rsidR="0060388F" w:rsidRPr="002E2C9A" w:rsidRDefault="0060388F" w:rsidP="00802D9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E7C5D55" w14:textId="77777777" w:rsidR="0060388F" w:rsidRPr="002E2C9A" w:rsidRDefault="0060388F" w:rsidP="00802D96">
            <w:pPr>
              <w:autoSpaceDE w:val="0"/>
              <w:autoSpaceDN w:val="0"/>
              <w:adjustRightInd w:val="0"/>
              <w:spacing w:after="0" w:line="240" w:lineRule="auto"/>
              <w:ind w:right="-72"/>
              <w:jc w:val="right"/>
              <w:rPr>
                <w:rFonts w:ascii="Arial" w:eastAsia="Arial Unicode MS" w:hAnsi="Arial" w:cs="Arial"/>
                <w:sz w:val="20"/>
                <w:szCs w:val="20"/>
              </w:rPr>
            </w:pPr>
          </w:p>
        </w:tc>
      </w:tr>
      <w:tr w:rsidR="007C273D" w:rsidRPr="002E2C9A" w14:paraId="01C8E686" w14:textId="77777777" w:rsidTr="007558C2">
        <w:trPr>
          <w:cantSplit/>
          <w:trHeight w:val="143"/>
        </w:trPr>
        <w:tc>
          <w:tcPr>
            <w:tcW w:w="6149" w:type="dxa"/>
          </w:tcPr>
          <w:p w14:paraId="48D124DC"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Rental income</w:t>
            </w:r>
          </w:p>
        </w:tc>
        <w:tc>
          <w:tcPr>
            <w:tcW w:w="1440" w:type="dxa"/>
            <w:shd w:val="clear" w:color="auto" w:fill="FAFAFA"/>
            <w:vAlign w:val="bottom"/>
          </w:tcPr>
          <w:p w14:paraId="1A7FDBCC" w14:textId="77777777" w:rsidR="007C273D" w:rsidRPr="002E2C9A" w:rsidRDefault="00391395"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22,046,952</w:t>
            </w:r>
          </w:p>
        </w:tc>
        <w:tc>
          <w:tcPr>
            <w:tcW w:w="1440" w:type="dxa"/>
            <w:shd w:val="clear" w:color="auto" w:fill="auto"/>
            <w:vAlign w:val="bottom"/>
          </w:tcPr>
          <w:p w14:paraId="361FECB7"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19,148,816</w:t>
            </w:r>
          </w:p>
        </w:tc>
      </w:tr>
      <w:tr w:rsidR="007C273D" w:rsidRPr="002E2C9A" w14:paraId="00F88C0C" w14:textId="77777777" w:rsidTr="007558C2">
        <w:trPr>
          <w:cantSplit/>
          <w:trHeight w:val="143"/>
        </w:trPr>
        <w:tc>
          <w:tcPr>
            <w:tcW w:w="6149" w:type="dxa"/>
          </w:tcPr>
          <w:p w14:paraId="13406572"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 xml:space="preserve">Direct operating expense </w:t>
            </w:r>
            <w:r w:rsidRPr="002E2C9A">
              <w:rPr>
                <w:rFonts w:ascii="Arial" w:hAnsi="Arial" w:cs="Arial"/>
                <w:snapToGrid w:val="0"/>
                <w:color w:val="000000"/>
                <w:sz w:val="18"/>
                <w:szCs w:val="18"/>
                <w:lang w:val="en-GB" w:eastAsia="th-TH"/>
              </w:rPr>
              <w:t>that generated rental income</w:t>
            </w:r>
          </w:p>
        </w:tc>
        <w:tc>
          <w:tcPr>
            <w:tcW w:w="1440" w:type="dxa"/>
            <w:shd w:val="clear" w:color="auto" w:fill="FAFAFA"/>
            <w:vAlign w:val="bottom"/>
          </w:tcPr>
          <w:p w14:paraId="288073D3" w14:textId="77777777" w:rsidR="007C273D" w:rsidRPr="002E2C9A" w:rsidRDefault="00391395"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17,934,576</w:t>
            </w:r>
          </w:p>
        </w:tc>
        <w:tc>
          <w:tcPr>
            <w:tcW w:w="1440" w:type="dxa"/>
            <w:shd w:val="clear" w:color="auto" w:fill="auto"/>
            <w:vAlign w:val="bottom"/>
          </w:tcPr>
          <w:p w14:paraId="62E832FA"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20,662,875</w:t>
            </w:r>
          </w:p>
        </w:tc>
      </w:tr>
    </w:tbl>
    <w:p w14:paraId="4C629733" w14:textId="77777777" w:rsidR="00D53911" w:rsidRPr="002E2C9A" w:rsidRDefault="00D53911" w:rsidP="009E17E7">
      <w:pPr>
        <w:spacing w:after="0" w:line="240" w:lineRule="auto"/>
        <w:jc w:val="both"/>
        <w:rPr>
          <w:rFonts w:ascii="Arial" w:eastAsia="Arial Unicode MS" w:hAnsi="Arial" w:cs="Arial"/>
          <w:sz w:val="20"/>
          <w:szCs w:val="20"/>
          <w:lang w:bidi="th-TH"/>
        </w:rPr>
      </w:pPr>
    </w:p>
    <w:p w14:paraId="7D4F6367" w14:textId="77777777" w:rsidR="00DF75F5" w:rsidRPr="002E2C9A" w:rsidRDefault="00DF75F5" w:rsidP="009E17E7">
      <w:pPr>
        <w:spacing w:after="0" w:line="240" w:lineRule="auto"/>
        <w:jc w:val="both"/>
        <w:rPr>
          <w:rFonts w:ascii="Arial" w:eastAsia="Arial Unicode MS" w:hAnsi="Arial" w:cs="Arial"/>
          <w:sz w:val="20"/>
          <w:szCs w:val="20"/>
          <w:lang w:bidi="th-TH"/>
        </w:rPr>
        <w:sectPr w:rsidR="00DF75F5" w:rsidRPr="002E2C9A" w:rsidSect="009A0B72">
          <w:headerReference w:type="default" r:id="rId8"/>
          <w:footerReference w:type="default" r:id="rId9"/>
          <w:pgSz w:w="11907" w:h="16840" w:code="9"/>
          <w:pgMar w:top="1440" w:right="1152" w:bottom="720" w:left="1728" w:header="706" w:footer="706" w:gutter="0"/>
          <w:pgNumType w:start="13"/>
          <w:cols w:space="720"/>
          <w:docGrid w:linePitch="360"/>
        </w:sectPr>
      </w:pPr>
    </w:p>
    <w:tbl>
      <w:tblPr>
        <w:tblStyle w:val="TableGrid"/>
        <w:tblW w:w="1454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4544"/>
      </w:tblGrid>
      <w:tr w:rsidR="007E02B0" w:rsidRPr="002E2C9A" w14:paraId="0A198B08" w14:textId="77777777" w:rsidTr="007558C2">
        <w:trPr>
          <w:trHeight w:val="386"/>
        </w:trPr>
        <w:tc>
          <w:tcPr>
            <w:tcW w:w="14544" w:type="dxa"/>
            <w:shd w:val="clear" w:color="auto" w:fill="FFA543"/>
            <w:vAlign w:val="center"/>
          </w:tcPr>
          <w:p w14:paraId="69A56B7D" w14:textId="77777777" w:rsidR="007E02B0" w:rsidRPr="002E2C9A" w:rsidRDefault="007E02B0" w:rsidP="007E02B0">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lastRenderedPageBreak/>
              <w:t>1</w:t>
            </w:r>
            <w:r w:rsidR="006C41AD" w:rsidRPr="002E2C9A">
              <w:rPr>
                <w:rFonts w:ascii="Arial" w:eastAsia="Arial Unicode MS" w:hAnsi="Arial" w:cs="Arial"/>
                <w:b/>
                <w:bCs/>
                <w:color w:val="FFFFFF" w:themeColor="background1"/>
                <w:sz w:val="20"/>
                <w:szCs w:val="20"/>
                <w:lang w:val="en-GB" w:bidi="th-TH"/>
              </w:rPr>
              <w:t>4</w:t>
            </w:r>
            <w:r w:rsidRPr="002E2C9A">
              <w:rPr>
                <w:rFonts w:ascii="Arial" w:eastAsia="Arial Unicode MS" w:hAnsi="Arial" w:cs="Arial"/>
                <w:b/>
                <w:bCs/>
                <w:color w:val="FFFFFF" w:themeColor="background1"/>
                <w:sz w:val="20"/>
                <w:szCs w:val="20"/>
                <w:cs/>
                <w:lang w:val="en-GB" w:bidi="th-TH"/>
              </w:rPr>
              <w:tab/>
            </w:r>
            <w:r w:rsidR="00C941F1" w:rsidRPr="002E2C9A">
              <w:rPr>
                <w:rFonts w:ascii="Arial" w:eastAsia="Arial Unicode MS" w:hAnsi="Arial" w:cs="Arial"/>
                <w:b/>
                <w:bCs/>
                <w:color w:val="FFFFFF" w:themeColor="background1"/>
                <w:sz w:val="20"/>
                <w:szCs w:val="20"/>
                <w:lang w:val="en-GB" w:bidi="th-TH"/>
              </w:rPr>
              <w:t>Property, plant and equipment</w:t>
            </w:r>
          </w:p>
        </w:tc>
      </w:tr>
    </w:tbl>
    <w:p w14:paraId="10F7659C" w14:textId="77777777" w:rsidR="007E02B0" w:rsidRPr="002E2C9A" w:rsidRDefault="007E02B0" w:rsidP="007E02B0">
      <w:pPr>
        <w:spacing w:after="0" w:line="240" w:lineRule="auto"/>
        <w:jc w:val="both"/>
        <w:rPr>
          <w:rFonts w:ascii="Arial" w:eastAsia="Arial Unicode MS" w:hAnsi="Arial" w:cs="Arial"/>
          <w:sz w:val="20"/>
          <w:szCs w:val="20"/>
          <w:lang w:bidi="th-TH"/>
        </w:rPr>
      </w:pPr>
    </w:p>
    <w:tbl>
      <w:tblPr>
        <w:tblW w:w="0" w:type="auto"/>
        <w:tblLayout w:type="fixed"/>
        <w:tblLook w:val="0000" w:firstRow="0" w:lastRow="0" w:firstColumn="0" w:lastColumn="0" w:noHBand="0" w:noVBand="0"/>
      </w:tblPr>
      <w:tblGrid>
        <w:gridCol w:w="4125"/>
        <w:gridCol w:w="1448"/>
        <w:gridCol w:w="1562"/>
        <w:gridCol w:w="1517"/>
        <w:gridCol w:w="1476"/>
        <w:gridCol w:w="1429"/>
        <w:gridCol w:w="1479"/>
        <w:gridCol w:w="1500"/>
      </w:tblGrid>
      <w:tr w:rsidR="00C941F1" w:rsidRPr="00217290" w14:paraId="7D666AF3" w14:textId="77777777" w:rsidTr="00217290">
        <w:tc>
          <w:tcPr>
            <w:tcW w:w="4125" w:type="dxa"/>
            <w:vAlign w:val="bottom"/>
          </w:tcPr>
          <w:p w14:paraId="7E01D1E2" w14:textId="77777777" w:rsidR="00C941F1" w:rsidRPr="00217290" w:rsidRDefault="00C941F1" w:rsidP="007558C2">
            <w:pPr>
              <w:spacing w:after="0" w:line="240" w:lineRule="auto"/>
              <w:ind w:left="-101"/>
              <w:rPr>
                <w:rFonts w:ascii="Arial" w:hAnsi="Arial" w:cs="Arial"/>
                <w:snapToGrid w:val="0"/>
                <w:sz w:val="20"/>
                <w:szCs w:val="20"/>
                <w:cs/>
                <w:lang w:eastAsia="th-TH"/>
              </w:rPr>
            </w:pPr>
          </w:p>
        </w:tc>
        <w:tc>
          <w:tcPr>
            <w:tcW w:w="1448" w:type="dxa"/>
            <w:tcBorders>
              <w:top w:val="single" w:sz="4" w:space="0" w:color="auto"/>
            </w:tcBorders>
            <w:vAlign w:val="bottom"/>
          </w:tcPr>
          <w:p w14:paraId="26DDBE7E" w14:textId="77777777" w:rsidR="00C941F1" w:rsidRPr="00217290" w:rsidRDefault="00C941F1" w:rsidP="00C941F1">
            <w:pPr>
              <w:spacing w:after="0" w:line="240" w:lineRule="auto"/>
              <w:ind w:left="-164"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Land</w:t>
            </w:r>
          </w:p>
        </w:tc>
        <w:tc>
          <w:tcPr>
            <w:tcW w:w="1562" w:type="dxa"/>
            <w:tcBorders>
              <w:top w:val="single" w:sz="4" w:space="0" w:color="auto"/>
            </w:tcBorders>
            <w:vAlign w:val="bottom"/>
          </w:tcPr>
          <w:p w14:paraId="23E1B720" w14:textId="77777777" w:rsidR="00C941F1" w:rsidRPr="00217290" w:rsidRDefault="00C941F1" w:rsidP="00C941F1">
            <w:pPr>
              <w:spacing w:after="0" w:line="240" w:lineRule="auto"/>
              <w:ind w:left="-22"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Buildings and improvements</w:t>
            </w:r>
          </w:p>
        </w:tc>
        <w:tc>
          <w:tcPr>
            <w:tcW w:w="1517" w:type="dxa"/>
            <w:tcBorders>
              <w:top w:val="single" w:sz="4" w:space="0" w:color="auto"/>
            </w:tcBorders>
            <w:vAlign w:val="bottom"/>
          </w:tcPr>
          <w:p w14:paraId="253B07D1" w14:textId="77777777" w:rsidR="00C941F1" w:rsidRPr="00217290" w:rsidRDefault="00C941F1" w:rsidP="00C941F1">
            <w:pPr>
              <w:spacing w:after="0" w:line="240" w:lineRule="auto"/>
              <w:ind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Infrastructure</w:t>
            </w:r>
          </w:p>
        </w:tc>
        <w:tc>
          <w:tcPr>
            <w:tcW w:w="1476" w:type="dxa"/>
            <w:tcBorders>
              <w:top w:val="single" w:sz="4" w:space="0" w:color="auto"/>
            </w:tcBorders>
            <w:vAlign w:val="bottom"/>
          </w:tcPr>
          <w:p w14:paraId="64A79173" w14:textId="77777777" w:rsidR="00C941F1" w:rsidRPr="00217290" w:rsidRDefault="00C941F1" w:rsidP="00C941F1">
            <w:pPr>
              <w:spacing w:after="0" w:line="240" w:lineRule="auto"/>
              <w:ind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Furniture and equipment</w:t>
            </w:r>
          </w:p>
        </w:tc>
        <w:tc>
          <w:tcPr>
            <w:tcW w:w="1429" w:type="dxa"/>
            <w:tcBorders>
              <w:top w:val="single" w:sz="4" w:space="0" w:color="auto"/>
            </w:tcBorders>
            <w:vAlign w:val="bottom"/>
          </w:tcPr>
          <w:p w14:paraId="0B83CF48" w14:textId="77777777" w:rsidR="00C941F1" w:rsidRPr="00217290" w:rsidRDefault="00C941F1" w:rsidP="00C941F1">
            <w:pPr>
              <w:spacing w:after="0" w:line="240" w:lineRule="auto"/>
              <w:ind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Vehicles</w:t>
            </w:r>
          </w:p>
        </w:tc>
        <w:tc>
          <w:tcPr>
            <w:tcW w:w="1479" w:type="dxa"/>
            <w:tcBorders>
              <w:top w:val="single" w:sz="4" w:space="0" w:color="auto"/>
            </w:tcBorders>
            <w:vAlign w:val="bottom"/>
          </w:tcPr>
          <w:p w14:paraId="5AB3C337" w14:textId="77777777" w:rsidR="00C941F1" w:rsidRPr="00217290" w:rsidRDefault="00C941F1" w:rsidP="00C941F1">
            <w:pPr>
              <w:spacing w:after="0" w:line="240" w:lineRule="auto"/>
              <w:ind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 xml:space="preserve">Construction </w:t>
            </w:r>
            <w:r w:rsidRPr="00217290">
              <w:rPr>
                <w:rFonts w:ascii="Arial" w:hAnsi="Arial" w:cs="Arial"/>
                <w:b/>
                <w:bCs/>
                <w:snapToGrid w:val="0"/>
                <w:sz w:val="20"/>
                <w:szCs w:val="20"/>
                <w:lang w:eastAsia="th-TH"/>
              </w:rPr>
              <w:br/>
              <w:t>in progress</w:t>
            </w:r>
          </w:p>
        </w:tc>
        <w:tc>
          <w:tcPr>
            <w:tcW w:w="1500" w:type="dxa"/>
            <w:tcBorders>
              <w:top w:val="single" w:sz="4" w:space="0" w:color="auto"/>
            </w:tcBorders>
            <w:vAlign w:val="bottom"/>
          </w:tcPr>
          <w:p w14:paraId="3D54E873" w14:textId="77777777" w:rsidR="00C941F1" w:rsidRPr="00217290" w:rsidRDefault="00C941F1" w:rsidP="00C941F1">
            <w:pPr>
              <w:spacing w:after="0" w:line="240" w:lineRule="auto"/>
              <w:ind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Total</w:t>
            </w:r>
          </w:p>
        </w:tc>
      </w:tr>
      <w:tr w:rsidR="0060388F" w:rsidRPr="00217290" w14:paraId="1A9A8D43" w14:textId="77777777" w:rsidTr="00217290">
        <w:tc>
          <w:tcPr>
            <w:tcW w:w="4125" w:type="dxa"/>
            <w:vAlign w:val="bottom"/>
          </w:tcPr>
          <w:p w14:paraId="5D21F10C" w14:textId="77777777" w:rsidR="0060388F" w:rsidRPr="00217290" w:rsidRDefault="0060388F" w:rsidP="007558C2">
            <w:pPr>
              <w:spacing w:after="0" w:line="240" w:lineRule="auto"/>
              <w:ind w:left="-101"/>
              <w:rPr>
                <w:rFonts w:ascii="Arial" w:hAnsi="Arial" w:cs="Arial"/>
                <w:snapToGrid w:val="0"/>
                <w:sz w:val="20"/>
                <w:szCs w:val="20"/>
                <w:lang w:eastAsia="th-TH"/>
              </w:rPr>
            </w:pPr>
          </w:p>
        </w:tc>
        <w:tc>
          <w:tcPr>
            <w:tcW w:w="1448" w:type="dxa"/>
            <w:tcBorders>
              <w:bottom w:val="single" w:sz="4" w:space="0" w:color="auto"/>
            </w:tcBorders>
            <w:vAlign w:val="bottom"/>
          </w:tcPr>
          <w:p w14:paraId="7A295477" w14:textId="77777777" w:rsidR="0060388F" w:rsidRPr="00217290" w:rsidRDefault="0060506A" w:rsidP="009B5A22">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562" w:type="dxa"/>
            <w:tcBorders>
              <w:bottom w:val="single" w:sz="4" w:space="0" w:color="auto"/>
            </w:tcBorders>
            <w:vAlign w:val="bottom"/>
          </w:tcPr>
          <w:p w14:paraId="1E9A43C8" w14:textId="77777777" w:rsidR="0060388F" w:rsidRPr="00217290" w:rsidRDefault="0060506A" w:rsidP="009B5A22">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517" w:type="dxa"/>
            <w:tcBorders>
              <w:bottom w:val="single" w:sz="4" w:space="0" w:color="auto"/>
            </w:tcBorders>
            <w:vAlign w:val="bottom"/>
          </w:tcPr>
          <w:p w14:paraId="1F270E86" w14:textId="77777777" w:rsidR="0060388F" w:rsidRPr="00217290" w:rsidRDefault="0060506A" w:rsidP="009B5A22">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476" w:type="dxa"/>
            <w:tcBorders>
              <w:bottom w:val="single" w:sz="4" w:space="0" w:color="auto"/>
            </w:tcBorders>
            <w:vAlign w:val="bottom"/>
          </w:tcPr>
          <w:p w14:paraId="3864ED5E" w14:textId="77777777" w:rsidR="0060388F" w:rsidRPr="00217290" w:rsidRDefault="0060506A" w:rsidP="009B5A22">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429" w:type="dxa"/>
            <w:tcBorders>
              <w:bottom w:val="single" w:sz="4" w:space="0" w:color="auto"/>
            </w:tcBorders>
            <w:vAlign w:val="bottom"/>
          </w:tcPr>
          <w:p w14:paraId="12F2FBF4" w14:textId="77777777" w:rsidR="0060388F" w:rsidRPr="00217290" w:rsidRDefault="0060506A" w:rsidP="009B5A22">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479" w:type="dxa"/>
            <w:tcBorders>
              <w:bottom w:val="single" w:sz="4" w:space="0" w:color="auto"/>
            </w:tcBorders>
            <w:vAlign w:val="bottom"/>
          </w:tcPr>
          <w:p w14:paraId="0EB87A17" w14:textId="77777777" w:rsidR="0060388F" w:rsidRPr="00217290" w:rsidRDefault="0060506A" w:rsidP="009B5A22">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500" w:type="dxa"/>
            <w:tcBorders>
              <w:bottom w:val="single" w:sz="4" w:space="0" w:color="auto"/>
            </w:tcBorders>
            <w:vAlign w:val="bottom"/>
          </w:tcPr>
          <w:p w14:paraId="56306B8B" w14:textId="77777777" w:rsidR="0060388F" w:rsidRPr="00217290" w:rsidRDefault="0060506A" w:rsidP="009B5A22">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r>
      <w:tr w:rsidR="009B5A22" w:rsidRPr="00217290" w14:paraId="04D69B32" w14:textId="77777777" w:rsidTr="00217290">
        <w:tc>
          <w:tcPr>
            <w:tcW w:w="4125" w:type="dxa"/>
            <w:vAlign w:val="bottom"/>
          </w:tcPr>
          <w:p w14:paraId="362A0E0B" w14:textId="77777777" w:rsidR="009B5A22" w:rsidRPr="00217290" w:rsidRDefault="009B5A22" w:rsidP="007558C2">
            <w:pPr>
              <w:spacing w:after="0" w:line="240" w:lineRule="auto"/>
              <w:ind w:left="-101"/>
              <w:rPr>
                <w:rFonts w:ascii="Arial" w:hAnsi="Arial" w:cs="Arial"/>
                <w:b/>
                <w:bCs/>
                <w:snapToGrid w:val="0"/>
                <w:sz w:val="20"/>
                <w:szCs w:val="20"/>
                <w:cs/>
                <w:lang w:eastAsia="th-TH"/>
              </w:rPr>
            </w:pPr>
          </w:p>
        </w:tc>
        <w:tc>
          <w:tcPr>
            <w:tcW w:w="1448" w:type="dxa"/>
            <w:tcBorders>
              <w:top w:val="single" w:sz="4" w:space="0" w:color="auto"/>
            </w:tcBorders>
            <w:shd w:val="clear" w:color="auto" w:fill="auto"/>
            <w:vAlign w:val="bottom"/>
          </w:tcPr>
          <w:p w14:paraId="06699983" w14:textId="77777777" w:rsidR="009B5A22" w:rsidRPr="00217290" w:rsidRDefault="009B5A22" w:rsidP="009B5A22">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1C32DE14" w14:textId="77777777" w:rsidR="009B5A22" w:rsidRPr="00217290" w:rsidRDefault="009B5A22" w:rsidP="009B5A22">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667E748A" w14:textId="77777777" w:rsidR="009B5A22" w:rsidRPr="00217290" w:rsidRDefault="009B5A22" w:rsidP="009B5A22">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1C49B2B8" w14:textId="77777777" w:rsidR="009B5A22" w:rsidRPr="00217290" w:rsidRDefault="009B5A22" w:rsidP="009B5A22">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5259F57D" w14:textId="77777777" w:rsidR="009B5A22" w:rsidRPr="00217290" w:rsidRDefault="009B5A22" w:rsidP="009B5A22">
            <w:pPr>
              <w:spacing w:after="0" w:line="240" w:lineRule="auto"/>
              <w:ind w:right="-72"/>
              <w:jc w:val="right"/>
              <w:rPr>
                <w:rFonts w:ascii="Arial" w:hAnsi="Arial" w:cs="Arial"/>
                <w:snapToGrid w:val="0"/>
                <w:sz w:val="20"/>
                <w:szCs w:val="20"/>
                <w:lang w:val="en-GB" w:eastAsia="th-TH"/>
              </w:rPr>
            </w:pPr>
          </w:p>
        </w:tc>
        <w:tc>
          <w:tcPr>
            <w:tcW w:w="1479" w:type="dxa"/>
            <w:tcBorders>
              <w:top w:val="single" w:sz="4" w:space="0" w:color="auto"/>
            </w:tcBorders>
            <w:shd w:val="clear" w:color="auto" w:fill="auto"/>
            <w:vAlign w:val="bottom"/>
          </w:tcPr>
          <w:p w14:paraId="602BA289" w14:textId="77777777" w:rsidR="009B5A22" w:rsidRPr="00217290" w:rsidRDefault="009B5A22" w:rsidP="009B5A22">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050751B7" w14:textId="77777777" w:rsidR="009B5A22" w:rsidRPr="00217290" w:rsidRDefault="009B5A22" w:rsidP="009B5A22">
            <w:pPr>
              <w:spacing w:after="0" w:line="240" w:lineRule="auto"/>
              <w:ind w:right="-72"/>
              <w:jc w:val="right"/>
              <w:rPr>
                <w:rFonts w:ascii="Arial" w:hAnsi="Arial" w:cs="Arial"/>
                <w:snapToGrid w:val="0"/>
                <w:sz w:val="20"/>
                <w:szCs w:val="20"/>
                <w:lang w:eastAsia="th-TH"/>
              </w:rPr>
            </w:pPr>
          </w:p>
        </w:tc>
      </w:tr>
      <w:tr w:rsidR="00C941F1" w:rsidRPr="00217290" w14:paraId="5EFB62A2" w14:textId="77777777" w:rsidTr="00217290">
        <w:tc>
          <w:tcPr>
            <w:tcW w:w="4125" w:type="dxa"/>
            <w:vAlign w:val="bottom"/>
          </w:tcPr>
          <w:p w14:paraId="380C8C1B" w14:textId="112EA082" w:rsidR="00C941F1" w:rsidRPr="00217290" w:rsidRDefault="00C941F1" w:rsidP="007558C2">
            <w:pPr>
              <w:spacing w:after="0" w:line="240" w:lineRule="auto"/>
              <w:ind w:left="-101"/>
              <w:rPr>
                <w:rFonts w:ascii="Arial" w:hAnsi="Arial" w:cs="Arial"/>
                <w:b/>
                <w:bCs/>
                <w:snapToGrid w:val="0"/>
                <w:sz w:val="20"/>
                <w:szCs w:val="20"/>
                <w:lang w:eastAsia="th-TH"/>
              </w:rPr>
            </w:pPr>
            <w:r w:rsidRPr="00217290">
              <w:rPr>
                <w:rFonts w:ascii="Arial" w:hAnsi="Arial" w:cs="Arial"/>
                <w:b/>
                <w:bCs/>
                <w:snapToGrid w:val="0"/>
                <w:sz w:val="20"/>
                <w:szCs w:val="20"/>
                <w:lang w:eastAsia="th-TH"/>
              </w:rPr>
              <w:t>At 1 January 201</w:t>
            </w:r>
            <w:r w:rsidR="007C273D" w:rsidRPr="00217290">
              <w:rPr>
                <w:rFonts w:ascii="Arial" w:hAnsi="Arial" w:cs="Arial"/>
                <w:b/>
                <w:bCs/>
                <w:snapToGrid w:val="0"/>
                <w:sz w:val="20"/>
                <w:szCs w:val="20"/>
                <w:lang w:eastAsia="th-TH"/>
              </w:rPr>
              <w:t>9</w:t>
            </w:r>
            <w:r w:rsidR="00D7181A" w:rsidRPr="00217290">
              <w:rPr>
                <w:rFonts w:ascii="Arial" w:hAnsi="Arial" w:cs="Arial"/>
                <w:b/>
                <w:bCs/>
                <w:snapToGrid w:val="0"/>
                <w:sz w:val="20"/>
                <w:szCs w:val="20"/>
                <w:lang w:eastAsia="th-TH"/>
              </w:rPr>
              <w:t xml:space="preserve"> - </w:t>
            </w:r>
            <w:r w:rsidR="00142CD9" w:rsidRPr="00217290">
              <w:rPr>
                <w:rFonts w:ascii="Arial" w:hAnsi="Arial" w:cs="Arial"/>
                <w:b/>
                <w:bCs/>
                <w:snapToGrid w:val="0"/>
                <w:sz w:val="20"/>
                <w:szCs w:val="20"/>
                <w:lang w:eastAsia="th-TH"/>
              </w:rPr>
              <w:t>r</w:t>
            </w:r>
            <w:r w:rsidR="00D7181A" w:rsidRPr="00217290">
              <w:rPr>
                <w:rFonts w:ascii="Arial" w:hAnsi="Arial" w:cs="Arial"/>
                <w:b/>
                <w:bCs/>
                <w:snapToGrid w:val="0"/>
                <w:sz w:val="20"/>
                <w:szCs w:val="20"/>
                <w:lang w:eastAsia="th-TH"/>
              </w:rPr>
              <w:t>estated (Note 30)</w:t>
            </w:r>
          </w:p>
        </w:tc>
        <w:tc>
          <w:tcPr>
            <w:tcW w:w="1448" w:type="dxa"/>
            <w:shd w:val="clear" w:color="auto" w:fill="auto"/>
            <w:vAlign w:val="bottom"/>
          </w:tcPr>
          <w:p w14:paraId="5467B176" w14:textId="77777777" w:rsidR="00C941F1" w:rsidRPr="00217290" w:rsidRDefault="00C941F1" w:rsidP="00C941F1">
            <w:pPr>
              <w:spacing w:after="0" w:line="240" w:lineRule="auto"/>
              <w:ind w:right="-72"/>
              <w:jc w:val="right"/>
              <w:rPr>
                <w:rFonts w:ascii="Arial" w:hAnsi="Arial" w:cs="Arial"/>
                <w:snapToGrid w:val="0"/>
                <w:sz w:val="20"/>
                <w:szCs w:val="20"/>
                <w:lang w:eastAsia="th-TH"/>
              </w:rPr>
            </w:pPr>
          </w:p>
        </w:tc>
        <w:tc>
          <w:tcPr>
            <w:tcW w:w="1562" w:type="dxa"/>
            <w:shd w:val="clear" w:color="auto" w:fill="auto"/>
            <w:vAlign w:val="bottom"/>
          </w:tcPr>
          <w:p w14:paraId="290FEAEA" w14:textId="77777777" w:rsidR="00C941F1" w:rsidRPr="00217290" w:rsidRDefault="00C941F1" w:rsidP="00C941F1">
            <w:pPr>
              <w:spacing w:after="0" w:line="240" w:lineRule="auto"/>
              <w:ind w:right="-72"/>
              <w:jc w:val="right"/>
              <w:rPr>
                <w:rFonts w:ascii="Arial" w:hAnsi="Arial" w:cs="Arial"/>
                <w:snapToGrid w:val="0"/>
                <w:sz w:val="20"/>
                <w:szCs w:val="20"/>
                <w:lang w:eastAsia="th-TH"/>
              </w:rPr>
            </w:pPr>
          </w:p>
        </w:tc>
        <w:tc>
          <w:tcPr>
            <w:tcW w:w="1517" w:type="dxa"/>
            <w:shd w:val="clear" w:color="auto" w:fill="auto"/>
            <w:vAlign w:val="bottom"/>
          </w:tcPr>
          <w:p w14:paraId="62B3CDD3" w14:textId="77777777" w:rsidR="00C941F1" w:rsidRPr="00217290" w:rsidRDefault="00C941F1" w:rsidP="00C941F1">
            <w:pPr>
              <w:spacing w:after="0" w:line="240" w:lineRule="auto"/>
              <w:ind w:right="-72"/>
              <w:jc w:val="right"/>
              <w:rPr>
                <w:rFonts w:ascii="Arial" w:hAnsi="Arial" w:cs="Arial"/>
                <w:snapToGrid w:val="0"/>
                <w:sz w:val="20"/>
                <w:szCs w:val="20"/>
                <w:lang w:eastAsia="th-TH"/>
              </w:rPr>
            </w:pPr>
          </w:p>
        </w:tc>
        <w:tc>
          <w:tcPr>
            <w:tcW w:w="1476" w:type="dxa"/>
            <w:shd w:val="clear" w:color="auto" w:fill="auto"/>
            <w:vAlign w:val="bottom"/>
          </w:tcPr>
          <w:p w14:paraId="26EC080C" w14:textId="77777777" w:rsidR="00C941F1" w:rsidRPr="00217290" w:rsidRDefault="00C941F1" w:rsidP="00C941F1">
            <w:pPr>
              <w:spacing w:after="0" w:line="240" w:lineRule="auto"/>
              <w:ind w:right="-72"/>
              <w:jc w:val="right"/>
              <w:rPr>
                <w:rFonts w:ascii="Arial" w:hAnsi="Arial" w:cs="Arial"/>
                <w:snapToGrid w:val="0"/>
                <w:sz w:val="20"/>
                <w:szCs w:val="20"/>
                <w:lang w:eastAsia="th-TH"/>
              </w:rPr>
            </w:pPr>
          </w:p>
        </w:tc>
        <w:tc>
          <w:tcPr>
            <w:tcW w:w="1429" w:type="dxa"/>
            <w:shd w:val="clear" w:color="auto" w:fill="auto"/>
            <w:vAlign w:val="bottom"/>
          </w:tcPr>
          <w:p w14:paraId="47FD7985" w14:textId="77777777" w:rsidR="00C941F1" w:rsidRPr="00217290" w:rsidRDefault="00C941F1" w:rsidP="00C941F1">
            <w:pPr>
              <w:spacing w:after="0" w:line="240" w:lineRule="auto"/>
              <w:ind w:right="-72"/>
              <w:jc w:val="right"/>
              <w:rPr>
                <w:rFonts w:ascii="Arial" w:hAnsi="Arial" w:cs="Arial"/>
                <w:snapToGrid w:val="0"/>
                <w:sz w:val="20"/>
                <w:szCs w:val="20"/>
                <w:lang w:val="en-GB" w:eastAsia="th-TH"/>
              </w:rPr>
            </w:pPr>
          </w:p>
        </w:tc>
        <w:tc>
          <w:tcPr>
            <w:tcW w:w="1479" w:type="dxa"/>
            <w:shd w:val="clear" w:color="auto" w:fill="auto"/>
            <w:vAlign w:val="bottom"/>
          </w:tcPr>
          <w:p w14:paraId="622BAFE4" w14:textId="77777777" w:rsidR="00C941F1" w:rsidRPr="00217290" w:rsidRDefault="00C941F1" w:rsidP="00C941F1">
            <w:pPr>
              <w:spacing w:after="0" w:line="240" w:lineRule="auto"/>
              <w:ind w:right="-72"/>
              <w:jc w:val="right"/>
              <w:rPr>
                <w:rFonts w:ascii="Arial" w:hAnsi="Arial" w:cs="Arial"/>
                <w:snapToGrid w:val="0"/>
                <w:sz w:val="20"/>
                <w:szCs w:val="20"/>
                <w:lang w:eastAsia="th-TH"/>
              </w:rPr>
            </w:pPr>
          </w:p>
        </w:tc>
        <w:tc>
          <w:tcPr>
            <w:tcW w:w="1500" w:type="dxa"/>
            <w:shd w:val="clear" w:color="auto" w:fill="auto"/>
            <w:vAlign w:val="bottom"/>
          </w:tcPr>
          <w:p w14:paraId="4107B018" w14:textId="77777777" w:rsidR="00C941F1" w:rsidRPr="00217290" w:rsidRDefault="00C941F1" w:rsidP="00C941F1">
            <w:pPr>
              <w:spacing w:after="0" w:line="240" w:lineRule="auto"/>
              <w:ind w:right="-72"/>
              <w:jc w:val="right"/>
              <w:rPr>
                <w:rFonts w:ascii="Arial" w:hAnsi="Arial" w:cs="Arial"/>
                <w:snapToGrid w:val="0"/>
                <w:sz w:val="20"/>
                <w:szCs w:val="20"/>
                <w:lang w:eastAsia="th-TH"/>
              </w:rPr>
            </w:pPr>
          </w:p>
        </w:tc>
      </w:tr>
      <w:tr w:rsidR="007C273D" w:rsidRPr="00217290" w14:paraId="69CCA948" w14:textId="77777777" w:rsidTr="00217290">
        <w:tc>
          <w:tcPr>
            <w:tcW w:w="4125" w:type="dxa"/>
            <w:vAlign w:val="bottom"/>
          </w:tcPr>
          <w:p w14:paraId="6D03B97D" w14:textId="77777777" w:rsidR="007C273D" w:rsidRPr="00217290" w:rsidRDefault="007C273D" w:rsidP="007C273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Cost</w:t>
            </w:r>
          </w:p>
        </w:tc>
        <w:tc>
          <w:tcPr>
            <w:tcW w:w="1448" w:type="dxa"/>
            <w:shd w:val="clear" w:color="auto" w:fill="auto"/>
            <w:vAlign w:val="bottom"/>
          </w:tcPr>
          <w:p w14:paraId="42EFEC0B"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18</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897</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664</w:t>
            </w:r>
          </w:p>
        </w:tc>
        <w:tc>
          <w:tcPr>
            <w:tcW w:w="1562" w:type="dxa"/>
            <w:shd w:val="clear" w:color="auto" w:fill="auto"/>
            <w:vAlign w:val="bottom"/>
          </w:tcPr>
          <w:p w14:paraId="093F30C0"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93</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095</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507</w:t>
            </w:r>
          </w:p>
        </w:tc>
        <w:tc>
          <w:tcPr>
            <w:tcW w:w="1517" w:type="dxa"/>
            <w:shd w:val="clear" w:color="auto" w:fill="auto"/>
            <w:vAlign w:val="bottom"/>
          </w:tcPr>
          <w:p w14:paraId="583DE58E" w14:textId="099F782B"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582,739,470</w:t>
            </w:r>
          </w:p>
        </w:tc>
        <w:tc>
          <w:tcPr>
            <w:tcW w:w="1476" w:type="dxa"/>
            <w:shd w:val="clear" w:color="auto" w:fill="auto"/>
            <w:vAlign w:val="bottom"/>
          </w:tcPr>
          <w:p w14:paraId="599C4E14"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22</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848</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869</w:t>
            </w:r>
          </w:p>
        </w:tc>
        <w:tc>
          <w:tcPr>
            <w:tcW w:w="1429" w:type="dxa"/>
            <w:shd w:val="clear" w:color="auto" w:fill="auto"/>
            <w:vAlign w:val="bottom"/>
          </w:tcPr>
          <w:p w14:paraId="5C6C38C5"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26</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243</w:t>
            </w:r>
          </w:p>
        </w:tc>
        <w:tc>
          <w:tcPr>
            <w:tcW w:w="1479" w:type="dxa"/>
            <w:shd w:val="clear" w:color="auto" w:fill="auto"/>
            <w:vAlign w:val="bottom"/>
          </w:tcPr>
          <w:p w14:paraId="3ECABFCC"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3</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398</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863</w:t>
            </w:r>
          </w:p>
        </w:tc>
        <w:tc>
          <w:tcPr>
            <w:tcW w:w="1500" w:type="dxa"/>
            <w:shd w:val="clear" w:color="auto" w:fill="auto"/>
            <w:vAlign w:val="bottom"/>
          </w:tcPr>
          <w:p w14:paraId="032CD3F9" w14:textId="46621128"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721,006,616</w:t>
            </w:r>
          </w:p>
        </w:tc>
      </w:tr>
      <w:tr w:rsidR="007C273D" w:rsidRPr="00217290" w14:paraId="0425E07E" w14:textId="77777777" w:rsidTr="00217290">
        <w:tc>
          <w:tcPr>
            <w:tcW w:w="4125" w:type="dxa"/>
            <w:vAlign w:val="bottom"/>
          </w:tcPr>
          <w:p w14:paraId="6B872757" w14:textId="77777777" w:rsidR="007C273D" w:rsidRPr="00217290" w:rsidRDefault="007C273D" w:rsidP="007C273D">
            <w:pPr>
              <w:spacing w:after="0" w:line="240" w:lineRule="auto"/>
              <w:ind w:left="-101"/>
              <w:rPr>
                <w:rFonts w:ascii="Arial" w:hAnsi="Arial" w:cs="Arial"/>
                <w:snapToGrid w:val="0"/>
                <w:sz w:val="20"/>
                <w:szCs w:val="20"/>
                <w:lang w:eastAsia="th-TH"/>
              </w:rPr>
            </w:pPr>
            <w:proofErr w:type="gramStart"/>
            <w:r w:rsidRPr="00217290">
              <w:rPr>
                <w:rFonts w:ascii="Arial" w:hAnsi="Arial" w:cs="Arial"/>
                <w:snapToGrid w:val="0"/>
                <w:sz w:val="20"/>
                <w:szCs w:val="20"/>
                <w:u w:val="single"/>
                <w:lang w:eastAsia="th-TH"/>
              </w:rPr>
              <w:t>Less</w:t>
            </w:r>
            <w:r w:rsidRPr="00217290">
              <w:rPr>
                <w:rFonts w:ascii="Arial" w:hAnsi="Arial" w:cs="Arial"/>
                <w:snapToGrid w:val="0"/>
                <w:sz w:val="20"/>
                <w:szCs w:val="20"/>
                <w:lang w:eastAsia="th-TH"/>
              </w:rPr>
              <w:t xml:space="preserve">  Accumulated</w:t>
            </w:r>
            <w:proofErr w:type="gramEnd"/>
            <w:r w:rsidRPr="00217290">
              <w:rPr>
                <w:rFonts w:ascii="Arial" w:hAnsi="Arial" w:cs="Arial"/>
                <w:snapToGrid w:val="0"/>
                <w:sz w:val="20"/>
                <w:szCs w:val="20"/>
                <w:lang w:eastAsia="th-TH"/>
              </w:rPr>
              <w:t xml:space="preserve"> depreciation</w:t>
            </w:r>
          </w:p>
        </w:tc>
        <w:tc>
          <w:tcPr>
            <w:tcW w:w="1448" w:type="dxa"/>
            <w:tcBorders>
              <w:bottom w:val="single" w:sz="4" w:space="0" w:color="auto"/>
            </w:tcBorders>
            <w:shd w:val="clear" w:color="auto" w:fill="auto"/>
            <w:vAlign w:val="bottom"/>
          </w:tcPr>
          <w:p w14:paraId="3AFD32EF"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tcBorders>
              <w:bottom w:val="single" w:sz="4" w:space="0" w:color="auto"/>
            </w:tcBorders>
            <w:shd w:val="clear" w:color="auto" w:fill="auto"/>
            <w:vAlign w:val="bottom"/>
          </w:tcPr>
          <w:p w14:paraId="1E97DE42"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71</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034</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635</w:t>
            </w:r>
            <w:r w:rsidRPr="00217290">
              <w:rPr>
                <w:rFonts w:ascii="Arial" w:hAnsi="Arial" w:cs="Arial"/>
                <w:snapToGrid w:val="0"/>
                <w:sz w:val="20"/>
                <w:szCs w:val="20"/>
                <w:lang w:eastAsia="th-TH"/>
              </w:rPr>
              <w:t>)</w:t>
            </w:r>
          </w:p>
        </w:tc>
        <w:tc>
          <w:tcPr>
            <w:tcW w:w="1517" w:type="dxa"/>
            <w:tcBorders>
              <w:bottom w:val="single" w:sz="4" w:space="0" w:color="auto"/>
            </w:tcBorders>
            <w:shd w:val="clear" w:color="auto" w:fill="auto"/>
            <w:vAlign w:val="bottom"/>
          </w:tcPr>
          <w:p w14:paraId="43363EE0" w14:textId="365C2253"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r w:rsidR="007E1907" w:rsidRPr="00217290">
              <w:rPr>
                <w:rFonts w:ascii="Arial" w:hAnsi="Arial" w:cs="Arial"/>
                <w:snapToGrid w:val="0"/>
                <w:sz w:val="20"/>
                <w:szCs w:val="20"/>
                <w:lang w:eastAsia="th-TH"/>
              </w:rPr>
              <w:t>306,058,180</w:t>
            </w:r>
            <w:r w:rsidRPr="00217290">
              <w:rPr>
                <w:rFonts w:ascii="Arial" w:hAnsi="Arial" w:cs="Arial"/>
                <w:snapToGrid w:val="0"/>
                <w:sz w:val="20"/>
                <w:szCs w:val="20"/>
                <w:lang w:eastAsia="th-TH"/>
              </w:rPr>
              <w:t>)</w:t>
            </w:r>
          </w:p>
        </w:tc>
        <w:tc>
          <w:tcPr>
            <w:tcW w:w="1476" w:type="dxa"/>
            <w:tcBorders>
              <w:bottom w:val="single" w:sz="4" w:space="0" w:color="auto"/>
            </w:tcBorders>
            <w:shd w:val="clear" w:color="auto" w:fill="auto"/>
            <w:vAlign w:val="bottom"/>
          </w:tcPr>
          <w:p w14:paraId="1316FA5C"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12</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255</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171</w:t>
            </w:r>
            <w:r w:rsidRPr="00217290">
              <w:rPr>
                <w:rFonts w:ascii="Arial" w:hAnsi="Arial" w:cs="Arial"/>
                <w:snapToGrid w:val="0"/>
                <w:sz w:val="20"/>
                <w:szCs w:val="20"/>
                <w:lang w:eastAsia="th-TH"/>
              </w:rPr>
              <w:t>)</w:t>
            </w:r>
          </w:p>
        </w:tc>
        <w:tc>
          <w:tcPr>
            <w:tcW w:w="1429" w:type="dxa"/>
            <w:tcBorders>
              <w:bottom w:val="single" w:sz="4" w:space="0" w:color="auto"/>
            </w:tcBorders>
            <w:shd w:val="clear" w:color="auto" w:fill="auto"/>
            <w:vAlign w:val="bottom"/>
          </w:tcPr>
          <w:p w14:paraId="738F4CDF"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26</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240</w:t>
            </w:r>
            <w:r w:rsidRPr="00217290">
              <w:rPr>
                <w:rFonts w:ascii="Arial" w:hAnsi="Arial" w:cs="Arial"/>
                <w:snapToGrid w:val="0"/>
                <w:sz w:val="20"/>
                <w:szCs w:val="20"/>
                <w:lang w:eastAsia="th-TH"/>
              </w:rPr>
              <w:t>)</w:t>
            </w:r>
          </w:p>
        </w:tc>
        <w:tc>
          <w:tcPr>
            <w:tcW w:w="1479" w:type="dxa"/>
            <w:tcBorders>
              <w:bottom w:val="single" w:sz="4" w:space="0" w:color="auto"/>
            </w:tcBorders>
            <w:shd w:val="clear" w:color="auto" w:fill="auto"/>
            <w:vAlign w:val="bottom"/>
          </w:tcPr>
          <w:p w14:paraId="5B8502B8"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00" w:type="dxa"/>
            <w:tcBorders>
              <w:bottom w:val="single" w:sz="4" w:space="0" w:color="auto"/>
            </w:tcBorders>
            <w:shd w:val="clear" w:color="auto" w:fill="auto"/>
            <w:vAlign w:val="bottom"/>
          </w:tcPr>
          <w:p w14:paraId="18C6227D" w14:textId="7509B881"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(389,374,226)</w:t>
            </w:r>
          </w:p>
        </w:tc>
      </w:tr>
      <w:tr w:rsidR="007C273D" w:rsidRPr="00217290" w14:paraId="62B4102D" w14:textId="77777777" w:rsidTr="00217290">
        <w:tc>
          <w:tcPr>
            <w:tcW w:w="4125" w:type="dxa"/>
            <w:vAlign w:val="bottom"/>
          </w:tcPr>
          <w:p w14:paraId="3C21F566" w14:textId="77777777" w:rsidR="007C273D" w:rsidRPr="00217290" w:rsidRDefault="007C273D" w:rsidP="007C273D">
            <w:pPr>
              <w:spacing w:after="0" w:line="240" w:lineRule="auto"/>
              <w:ind w:left="-101"/>
              <w:rPr>
                <w:rFonts w:ascii="Arial" w:hAnsi="Arial" w:cs="Arial"/>
                <w:snapToGrid w:val="0"/>
                <w:sz w:val="20"/>
                <w:szCs w:val="20"/>
                <w:u w:val="single"/>
                <w:lang w:eastAsia="th-TH"/>
              </w:rPr>
            </w:pPr>
          </w:p>
        </w:tc>
        <w:tc>
          <w:tcPr>
            <w:tcW w:w="1448" w:type="dxa"/>
            <w:tcBorders>
              <w:top w:val="single" w:sz="4" w:space="0" w:color="auto"/>
            </w:tcBorders>
            <w:shd w:val="clear" w:color="auto" w:fill="auto"/>
            <w:vAlign w:val="bottom"/>
          </w:tcPr>
          <w:p w14:paraId="7DD029A9"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35DB2FE8"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34C9A655"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36FED68F"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6979F0F5"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79" w:type="dxa"/>
            <w:tcBorders>
              <w:top w:val="single" w:sz="4" w:space="0" w:color="auto"/>
            </w:tcBorders>
            <w:shd w:val="clear" w:color="auto" w:fill="auto"/>
            <w:vAlign w:val="bottom"/>
          </w:tcPr>
          <w:p w14:paraId="061DCC03"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40283CDF"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r>
      <w:tr w:rsidR="007C273D" w:rsidRPr="00217290" w14:paraId="7B717D94" w14:textId="77777777" w:rsidTr="00217290">
        <w:tc>
          <w:tcPr>
            <w:tcW w:w="4125" w:type="dxa"/>
            <w:vAlign w:val="bottom"/>
          </w:tcPr>
          <w:p w14:paraId="30DD6E08" w14:textId="77777777" w:rsidR="007C273D" w:rsidRPr="00217290" w:rsidRDefault="007C273D" w:rsidP="007C273D">
            <w:pPr>
              <w:spacing w:after="0" w:line="240" w:lineRule="auto"/>
              <w:ind w:left="-101"/>
              <w:rPr>
                <w:rFonts w:ascii="Arial" w:hAnsi="Arial" w:cs="Arial"/>
                <w:snapToGrid w:val="0"/>
                <w:sz w:val="20"/>
                <w:szCs w:val="20"/>
                <w:cs/>
                <w:lang w:eastAsia="th-TH"/>
              </w:rPr>
            </w:pPr>
            <w:r w:rsidRPr="00217290">
              <w:rPr>
                <w:rFonts w:ascii="Arial" w:hAnsi="Arial" w:cs="Arial"/>
                <w:snapToGrid w:val="0"/>
                <w:sz w:val="20"/>
                <w:szCs w:val="20"/>
                <w:lang w:eastAsia="th-TH"/>
              </w:rPr>
              <w:t>Net book amount</w:t>
            </w:r>
          </w:p>
        </w:tc>
        <w:tc>
          <w:tcPr>
            <w:tcW w:w="1448" w:type="dxa"/>
            <w:tcBorders>
              <w:bottom w:val="single" w:sz="4" w:space="0" w:color="auto"/>
            </w:tcBorders>
            <w:shd w:val="clear" w:color="auto" w:fill="auto"/>
            <w:vAlign w:val="bottom"/>
          </w:tcPr>
          <w:p w14:paraId="39D30106"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18</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897</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664</w:t>
            </w:r>
          </w:p>
        </w:tc>
        <w:tc>
          <w:tcPr>
            <w:tcW w:w="1562" w:type="dxa"/>
            <w:tcBorders>
              <w:bottom w:val="single" w:sz="4" w:space="0" w:color="auto"/>
            </w:tcBorders>
            <w:shd w:val="clear" w:color="auto" w:fill="auto"/>
            <w:vAlign w:val="bottom"/>
          </w:tcPr>
          <w:p w14:paraId="6EDB0E08"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22</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060</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872</w:t>
            </w:r>
          </w:p>
        </w:tc>
        <w:tc>
          <w:tcPr>
            <w:tcW w:w="1517" w:type="dxa"/>
            <w:tcBorders>
              <w:bottom w:val="single" w:sz="4" w:space="0" w:color="auto"/>
            </w:tcBorders>
            <w:shd w:val="clear" w:color="auto" w:fill="auto"/>
            <w:vAlign w:val="bottom"/>
          </w:tcPr>
          <w:p w14:paraId="64B6345A" w14:textId="43F8301C"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276,681,290</w:t>
            </w:r>
          </w:p>
        </w:tc>
        <w:tc>
          <w:tcPr>
            <w:tcW w:w="1476" w:type="dxa"/>
            <w:tcBorders>
              <w:bottom w:val="single" w:sz="4" w:space="0" w:color="auto"/>
            </w:tcBorders>
            <w:shd w:val="clear" w:color="auto" w:fill="auto"/>
            <w:vAlign w:val="bottom"/>
          </w:tcPr>
          <w:p w14:paraId="3D034CD1"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10</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593</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698</w:t>
            </w:r>
          </w:p>
        </w:tc>
        <w:tc>
          <w:tcPr>
            <w:tcW w:w="1429" w:type="dxa"/>
            <w:tcBorders>
              <w:bottom w:val="single" w:sz="4" w:space="0" w:color="auto"/>
            </w:tcBorders>
            <w:shd w:val="clear" w:color="auto" w:fill="auto"/>
            <w:vAlign w:val="bottom"/>
          </w:tcPr>
          <w:p w14:paraId="42A6CBE3"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3</w:t>
            </w:r>
          </w:p>
        </w:tc>
        <w:tc>
          <w:tcPr>
            <w:tcW w:w="1479" w:type="dxa"/>
            <w:tcBorders>
              <w:bottom w:val="single" w:sz="4" w:space="0" w:color="auto"/>
            </w:tcBorders>
            <w:shd w:val="clear" w:color="auto" w:fill="auto"/>
            <w:vAlign w:val="bottom"/>
          </w:tcPr>
          <w:p w14:paraId="13E894C4"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3</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398</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863</w:t>
            </w:r>
          </w:p>
        </w:tc>
        <w:tc>
          <w:tcPr>
            <w:tcW w:w="1500" w:type="dxa"/>
            <w:tcBorders>
              <w:bottom w:val="single" w:sz="4" w:space="0" w:color="auto"/>
            </w:tcBorders>
            <w:shd w:val="clear" w:color="auto" w:fill="auto"/>
            <w:vAlign w:val="bottom"/>
          </w:tcPr>
          <w:p w14:paraId="5C9FD9C0" w14:textId="0BE5FDB1" w:rsidR="007C273D" w:rsidRPr="00217290" w:rsidRDefault="007E1907" w:rsidP="007C273D">
            <w:pPr>
              <w:spacing w:after="0" w:line="240" w:lineRule="auto"/>
              <w:ind w:right="-72"/>
              <w:jc w:val="right"/>
              <w:rPr>
                <w:rFonts w:ascii="Arial" w:hAnsi="Arial" w:cs="Arial"/>
                <w:snapToGrid w:val="0"/>
                <w:sz w:val="20"/>
                <w:szCs w:val="20"/>
                <w:lang w:val="en-GB" w:eastAsia="th-TH"/>
              </w:rPr>
            </w:pPr>
            <w:r w:rsidRPr="00217290">
              <w:rPr>
                <w:rFonts w:ascii="Arial" w:hAnsi="Arial" w:cs="Arial"/>
                <w:snapToGrid w:val="0"/>
                <w:sz w:val="20"/>
                <w:szCs w:val="20"/>
                <w:lang w:val="en-GB" w:eastAsia="th-TH"/>
              </w:rPr>
              <w:t>331,632,390</w:t>
            </w:r>
          </w:p>
        </w:tc>
      </w:tr>
      <w:tr w:rsidR="007C273D" w:rsidRPr="00217290" w14:paraId="4D149599" w14:textId="77777777" w:rsidTr="00217290">
        <w:tc>
          <w:tcPr>
            <w:tcW w:w="4125" w:type="dxa"/>
            <w:vAlign w:val="bottom"/>
          </w:tcPr>
          <w:p w14:paraId="4BEB8702" w14:textId="77777777" w:rsidR="007C273D" w:rsidRPr="00217290" w:rsidRDefault="007C273D" w:rsidP="007C273D">
            <w:pPr>
              <w:spacing w:after="0" w:line="240" w:lineRule="auto"/>
              <w:ind w:left="-101"/>
              <w:rPr>
                <w:rFonts w:ascii="Arial" w:hAnsi="Arial" w:cs="Arial"/>
                <w:snapToGrid w:val="0"/>
                <w:sz w:val="20"/>
                <w:szCs w:val="20"/>
                <w:cs/>
                <w:lang w:eastAsia="th-TH"/>
              </w:rPr>
            </w:pPr>
          </w:p>
        </w:tc>
        <w:tc>
          <w:tcPr>
            <w:tcW w:w="1448" w:type="dxa"/>
            <w:tcBorders>
              <w:top w:val="single" w:sz="4" w:space="0" w:color="auto"/>
            </w:tcBorders>
            <w:shd w:val="clear" w:color="auto" w:fill="auto"/>
            <w:vAlign w:val="bottom"/>
          </w:tcPr>
          <w:p w14:paraId="25A73577"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1ABAD2A0"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0C2F070A"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032DC5FB"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0E10DC45" w14:textId="77777777" w:rsidR="007C273D" w:rsidRPr="00217290" w:rsidRDefault="007C273D" w:rsidP="007C273D">
            <w:pPr>
              <w:spacing w:after="0" w:line="240" w:lineRule="auto"/>
              <w:ind w:right="-72"/>
              <w:jc w:val="right"/>
              <w:rPr>
                <w:rFonts w:ascii="Arial" w:hAnsi="Arial" w:cs="Arial"/>
                <w:snapToGrid w:val="0"/>
                <w:sz w:val="20"/>
                <w:szCs w:val="20"/>
                <w:lang w:val="en-GB" w:eastAsia="th-TH"/>
              </w:rPr>
            </w:pPr>
          </w:p>
        </w:tc>
        <w:tc>
          <w:tcPr>
            <w:tcW w:w="1479" w:type="dxa"/>
            <w:tcBorders>
              <w:top w:val="single" w:sz="4" w:space="0" w:color="auto"/>
            </w:tcBorders>
            <w:shd w:val="clear" w:color="auto" w:fill="auto"/>
            <w:vAlign w:val="bottom"/>
          </w:tcPr>
          <w:p w14:paraId="37DEEB62"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7DF8CE70"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r>
      <w:tr w:rsidR="007C273D" w:rsidRPr="00217290" w14:paraId="0C3924DB" w14:textId="77777777" w:rsidTr="00217290">
        <w:tc>
          <w:tcPr>
            <w:tcW w:w="4125" w:type="dxa"/>
            <w:vAlign w:val="bottom"/>
          </w:tcPr>
          <w:p w14:paraId="29BBF29D" w14:textId="07AA1295" w:rsidR="007C273D" w:rsidRPr="00217290" w:rsidRDefault="007C273D" w:rsidP="007C273D">
            <w:pPr>
              <w:spacing w:after="0" w:line="240" w:lineRule="auto"/>
              <w:ind w:left="-101"/>
              <w:rPr>
                <w:rFonts w:ascii="Arial" w:hAnsi="Arial" w:cs="Arial"/>
                <w:b/>
                <w:bCs/>
                <w:snapToGrid w:val="0"/>
                <w:sz w:val="20"/>
                <w:szCs w:val="20"/>
                <w:lang w:eastAsia="th-TH"/>
              </w:rPr>
            </w:pPr>
            <w:r w:rsidRPr="00217290">
              <w:rPr>
                <w:rFonts w:ascii="Arial" w:hAnsi="Arial" w:cs="Arial"/>
                <w:b/>
                <w:bCs/>
                <w:snapToGrid w:val="0"/>
                <w:sz w:val="20"/>
                <w:szCs w:val="20"/>
                <w:lang w:eastAsia="th-TH"/>
              </w:rPr>
              <w:t xml:space="preserve">For the year ended 31 December </w:t>
            </w:r>
            <w:r w:rsidRPr="00217290">
              <w:rPr>
                <w:rFonts w:ascii="Arial" w:hAnsi="Arial" w:cs="Arial"/>
                <w:b/>
                <w:bCs/>
                <w:snapToGrid w:val="0"/>
                <w:sz w:val="20"/>
                <w:szCs w:val="20"/>
                <w:rtl/>
                <w:lang w:eastAsia="th-TH"/>
              </w:rPr>
              <w:t>201</w:t>
            </w:r>
            <w:r w:rsidRPr="00217290">
              <w:rPr>
                <w:rFonts w:ascii="Arial" w:hAnsi="Arial" w:cs="Arial" w:hint="cs"/>
                <w:b/>
                <w:bCs/>
                <w:snapToGrid w:val="0"/>
                <w:sz w:val="20"/>
                <w:szCs w:val="20"/>
                <w:rtl/>
                <w:lang w:eastAsia="th-TH"/>
              </w:rPr>
              <w:t>9</w:t>
            </w:r>
            <w:r w:rsidR="00D7181A" w:rsidRPr="00217290">
              <w:rPr>
                <w:rFonts w:ascii="Arial" w:hAnsi="Arial" w:cs="Arial"/>
                <w:b/>
                <w:bCs/>
                <w:snapToGrid w:val="0"/>
                <w:sz w:val="20"/>
                <w:szCs w:val="20"/>
                <w:lang w:eastAsia="th-TH"/>
              </w:rPr>
              <w:t xml:space="preserve"> - </w:t>
            </w:r>
            <w:r w:rsidR="00D7181A" w:rsidRPr="00217290">
              <w:rPr>
                <w:rFonts w:ascii="Arial" w:hAnsi="Arial" w:cs="Arial"/>
                <w:b/>
                <w:bCs/>
                <w:snapToGrid w:val="0"/>
                <w:sz w:val="20"/>
                <w:szCs w:val="20"/>
                <w:lang w:eastAsia="th-TH"/>
              </w:rPr>
              <w:br/>
              <w:t xml:space="preserve">   </w:t>
            </w:r>
            <w:r w:rsidR="00142CD9" w:rsidRPr="00217290">
              <w:rPr>
                <w:rFonts w:ascii="Arial" w:hAnsi="Arial" w:cs="Arial"/>
                <w:b/>
                <w:bCs/>
                <w:snapToGrid w:val="0"/>
                <w:sz w:val="20"/>
                <w:szCs w:val="20"/>
                <w:lang w:eastAsia="th-TH"/>
              </w:rPr>
              <w:t>r</w:t>
            </w:r>
            <w:r w:rsidR="00D7181A" w:rsidRPr="00217290">
              <w:rPr>
                <w:rFonts w:ascii="Arial" w:hAnsi="Arial" w:cs="Arial"/>
                <w:b/>
                <w:bCs/>
                <w:snapToGrid w:val="0"/>
                <w:sz w:val="20"/>
                <w:szCs w:val="20"/>
                <w:lang w:eastAsia="th-TH"/>
              </w:rPr>
              <w:t>estated (Note 30)</w:t>
            </w:r>
          </w:p>
        </w:tc>
        <w:tc>
          <w:tcPr>
            <w:tcW w:w="1448" w:type="dxa"/>
            <w:shd w:val="clear" w:color="auto" w:fill="auto"/>
            <w:vAlign w:val="bottom"/>
          </w:tcPr>
          <w:p w14:paraId="2A573752"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62" w:type="dxa"/>
            <w:shd w:val="clear" w:color="auto" w:fill="auto"/>
            <w:vAlign w:val="bottom"/>
          </w:tcPr>
          <w:p w14:paraId="6EF206CC"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17" w:type="dxa"/>
            <w:shd w:val="clear" w:color="auto" w:fill="auto"/>
            <w:vAlign w:val="bottom"/>
          </w:tcPr>
          <w:p w14:paraId="55FBC149"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76" w:type="dxa"/>
            <w:shd w:val="clear" w:color="auto" w:fill="auto"/>
            <w:vAlign w:val="bottom"/>
          </w:tcPr>
          <w:p w14:paraId="3632ED0E"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29" w:type="dxa"/>
            <w:shd w:val="clear" w:color="auto" w:fill="auto"/>
            <w:vAlign w:val="bottom"/>
          </w:tcPr>
          <w:p w14:paraId="5ABCFC43" w14:textId="77777777" w:rsidR="007C273D" w:rsidRPr="00217290" w:rsidRDefault="007C273D" w:rsidP="007C273D">
            <w:pPr>
              <w:spacing w:after="0" w:line="240" w:lineRule="auto"/>
              <w:ind w:right="-72"/>
              <w:jc w:val="right"/>
              <w:rPr>
                <w:rFonts w:ascii="Arial" w:hAnsi="Arial" w:cs="Arial"/>
                <w:snapToGrid w:val="0"/>
                <w:sz w:val="20"/>
                <w:szCs w:val="20"/>
                <w:lang w:val="en-GB" w:eastAsia="th-TH"/>
              </w:rPr>
            </w:pPr>
          </w:p>
        </w:tc>
        <w:tc>
          <w:tcPr>
            <w:tcW w:w="1479" w:type="dxa"/>
            <w:shd w:val="clear" w:color="auto" w:fill="auto"/>
            <w:vAlign w:val="bottom"/>
          </w:tcPr>
          <w:p w14:paraId="1F268FCD"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00" w:type="dxa"/>
            <w:shd w:val="clear" w:color="auto" w:fill="auto"/>
            <w:vAlign w:val="bottom"/>
          </w:tcPr>
          <w:p w14:paraId="25676FCF"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r>
      <w:tr w:rsidR="007C273D" w:rsidRPr="00217290" w14:paraId="4AD989C7" w14:textId="77777777" w:rsidTr="00217290">
        <w:tc>
          <w:tcPr>
            <w:tcW w:w="4125" w:type="dxa"/>
            <w:vAlign w:val="bottom"/>
          </w:tcPr>
          <w:p w14:paraId="07479212" w14:textId="77777777" w:rsidR="007C273D" w:rsidRPr="00217290" w:rsidRDefault="007C273D" w:rsidP="007C273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Opening net book amount</w:t>
            </w:r>
          </w:p>
        </w:tc>
        <w:tc>
          <w:tcPr>
            <w:tcW w:w="1448" w:type="dxa"/>
            <w:shd w:val="clear" w:color="auto" w:fill="auto"/>
            <w:vAlign w:val="bottom"/>
          </w:tcPr>
          <w:p w14:paraId="5FBB6BF8"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18,897,664</w:t>
            </w:r>
          </w:p>
        </w:tc>
        <w:tc>
          <w:tcPr>
            <w:tcW w:w="1562" w:type="dxa"/>
            <w:shd w:val="clear" w:color="auto" w:fill="auto"/>
            <w:vAlign w:val="bottom"/>
          </w:tcPr>
          <w:p w14:paraId="3429E21C"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22,060,872</w:t>
            </w:r>
          </w:p>
        </w:tc>
        <w:tc>
          <w:tcPr>
            <w:tcW w:w="1517" w:type="dxa"/>
            <w:shd w:val="clear" w:color="auto" w:fill="auto"/>
            <w:vAlign w:val="bottom"/>
          </w:tcPr>
          <w:p w14:paraId="45D41DEB" w14:textId="35D847FC"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276,681,290</w:t>
            </w:r>
          </w:p>
        </w:tc>
        <w:tc>
          <w:tcPr>
            <w:tcW w:w="1476" w:type="dxa"/>
            <w:shd w:val="clear" w:color="auto" w:fill="auto"/>
            <w:vAlign w:val="bottom"/>
          </w:tcPr>
          <w:p w14:paraId="758CA0BA"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10,593,698</w:t>
            </w:r>
          </w:p>
        </w:tc>
        <w:tc>
          <w:tcPr>
            <w:tcW w:w="1429" w:type="dxa"/>
            <w:shd w:val="clear" w:color="auto" w:fill="auto"/>
            <w:vAlign w:val="bottom"/>
          </w:tcPr>
          <w:p w14:paraId="2EFEF00A"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w:t>
            </w:r>
          </w:p>
        </w:tc>
        <w:tc>
          <w:tcPr>
            <w:tcW w:w="1479" w:type="dxa"/>
            <w:shd w:val="clear" w:color="auto" w:fill="auto"/>
            <w:vAlign w:val="bottom"/>
          </w:tcPr>
          <w:p w14:paraId="054B7BD7"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3,398,863</w:t>
            </w:r>
          </w:p>
        </w:tc>
        <w:tc>
          <w:tcPr>
            <w:tcW w:w="1500" w:type="dxa"/>
            <w:shd w:val="clear" w:color="auto" w:fill="auto"/>
            <w:vAlign w:val="bottom"/>
          </w:tcPr>
          <w:p w14:paraId="3BDA902B" w14:textId="058E54FE"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331,632,390</w:t>
            </w:r>
          </w:p>
        </w:tc>
      </w:tr>
      <w:tr w:rsidR="007C273D" w:rsidRPr="00217290" w14:paraId="733FA477" w14:textId="77777777" w:rsidTr="00217290">
        <w:tc>
          <w:tcPr>
            <w:tcW w:w="4125" w:type="dxa"/>
            <w:vAlign w:val="bottom"/>
          </w:tcPr>
          <w:p w14:paraId="16876E10" w14:textId="77777777" w:rsidR="007C273D" w:rsidRPr="00217290" w:rsidRDefault="007C273D" w:rsidP="007C273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Additions</w:t>
            </w:r>
          </w:p>
        </w:tc>
        <w:tc>
          <w:tcPr>
            <w:tcW w:w="1448" w:type="dxa"/>
            <w:shd w:val="clear" w:color="auto" w:fill="auto"/>
            <w:vAlign w:val="bottom"/>
          </w:tcPr>
          <w:p w14:paraId="64961C53"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shd w:val="clear" w:color="auto" w:fill="auto"/>
            <w:vAlign w:val="bottom"/>
          </w:tcPr>
          <w:p w14:paraId="6DC9850D"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146,591</w:t>
            </w:r>
          </w:p>
        </w:tc>
        <w:tc>
          <w:tcPr>
            <w:tcW w:w="1517" w:type="dxa"/>
            <w:shd w:val="clear" w:color="auto" w:fill="auto"/>
            <w:vAlign w:val="bottom"/>
          </w:tcPr>
          <w:p w14:paraId="670228F3"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1,360,527</w:t>
            </w:r>
          </w:p>
        </w:tc>
        <w:tc>
          <w:tcPr>
            <w:tcW w:w="1476" w:type="dxa"/>
            <w:shd w:val="clear" w:color="auto" w:fill="auto"/>
            <w:vAlign w:val="bottom"/>
          </w:tcPr>
          <w:p w14:paraId="58E9DB67"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2,927,476</w:t>
            </w:r>
          </w:p>
        </w:tc>
        <w:tc>
          <w:tcPr>
            <w:tcW w:w="1429" w:type="dxa"/>
            <w:shd w:val="clear" w:color="auto" w:fill="auto"/>
            <w:vAlign w:val="bottom"/>
          </w:tcPr>
          <w:p w14:paraId="1E92D231"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1,775,780</w:t>
            </w:r>
          </w:p>
        </w:tc>
        <w:tc>
          <w:tcPr>
            <w:tcW w:w="1479" w:type="dxa"/>
            <w:shd w:val="clear" w:color="auto" w:fill="auto"/>
            <w:vAlign w:val="bottom"/>
          </w:tcPr>
          <w:p w14:paraId="01965821"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10,195,702</w:t>
            </w:r>
          </w:p>
        </w:tc>
        <w:tc>
          <w:tcPr>
            <w:tcW w:w="1500" w:type="dxa"/>
            <w:shd w:val="clear" w:color="auto" w:fill="auto"/>
            <w:vAlign w:val="bottom"/>
          </w:tcPr>
          <w:p w14:paraId="7FBF918C" w14:textId="42649A47"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16,406,076</w:t>
            </w:r>
          </w:p>
        </w:tc>
      </w:tr>
      <w:tr w:rsidR="007C273D" w:rsidRPr="00217290" w14:paraId="3E670832" w14:textId="77777777" w:rsidTr="00217290">
        <w:tc>
          <w:tcPr>
            <w:tcW w:w="4125" w:type="dxa"/>
            <w:vAlign w:val="bottom"/>
          </w:tcPr>
          <w:p w14:paraId="6B95514E" w14:textId="77777777" w:rsidR="007C273D" w:rsidRPr="00217290" w:rsidRDefault="007C273D" w:rsidP="007C273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Disposals</w:t>
            </w:r>
          </w:p>
        </w:tc>
        <w:tc>
          <w:tcPr>
            <w:tcW w:w="1448" w:type="dxa"/>
            <w:shd w:val="clear" w:color="auto" w:fill="auto"/>
            <w:vAlign w:val="bottom"/>
          </w:tcPr>
          <w:p w14:paraId="5A5D02B6"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shd w:val="clear" w:color="auto" w:fill="auto"/>
            <w:vAlign w:val="bottom"/>
          </w:tcPr>
          <w:p w14:paraId="3D3DF72E"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17" w:type="dxa"/>
            <w:shd w:val="clear" w:color="auto" w:fill="auto"/>
            <w:vAlign w:val="bottom"/>
          </w:tcPr>
          <w:p w14:paraId="0D406B3E"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76" w:type="dxa"/>
            <w:shd w:val="clear" w:color="auto" w:fill="auto"/>
            <w:vAlign w:val="bottom"/>
          </w:tcPr>
          <w:p w14:paraId="7B5EE098"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(14,252)</w:t>
            </w:r>
          </w:p>
        </w:tc>
        <w:tc>
          <w:tcPr>
            <w:tcW w:w="1429" w:type="dxa"/>
            <w:shd w:val="clear" w:color="auto" w:fill="auto"/>
            <w:vAlign w:val="bottom"/>
          </w:tcPr>
          <w:p w14:paraId="01DB1478"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79" w:type="dxa"/>
            <w:shd w:val="clear" w:color="auto" w:fill="auto"/>
            <w:vAlign w:val="bottom"/>
          </w:tcPr>
          <w:p w14:paraId="4CACECC6"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00" w:type="dxa"/>
            <w:shd w:val="clear" w:color="auto" w:fill="auto"/>
            <w:vAlign w:val="bottom"/>
          </w:tcPr>
          <w:p w14:paraId="21045614" w14:textId="2671672A"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(14,252)</w:t>
            </w:r>
          </w:p>
        </w:tc>
      </w:tr>
      <w:tr w:rsidR="007C273D" w:rsidRPr="00217290" w14:paraId="1A1FF529" w14:textId="77777777" w:rsidTr="00217290">
        <w:tc>
          <w:tcPr>
            <w:tcW w:w="4125" w:type="dxa"/>
            <w:vAlign w:val="bottom"/>
          </w:tcPr>
          <w:p w14:paraId="11B23238" w14:textId="77777777" w:rsidR="007C273D" w:rsidRPr="00217290" w:rsidRDefault="007C273D" w:rsidP="007C273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Transfers</w:t>
            </w:r>
          </w:p>
        </w:tc>
        <w:tc>
          <w:tcPr>
            <w:tcW w:w="1448" w:type="dxa"/>
            <w:shd w:val="clear" w:color="auto" w:fill="auto"/>
            <w:vAlign w:val="bottom"/>
          </w:tcPr>
          <w:p w14:paraId="7C3D4FD4"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shd w:val="clear" w:color="auto" w:fill="auto"/>
            <w:vAlign w:val="bottom"/>
          </w:tcPr>
          <w:p w14:paraId="572C6EC7"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1,282,360</w:t>
            </w:r>
          </w:p>
        </w:tc>
        <w:tc>
          <w:tcPr>
            <w:tcW w:w="1517" w:type="dxa"/>
            <w:shd w:val="clear" w:color="auto" w:fill="auto"/>
            <w:vAlign w:val="bottom"/>
          </w:tcPr>
          <w:p w14:paraId="5EA29E62"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10,339,956</w:t>
            </w:r>
          </w:p>
        </w:tc>
        <w:tc>
          <w:tcPr>
            <w:tcW w:w="1476" w:type="dxa"/>
            <w:shd w:val="clear" w:color="auto" w:fill="auto"/>
            <w:vAlign w:val="bottom"/>
          </w:tcPr>
          <w:p w14:paraId="1FA30A7E"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29" w:type="dxa"/>
            <w:shd w:val="clear" w:color="auto" w:fill="auto"/>
            <w:vAlign w:val="bottom"/>
          </w:tcPr>
          <w:p w14:paraId="4CD64509"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79" w:type="dxa"/>
            <w:shd w:val="clear" w:color="auto" w:fill="auto"/>
            <w:vAlign w:val="bottom"/>
          </w:tcPr>
          <w:p w14:paraId="53234C20"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(11,622,316)</w:t>
            </w:r>
          </w:p>
        </w:tc>
        <w:tc>
          <w:tcPr>
            <w:tcW w:w="1500" w:type="dxa"/>
            <w:shd w:val="clear" w:color="auto" w:fill="auto"/>
            <w:vAlign w:val="bottom"/>
          </w:tcPr>
          <w:p w14:paraId="0C2C4A02" w14:textId="678F9052"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r>
      <w:tr w:rsidR="007C273D" w:rsidRPr="00217290" w14:paraId="1E009047" w14:textId="77777777" w:rsidTr="00217290">
        <w:tc>
          <w:tcPr>
            <w:tcW w:w="4125" w:type="dxa"/>
            <w:vAlign w:val="bottom"/>
          </w:tcPr>
          <w:p w14:paraId="570CF5D8" w14:textId="77777777" w:rsidR="007C273D" w:rsidRPr="00217290" w:rsidRDefault="007C273D" w:rsidP="007C273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Depreciation charge</w:t>
            </w:r>
          </w:p>
        </w:tc>
        <w:tc>
          <w:tcPr>
            <w:tcW w:w="1448" w:type="dxa"/>
            <w:tcBorders>
              <w:bottom w:val="single" w:sz="4" w:space="0" w:color="auto"/>
            </w:tcBorders>
            <w:shd w:val="clear" w:color="auto" w:fill="auto"/>
            <w:vAlign w:val="bottom"/>
          </w:tcPr>
          <w:p w14:paraId="2740320B"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tcBorders>
              <w:bottom w:val="single" w:sz="4" w:space="0" w:color="auto"/>
            </w:tcBorders>
            <w:shd w:val="clear" w:color="auto" w:fill="auto"/>
            <w:vAlign w:val="bottom"/>
          </w:tcPr>
          <w:p w14:paraId="64CC89EA"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(3,689,288)</w:t>
            </w:r>
          </w:p>
        </w:tc>
        <w:tc>
          <w:tcPr>
            <w:tcW w:w="1517" w:type="dxa"/>
            <w:tcBorders>
              <w:bottom w:val="single" w:sz="4" w:space="0" w:color="auto"/>
            </w:tcBorders>
            <w:shd w:val="clear" w:color="auto" w:fill="auto"/>
            <w:vAlign w:val="bottom"/>
          </w:tcPr>
          <w:p w14:paraId="15D3BF82" w14:textId="64F2DD65"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r w:rsidR="007E1907" w:rsidRPr="00217290">
              <w:rPr>
                <w:rFonts w:ascii="Arial" w:hAnsi="Arial" w:cs="Arial"/>
                <w:snapToGrid w:val="0"/>
                <w:sz w:val="20"/>
                <w:szCs w:val="20"/>
                <w:lang w:eastAsia="th-TH"/>
              </w:rPr>
              <w:t>25,039,847</w:t>
            </w:r>
            <w:r w:rsidRPr="00217290">
              <w:rPr>
                <w:rFonts w:ascii="Arial" w:hAnsi="Arial" w:cs="Arial"/>
                <w:snapToGrid w:val="0"/>
                <w:sz w:val="20"/>
                <w:szCs w:val="20"/>
                <w:lang w:eastAsia="th-TH"/>
              </w:rPr>
              <w:t>)</w:t>
            </w:r>
          </w:p>
        </w:tc>
        <w:tc>
          <w:tcPr>
            <w:tcW w:w="1476" w:type="dxa"/>
            <w:tcBorders>
              <w:bottom w:val="single" w:sz="4" w:space="0" w:color="auto"/>
            </w:tcBorders>
            <w:shd w:val="clear" w:color="auto" w:fill="auto"/>
            <w:vAlign w:val="bottom"/>
          </w:tcPr>
          <w:p w14:paraId="7766AE79"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(3,587,116)</w:t>
            </w:r>
          </w:p>
        </w:tc>
        <w:tc>
          <w:tcPr>
            <w:tcW w:w="1429" w:type="dxa"/>
            <w:tcBorders>
              <w:bottom w:val="single" w:sz="4" w:space="0" w:color="auto"/>
            </w:tcBorders>
            <w:shd w:val="clear" w:color="auto" w:fill="auto"/>
            <w:vAlign w:val="bottom"/>
          </w:tcPr>
          <w:p w14:paraId="39404667"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(266,935)</w:t>
            </w:r>
          </w:p>
        </w:tc>
        <w:tc>
          <w:tcPr>
            <w:tcW w:w="1479" w:type="dxa"/>
            <w:tcBorders>
              <w:bottom w:val="single" w:sz="4" w:space="0" w:color="auto"/>
            </w:tcBorders>
            <w:shd w:val="clear" w:color="auto" w:fill="auto"/>
            <w:vAlign w:val="bottom"/>
          </w:tcPr>
          <w:p w14:paraId="71D9AD5D"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00" w:type="dxa"/>
            <w:tcBorders>
              <w:bottom w:val="single" w:sz="4" w:space="0" w:color="auto"/>
            </w:tcBorders>
            <w:shd w:val="clear" w:color="auto" w:fill="auto"/>
            <w:vAlign w:val="bottom"/>
          </w:tcPr>
          <w:p w14:paraId="46DCC1B8" w14:textId="08FFE1F8"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(32,583,186)</w:t>
            </w:r>
          </w:p>
        </w:tc>
      </w:tr>
      <w:tr w:rsidR="007C273D" w:rsidRPr="00217290" w14:paraId="0CBB2ADB" w14:textId="77777777" w:rsidTr="00217290">
        <w:tc>
          <w:tcPr>
            <w:tcW w:w="4125" w:type="dxa"/>
            <w:vAlign w:val="bottom"/>
          </w:tcPr>
          <w:p w14:paraId="16ABC4DE" w14:textId="77777777" w:rsidR="007C273D" w:rsidRPr="00217290" w:rsidRDefault="007C273D" w:rsidP="007C273D">
            <w:pPr>
              <w:spacing w:after="0" w:line="240" w:lineRule="auto"/>
              <w:ind w:left="-101"/>
              <w:rPr>
                <w:rFonts w:ascii="Arial" w:hAnsi="Arial" w:cs="Arial"/>
                <w:snapToGrid w:val="0"/>
                <w:sz w:val="20"/>
                <w:szCs w:val="20"/>
                <w:lang w:eastAsia="th-TH"/>
              </w:rPr>
            </w:pPr>
          </w:p>
        </w:tc>
        <w:tc>
          <w:tcPr>
            <w:tcW w:w="1448" w:type="dxa"/>
            <w:tcBorders>
              <w:top w:val="single" w:sz="4" w:space="0" w:color="auto"/>
            </w:tcBorders>
            <w:shd w:val="clear" w:color="auto" w:fill="auto"/>
            <w:vAlign w:val="bottom"/>
          </w:tcPr>
          <w:p w14:paraId="56AC40A7"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293935DD"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12D4280B"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7010EFC8"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54CBB7ED"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79" w:type="dxa"/>
            <w:tcBorders>
              <w:top w:val="single" w:sz="4" w:space="0" w:color="auto"/>
            </w:tcBorders>
            <w:shd w:val="clear" w:color="auto" w:fill="auto"/>
            <w:vAlign w:val="bottom"/>
          </w:tcPr>
          <w:p w14:paraId="265BEB12"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2F55E190"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r>
      <w:tr w:rsidR="007C273D" w:rsidRPr="00217290" w14:paraId="5E9F5CD1" w14:textId="77777777" w:rsidTr="00217290">
        <w:tc>
          <w:tcPr>
            <w:tcW w:w="4125" w:type="dxa"/>
            <w:vAlign w:val="bottom"/>
          </w:tcPr>
          <w:p w14:paraId="0367C95C" w14:textId="77777777" w:rsidR="007C273D" w:rsidRPr="00217290" w:rsidRDefault="007C273D" w:rsidP="007C273D">
            <w:pPr>
              <w:spacing w:after="0" w:line="240" w:lineRule="auto"/>
              <w:ind w:left="-101"/>
              <w:rPr>
                <w:rFonts w:ascii="Arial" w:hAnsi="Arial" w:cs="Arial"/>
                <w:snapToGrid w:val="0"/>
                <w:sz w:val="20"/>
                <w:szCs w:val="20"/>
                <w:cs/>
                <w:lang w:eastAsia="th-TH"/>
              </w:rPr>
            </w:pPr>
            <w:r w:rsidRPr="00217290">
              <w:rPr>
                <w:rFonts w:ascii="Arial" w:hAnsi="Arial" w:cs="Arial"/>
                <w:snapToGrid w:val="0"/>
                <w:sz w:val="20"/>
                <w:szCs w:val="20"/>
                <w:lang w:eastAsia="th-TH"/>
              </w:rPr>
              <w:t>Closing net book amount</w:t>
            </w:r>
          </w:p>
        </w:tc>
        <w:tc>
          <w:tcPr>
            <w:tcW w:w="1448" w:type="dxa"/>
            <w:tcBorders>
              <w:bottom w:val="single" w:sz="4" w:space="0" w:color="auto"/>
            </w:tcBorders>
            <w:shd w:val="clear" w:color="auto" w:fill="auto"/>
            <w:vAlign w:val="bottom"/>
          </w:tcPr>
          <w:p w14:paraId="3FA491EF"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18,897,664</w:t>
            </w:r>
          </w:p>
        </w:tc>
        <w:tc>
          <w:tcPr>
            <w:tcW w:w="1562" w:type="dxa"/>
            <w:tcBorders>
              <w:bottom w:val="single" w:sz="4" w:space="0" w:color="auto"/>
            </w:tcBorders>
            <w:shd w:val="clear" w:color="auto" w:fill="auto"/>
            <w:vAlign w:val="bottom"/>
          </w:tcPr>
          <w:p w14:paraId="277F4A8D"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19,800,535</w:t>
            </w:r>
          </w:p>
        </w:tc>
        <w:tc>
          <w:tcPr>
            <w:tcW w:w="1517" w:type="dxa"/>
            <w:tcBorders>
              <w:bottom w:val="single" w:sz="4" w:space="0" w:color="auto"/>
            </w:tcBorders>
            <w:shd w:val="clear" w:color="auto" w:fill="auto"/>
            <w:vAlign w:val="bottom"/>
          </w:tcPr>
          <w:p w14:paraId="595BDD0F" w14:textId="1548D35D"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263</w:t>
            </w:r>
            <w:r w:rsidR="007C273D" w:rsidRPr="00217290">
              <w:rPr>
                <w:rFonts w:ascii="Arial" w:hAnsi="Arial" w:cs="Arial"/>
                <w:snapToGrid w:val="0"/>
                <w:sz w:val="20"/>
                <w:szCs w:val="20"/>
                <w:lang w:eastAsia="th-TH"/>
              </w:rPr>
              <w:t>,</w:t>
            </w:r>
            <w:r w:rsidRPr="00217290">
              <w:rPr>
                <w:rFonts w:ascii="Arial" w:hAnsi="Arial" w:cs="Arial"/>
                <w:snapToGrid w:val="0"/>
                <w:sz w:val="20"/>
                <w:szCs w:val="20"/>
                <w:lang w:eastAsia="th-TH"/>
              </w:rPr>
              <w:t>341</w:t>
            </w:r>
            <w:r w:rsidR="007C273D" w:rsidRPr="00217290">
              <w:rPr>
                <w:rFonts w:ascii="Arial" w:hAnsi="Arial" w:cs="Arial"/>
                <w:snapToGrid w:val="0"/>
                <w:sz w:val="20"/>
                <w:szCs w:val="20"/>
                <w:lang w:eastAsia="th-TH"/>
              </w:rPr>
              <w:t>,</w:t>
            </w:r>
            <w:r w:rsidRPr="00217290">
              <w:rPr>
                <w:rFonts w:ascii="Arial" w:hAnsi="Arial" w:cs="Arial"/>
                <w:snapToGrid w:val="0"/>
                <w:sz w:val="20"/>
                <w:szCs w:val="20"/>
                <w:lang w:eastAsia="th-TH"/>
              </w:rPr>
              <w:t>926</w:t>
            </w:r>
          </w:p>
        </w:tc>
        <w:tc>
          <w:tcPr>
            <w:tcW w:w="1476" w:type="dxa"/>
            <w:tcBorders>
              <w:bottom w:val="single" w:sz="4" w:space="0" w:color="auto"/>
            </w:tcBorders>
            <w:shd w:val="clear" w:color="auto" w:fill="auto"/>
            <w:vAlign w:val="bottom"/>
          </w:tcPr>
          <w:p w14:paraId="343C807C"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9,919,806</w:t>
            </w:r>
          </w:p>
        </w:tc>
        <w:tc>
          <w:tcPr>
            <w:tcW w:w="1429" w:type="dxa"/>
            <w:tcBorders>
              <w:bottom w:val="single" w:sz="4" w:space="0" w:color="auto"/>
            </w:tcBorders>
            <w:shd w:val="clear" w:color="auto" w:fill="auto"/>
            <w:vAlign w:val="bottom"/>
          </w:tcPr>
          <w:p w14:paraId="1019EE71"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1,508,848</w:t>
            </w:r>
          </w:p>
        </w:tc>
        <w:tc>
          <w:tcPr>
            <w:tcW w:w="1479" w:type="dxa"/>
            <w:tcBorders>
              <w:bottom w:val="single" w:sz="4" w:space="0" w:color="auto"/>
            </w:tcBorders>
            <w:shd w:val="clear" w:color="auto" w:fill="auto"/>
            <w:vAlign w:val="bottom"/>
          </w:tcPr>
          <w:p w14:paraId="4DDD0CEA"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1,972,249</w:t>
            </w:r>
          </w:p>
        </w:tc>
        <w:tc>
          <w:tcPr>
            <w:tcW w:w="1500" w:type="dxa"/>
            <w:tcBorders>
              <w:bottom w:val="single" w:sz="4" w:space="0" w:color="auto"/>
            </w:tcBorders>
            <w:shd w:val="clear" w:color="auto" w:fill="auto"/>
            <w:vAlign w:val="bottom"/>
          </w:tcPr>
          <w:p w14:paraId="344538C3" w14:textId="6F2EF46F" w:rsidR="007C273D" w:rsidRPr="00217290" w:rsidRDefault="007E1907" w:rsidP="007C273D">
            <w:pPr>
              <w:spacing w:after="0" w:line="240" w:lineRule="auto"/>
              <w:ind w:right="-72"/>
              <w:jc w:val="right"/>
              <w:rPr>
                <w:rFonts w:ascii="Arial" w:hAnsi="Arial" w:cs="Arial"/>
                <w:snapToGrid w:val="0"/>
                <w:sz w:val="20"/>
                <w:szCs w:val="20"/>
                <w:lang w:val="en-GB" w:eastAsia="th-TH"/>
              </w:rPr>
            </w:pPr>
            <w:r w:rsidRPr="00217290">
              <w:rPr>
                <w:rFonts w:ascii="Arial" w:hAnsi="Arial" w:cs="Arial"/>
                <w:snapToGrid w:val="0"/>
                <w:sz w:val="20"/>
                <w:szCs w:val="20"/>
                <w:lang w:val="en-GB" w:eastAsia="th-TH"/>
              </w:rPr>
              <w:t>315,441,028</w:t>
            </w:r>
          </w:p>
        </w:tc>
      </w:tr>
      <w:tr w:rsidR="007C273D" w:rsidRPr="00217290" w14:paraId="02B1A66E" w14:textId="77777777" w:rsidTr="00217290">
        <w:tc>
          <w:tcPr>
            <w:tcW w:w="4125" w:type="dxa"/>
            <w:vAlign w:val="bottom"/>
          </w:tcPr>
          <w:p w14:paraId="22B89ECF" w14:textId="77777777" w:rsidR="007C273D" w:rsidRPr="00217290" w:rsidRDefault="007C273D" w:rsidP="007C273D">
            <w:pPr>
              <w:spacing w:after="0" w:line="240" w:lineRule="auto"/>
              <w:ind w:left="-101"/>
              <w:rPr>
                <w:rFonts w:ascii="Arial" w:hAnsi="Arial" w:cs="Arial"/>
                <w:snapToGrid w:val="0"/>
                <w:sz w:val="20"/>
                <w:szCs w:val="20"/>
                <w:lang w:eastAsia="th-TH"/>
              </w:rPr>
            </w:pPr>
          </w:p>
        </w:tc>
        <w:tc>
          <w:tcPr>
            <w:tcW w:w="1448" w:type="dxa"/>
            <w:tcBorders>
              <w:top w:val="single" w:sz="4" w:space="0" w:color="auto"/>
            </w:tcBorders>
            <w:shd w:val="clear" w:color="auto" w:fill="auto"/>
            <w:vAlign w:val="bottom"/>
          </w:tcPr>
          <w:p w14:paraId="1FB13FB8"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6DE64B7C"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36EAC57D"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67A7268C"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127EB668" w14:textId="77777777" w:rsidR="007C273D" w:rsidRPr="00217290" w:rsidRDefault="007C273D" w:rsidP="007C273D">
            <w:pPr>
              <w:spacing w:after="0" w:line="240" w:lineRule="auto"/>
              <w:ind w:right="-72"/>
              <w:jc w:val="right"/>
              <w:rPr>
                <w:rFonts w:ascii="Arial" w:hAnsi="Arial" w:cs="Arial"/>
                <w:snapToGrid w:val="0"/>
                <w:sz w:val="20"/>
                <w:szCs w:val="20"/>
                <w:lang w:val="en-GB" w:eastAsia="th-TH"/>
              </w:rPr>
            </w:pPr>
          </w:p>
        </w:tc>
        <w:tc>
          <w:tcPr>
            <w:tcW w:w="1479" w:type="dxa"/>
            <w:tcBorders>
              <w:top w:val="single" w:sz="4" w:space="0" w:color="auto"/>
            </w:tcBorders>
            <w:shd w:val="clear" w:color="auto" w:fill="auto"/>
            <w:vAlign w:val="bottom"/>
          </w:tcPr>
          <w:p w14:paraId="22287CB0"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06443BAA"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r>
      <w:tr w:rsidR="007C273D" w:rsidRPr="00217290" w14:paraId="43A4D091" w14:textId="77777777" w:rsidTr="00217290">
        <w:tc>
          <w:tcPr>
            <w:tcW w:w="4125" w:type="dxa"/>
            <w:vAlign w:val="bottom"/>
          </w:tcPr>
          <w:p w14:paraId="744A69E1" w14:textId="2B7A7BD4" w:rsidR="007C273D" w:rsidRPr="00217290" w:rsidRDefault="007C273D" w:rsidP="007C273D">
            <w:pPr>
              <w:spacing w:after="0" w:line="240" w:lineRule="auto"/>
              <w:ind w:left="-101"/>
              <w:rPr>
                <w:rFonts w:ascii="Arial" w:hAnsi="Arial" w:cs="Arial"/>
                <w:b/>
                <w:bCs/>
                <w:snapToGrid w:val="0"/>
                <w:sz w:val="20"/>
                <w:szCs w:val="20"/>
                <w:lang w:eastAsia="th-TH"/>
              </w:rPr>
            </w:pPr>
            <w:r w:rsidRPr="00217290">
              <w:rPr>
                <w:rFonts w:ascii="Arial" w:hAnsi="Arial" w:cs="Arial"/>
                <w:b/>
                <w:bCs/>
                <w:snapToGrid w:val="0"/>
                <w:sz w:val="20"/>
                <w:szCs w:val="20"/>
                <w:lang w:eastAsia="th-TH"/>
              </w:rPr>
              <w:t>At 31 December 2019</w:t>
            </w:r>
            <w:r w:rsidR="00D7181A" w:rsidRPr="00217290">
              <w:rPr>
                <w:rFonts w:ascii="Arial" w:hAnsi="Arial" w:cs="Arial"/>
                <w:b/>
                <w:bCs/>
                <w:snapToGrid w:val="0"/>
                <w:sz w:val="20"/>
                <w:szCs w:val="20"/>
                <w:lang w:eastAsia="th-TH"/>
              </w:rPr>
              <w:t xml:space="preserve"> - </w:t>
            </w:r>
            <w:r w:rsidR="00142CD9" w:rsidRPr="00217290">
              <w:rPr>
                <w:rFonts w:ascii="Arial" w:hAnsi="Arial" w:cs="Arial"/>
                <w:b/>
                <w:bCs/>
                <w:snapToGrid w:val="0"/>
                <w:sz w:val="20"/>
                <w:szCs w:val="20"/>
                <w:lang w:eastAsia="th-TH"/>
              </w:rPr>
              <w:t>r</w:t>
            </w:r>
            <w:r w:rsidR="00D7181A" w:rsidRPr="00217290">
              <w:rPr>
                <w:rFonts w:ascii="Arial" w:hAnsi="Arial" w:cs="Arial"/>
                <w:b/>
                <w:bCs/>
                <w:snapToGrid w:val="0"/>
                <w:sz w:val="20"/>
                <w:szCs w:val="20"/>
                <w:lang w:eastAsia="th-TH"/>
              </w:rPr>
              <w:t>estated (Note 30)</w:t>
            </w:r>
          </w:p>
        </w:tc>
        <w:tc>
          <w:tcPr>
            <w:tcW w:w="1448" w:type="dxa"/>
            <w:shd w:val="clear" w:color="auto" w:fill="auto"/>
            <w:vAlign w:val="bottom"/>
          </w:tcPr>
          <w:p w14:paraId="65CCC51D"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62" w:type="dxa"/>
            <w:shd w:val="clear" w:color="auto" w:fill="auto"/>
            <w:vAlign w:val="bottom"/>
          </w:tcPr>
          <w:p w14:paraId="7BB2DB59"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17" w:type="dxa"/>
            <w:shd w:val="clear" w:color="auto" w:fill="auto"/>
            <w:vAlign w:val="bottom"/>
          </w:tcPr>
          <w:p w14:paraId="1795E22A"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76" w:type="dxa"/>
            <w:shd w:val="clear" w:color="auto" w:fill="auto"/>
            <w:vAlign w:val="bottom"/>
          </w:tcPr>
          <w:p w14:paraId="6C123069"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29" w:type="dxa"/>
            <w:shd w:val="clear" w:color="auto" w:fill="auto"/>
            <w:vAlign w:val="bottom"/>
          </w:tcPr>
          <w:p w14:paraId="10D80D1B" w14:textId="77777777" w:rsidR="007C273D" w:rsidRPr="00217290" w:rsidRDefault="007C273D" w:rsidP="007C273D">
            <w:pPr>
              <w:spacing w:after="0" w:line="240" w:lineRule="auto"/>
              <w:ind w:right="-72"/>
              <w:jc w:val="right"/>
              <w:rPr>
                <w:rFonts w:ascii="Arial" w:hAnsi="Arial" w:cs="Arial"/>
                <w:snapToGrid w:val="0"/>
                <w:sz w:val="20"/>
                <w:szCs w:val="20"/>
                <w:lang w:val="en-GB" w:eastAsia="th-TH"/>
              </w:rPr>
            </w:pPr>
          </w:p>
        </w:tc>
        <w:tc>
          <w:tcPr>
            <w:tcW w:w="1479" w:type="dxa"/>
            <w:shd w:val="clear" w:color="auto" w:fill="auto"/>
            <w:vAlign w:val="bottom"/>
          </w:tcPr>
          <w:p w14:paraId="4B7B7A15"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00" w:type="dxa"/>
            <w:shd w:val="clear" w:color="auto" w:fill="auto"/>
            <w:vAlign w:val="bottom"/>
          </w:tcPr>
          <w:p w14:paraId="5B075716"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r>
      <w:tr w:rsidR="007C273D" w:rsidRPr="00217290" w14:paraId="4EE487E2" w14:textId="77777777" w:rsidTr="00217290">
        <w:tc>
          <w:tcPr>
            <w:tcW w:w="4125" w:type="dxa"/>
            <w:vAlign w:val="bottom"/>
          </w:tcPr>
          <w:p w14:paraId="24E221E5" w14:textId="77777777" w:rsidR="007C273D" w:rsidRPr="00217290" w:rsidRDefault="007C273D" w:rsidP="007C273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Cost</w:t>
            </w:r>
          </w:p>
        </w:tc>
        <w:tc>
          <w:tcPr>
            <w:tcW w:w="1448" w:type="dxa"/>
            <w:shd w:val="clear" w:color="auto" w:fill="auto"/>
            <w:vAlign w:val="bottom"/>
          </w:tcPr>
          <w:p w14:paraId="123B1228"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18,897,664</w:t>
            </w:r>
          </w:p>
        </w:tc>
        <w:tc>
          <w:tcPr>
            <w:tcW w:w="1562" w:type="dxa"/>
            <w:shd w:val="clear" w:color="auto" w:fill="auto"/>
            <w:vAlign w:val="bottom"/>
          </w:tcPr>
          <w:p w14:paraId="7F343256"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94,524,458</w:t>
            </w:r>
          </w:p>
        </w:tc>
        <w:tc>
          <w:tcPr>
            <w:tcW w:w="1517" w:type="dxa"/>
            <w:shd w:val="clear" w:color="auto" w:fill="auto"/>
            <w:vAlign w:val="bottom"/>
          </w:tcPr>
          <w:p w14:paraId="107C1B16" w14:textId="351F7E16"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594,439,953</w:t>
            </w:r>
          </w:p>
        </w:tc>
        <w:tc>
          <w:tcPr>
            <w:tcW w:w="1476" w:type="dxa"/>
            <w:shd w:val="clear" w:color="auto" w:fill="auto"/>
            <w:vAlign w:val="bottom"/>
          </w:tcPr>
          <w:p w14:paraId="0427C8A1"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25,469,649</w:t>
            </w:r>
          </w:p>
        </w:tc>
        <w:tc>
          <w:tcPr>
            <w:tcW w:w="1429" w:type="dxa"/>
            <w:shd w:val="clear" w:color="auto" w:fill="auto"/>
            <w:vAlign w:val="bottom"/>
          </w:tcPr>
          <w:p w14:paraId="05486D5B"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1,802,023</w:t>
            </w:r>
          </w:p>
        </w:tc>
        <w:tc>
          <w:tcPr>
            <w:tcW w:w="1479" w:type="dxa"/>
            <w:shd w:val="clear" w:color="auto" w:fill="auto"/>
            <w:vAlign w:val="bottom"/>
          </w:tcPr>
          <w:p w14:paraId="4697FD9F"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1,972,249</w:t>
            </w:r>
          </w:p>
        </w:tc>
        <w:tc>
          <w:tcPr>
            <w:tcW w:w="1500" w:type="dxa"/>
            <w:shd w:val="clear" w:color="auto" w:fill="auto"/>
            <w:vAlign w:val="bottom"/>
          </w:tcPr>
          <w:p w14:paraId="4FE99421" w14:textId="65EBD5CF"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737,105,996</w:t>
            </w:r>
          </w:p>
        </w:tc>
      </w:tr>
      <w:tr w:rsidR="007C273D" w:rsidRPr="00217290" w14:paraId="5137C4CC" w14:textId="77777777" w:rsidTr="00217290">
        <w:tc>
          <w:tcPr>
            <w:tcW w:w="4125" w:type="dxa"/>
            <w:vAlign w:val="bottom"/>
          </w:tcPr>
          <w:p w14:paraId="303DD766" w14:textId="77777777" w:rsidR="007C273D" w:rsidRPr="00217290" w:rsidRDefault="007C273D" w:rsidP="007C273D">
            <w:pPr>
              <w:spacing w:after="0" w:line="240" w:lineRule="auto"/>
              <w:ind w:left="-101"/>
              <w:rPr>
                <w:rFonts w:ascii="Arial" w:hAnsi="Arial" w:cs="Arial"/>
                <w:snapToGrid w:val="0"/>
                <w:sz w:val="20"/>
                <w:szCs w:val="20"/>
                <w:lang w:eastAsia="th-TH"/>
              </w:rPr>
            </w:pPr>
            <w:proofErr w:type="gramStart"/>
            <w:r w:rsidRPr="00217290">
              <w:rPr>
                <w:rFonts w:ascii="Arial" w:hAnsi="Arial" w:cs="Arial"/>
                <w:snapToGrid w:val="0"/>
                <w:sz w:val="20"/>
                <w:szCs w:val="20"/>
                <w:u w:val="single"/>
                <w:lang w:eastAsia="th-TH"/>
              </w:rPr>
              <w:t>Less</w:t>
            </w:r>
            <w:r w:rsidRPr="00217290">
              <w:rPr>
                <w:rFonts w:ascii="Arial" w:hAnsi="Arial" w:cs="Arial"/>
                <w:snapToGrid w:val="0"/>
                <w:sz w:val="20"/>
                <w:szCs w:val="20"/>
                <w:lang w:eastAsia="th-TH"/>
              </w:rPr>
              <w:t xml:space="preserve">  Accumulated</w:t>
            </w:r>
            <w:proofErr w:type="gramEnd"/>
            <w:r w:rsidRPr="00217290">
              <w:rPr>
                <w:rFonts w:ascii="Arial" w:hAnsi="Arial" w:cs="Arial"/>
                <w:snapToGrid w:val="0"/>
                <w:sz w:val="20"/>
                <w:szCs w:val="20"/>
                <w:lang w:eastAsia="th-TH"/>
              </w:rPr>
              <w:t xml:space="preserve"> depreciation</w:t>
            </w:r>
          </w:p>
        </w:tc>
        <w:tc>
          <w:tcPr>
            <w:tcW w:w="1448" w:type="dxa"/>
            <w:tcBorders>
              <w:bottom w:val="single" w:sz="4" w:space="0" w:color="auto"/>
            </w:tcBorders>
            <w:shd w:val="clear" w:color="auto" w:fill="auto"/>
            <w:vAlign w:val="bottom"/>
          </w:tcPr>
          <w:p w14:paraId="4F7D25EB"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tcBorders>
              <w:bottom w:val="single" w:sz="4" w:space="0" w:color="auto"/>
            </w:tcBorders>
            <w:shd w:val="clear" w:color="auto" w:fill="auto"/>
            <w:vAlign w:val="bottom"/>
          </w:tcPr>
          <w:p w14:paraId="0F247540"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(74,723,923)</w:t>
            </w:r>
          </w:p>
        </w:tc>
        <w:tc>
          <w:tcPr>
            <w:tcW w:w="1517" w:type="dxa"/>
            <w:tcBorders>
              <w:bottom w:val="single" w:sz="4" w:space="0" w:color="auto"/>
            </w:tcBorders>
            <w:shd w:val="clear" w:color="auto" w:fill="auto"/>
            <w:vAlign w:val="bottom"/>
          </w:tcPr>
          <w:p w14:paraId="04B2D9AB" w14:textId="560F7C49"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r w:rsidR="007E1907" w:rsidRPr="00217290">
              <w:rPr>
                <w:rFonts w:ascii="Arial" w:hAnsi="Arial" w:cs="Arial"/>
                <w:snapToGrid w:val="0"/>
                <w:sz w:val="20"/>
                <w:szCs w:val="20"/>
                <w:lang w:eastAsia="th-TH"/>
              </w:rPr>
              <w:t>331,098,027</w:t>
            </w:r>
            <w:r w:rsidRPr="00217290">
              <w:rPr>
                <w:rFonts w:ascii="Arial" w:hAnsi="Arial" w:cs="Arial"/>
                <w:snapToGrid w:val="0"/>
                <w:sz w:val="20"/>
                <w:szCs w:val="20"/>
                <w:lang w:eastAsia="th-TH"/>
              </w:rPr>
              <w:t>)</w:t>
            </w:r>
          </w:p>
        </w:tc>
        <w:tc>
          <w:tcPr>
            <w:tcW w:w="1476" w:type="dxa"/>
            <w:tcBorders>
              <w:bottom w:val="single" w:sz="4" w:space="0" w:color="auto"/>
            </w:tcBorders>
            <w:shd w:val="clear" w:color="auto" w:fill="auto"/>
            <w:vAlign w:val="bottom"/>
          </w:tcPr>
          <w:p w14:paraId="5C551830"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(15,549,843)</w:t>
            </w:r>
          </w:p>
        </w:tc>
        <w:tc>
          <w:tcPr>
            <w:tcW w:w="1429" w:type="dxa"/>
            <w:tcBorders>
              <w:bottom w:val="single" w:sz="4" w:space="0" w:color="auto"/>
            </w:tcBorders>
            <w:shd w:val="clear" w:color="auto" w:fill="auto"/>
            <w:vAlign w:val="bottom"/>
          </w:tcPr>
          <w:p w14:paraId="478DC393"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(293,175)</w:t>
            </w:r>
          </w:p>
        </w:tc>
        <w:tc>
          <w:tcPr>
            <w:tcW w:w="1479" w:type="dxa"/>
            <w:tcBorders>
              <w:bottom w:val="single" w:sz="4" w:space="0" w:color="auto"/>
            </w:tcBorders>
            <w:shd w:val="clear" w:color="auto" w:fill="auto"/>
            <w:vAlign w:val="bottom"/>
          </w:tcPr>
          <w:p w14:paraId="2494CBF3"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00" w:type="dxa"/>
            <w:tcBorders>
              <w:bottom w:val="single" w:sz="4" w:space="0" w:color="auto"/>
            </w:tcBorders>
            <w:shd w:val="clear" w:color="auto" w:fill="auto"/>
            <w:vAlign w:val="bottom"/>
          </w:tcPr>
          <w:p w14:paraId="7B60F22E" w14:textId="194F4B01"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(421,664,968)</w:t>
            </w:r>
          </w:p>
        </w:tc>
      </w:tr>
      <w:tr w:rsidR="007C273D" w:rsidRPr="00217290" w14:paraId="3DDE8FC2" w14:textId="77777777" w:rsidTr="00217290">
        <w:tc>
          <w:tcPr>
            <w:tcW w:w="4125" w:type="dxa"/>
            <w:vAlign w:val="bottom"/>
          </w:tcPr>
          <w:p w14:paraId="6385AA23" w14:textId="77777777" w:rsidR="007C273D" w:rsidRPr="00217290" w:rsidRDefault="007C273D" w:rsidP="007C273D">
            <w:pPr>
              <w:spacing w:after="0" w:line="240" w:lineRule="auto"/>
              <w:ind w:left="-101"/>
              <w:rPr>
                <w:rFonts w:ascii="Arial" w:hAnsi="Arial" w:cs="Arial"/>
                <w:snapToGrid w:val="0"/>
                <w:sz w:val="20"/>
                <w:szCs w:val="20"/>
                <w:u w:val="single"/>
                <w:lang w:eastAsia="th-TH"/>
              </w:rPr>
            </w:pPr>
          </w:p>
        </w:tc>
        <w:tc>
          <w:tcPr>
            <w:tcW w:w="1448" w:type="dxa"/>
            <w:tcBorders>
              <w:top w:val="single" w:sz="4" w:space="0" w:color="auto"/>
            </w:tcBorders>
            <w:shd w:val="clear" w:color="auto" w:fill="auto"/>
            <w:vAlign w:val="bottom"/>
          </w:tcPr>
          <w:p w14:paraId="19DCED5D"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4B8ACACC"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2692CEED"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69191344"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02050840"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479" w:type="dxa"/>
            <w:tcBorders>
              <w:top w:val="single" w:sz="4" w:space="0" w:color="auto"/>
            </w:tcBorders>
            <w:shd w:val="clear" w:color="auto" w:fill="auto"/>
            <w:vAlign w:val="bottom"/>
          </w:tcPr>
          <w:p w14:paraId="161A2BFC"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051626E3"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p>
        </w:tc>
      </w:tr>
      <w:tr w:rsidR="007C273D" w:rsidRPr="00217290" w14:paraId="3BE175A2" w14:textId="77777777" w:rsidTr="00217290">
        <w:tc>
          <w:tcPr>
            <w:tcW w:w="4125" w:type="dxa"/>
            <w:vAlign w:val="bottom"/>
          </w:tcPr>
          <w:p w14:paraId="1E3DCF49" w14:textId="77777777" w:rsidR="007C273D" w:rsidRPr="00217290" w:rsidRDefault="007C273D" w:rsidP="007C273D">
            <w:pPr>
              <w:spacing w:after="0" w:line="240" w:lineRule="auto"/>
              <w:ind w:left="-101"/>
              <w:rPr>
                <w:rFonts w:ascii="Arial" w:hAnsi="Arial" w:cs="Arial"/>
                <w:snapToGrid w:val="0"/>
                <w:sz w:val="20"/>
                <w:szCs w:val="20"/>
                <w:cs/>
                <w:lang w:eastAsia="th-TH"/>
              </w:rPr>
            </w:pPr>
            <w:r w:rsidRPr="00217290">
              <w:rPr>
                <w:rFonts w:ascii="Arial" w:hAnsi="Arial" w:cs="Arial"/>
                <w:snapToGrid w:val="0"/>
                <w:sz w:val="20"/>
                <w:szCs w:val="20"/>
                <w:lang w:eastAsia="th-TH"/>
              </w:rPr>
              <w:t>Net book amount</w:t>
            </w:r>
          </w:p>
        </w:tc>
        <w:tc>
          <w:tcPr>
            <w:tcW w:w="1448" w:type="dxa"/>
            <w:tcBorders>
              <w:bottom w:val="single" w:sz="4" w:space="0" w:color="auto"/>
            </w:tcBorders>
            <w:shd w:val="clear" w:color="auto" w:fill="auto"/>
            <w:vAlign w:val="bottom"/>
          </w:tcPr>
          <w:p w14:paraId="4445D3C6"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18,897,664</w:t>
            </w:r>
          </w:p>
        </w:tc>
        <w:tc>
          <w:tcPr>
            <w:tcW w:w="1562" w:type="dxa"/>
            <w:tcBorders>
              <w:bottom w:val="single" w:sz="4" w:space="0" w:color="auto"/>
            </w:tcBorders>
            <w:shd w:val="clear" w:color="auto" w:fill="auto"/>
            <w:vAlign w:val="bottom"/>
          </w:tcPr>
          <w:p w14:paraId="45DA2BDF"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19,800,535</w:t>
            </w:r>
          </w:p>
        </w:tc>
        <w:tc>
          <w:tcPr>
            <w:tcW w:w="1517" w:type="dxa"/>
            <w:tcBorders>
              <w:bottom w:val="single" w:sz="4" w:space="0" w:color="auto"/>
            </w:tcBorders>
            <w:shd w:val="clear" w:color="auto" w:fill="auto"/>
            <w:vAlign w:val="bottom"/>
          </w:tcPr>
          <w:p w14:paraId="5DD1D4CA" w14:textId="071982FD" w:rsidR="007C273D" w:rsidRPr="00217290" w:rsidRDefault="007E1907"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263,341,926</w:t>
            </w:r>
          </w:p>
        </w:tc>
        <w:tc>
          <w:tcPr>
            <w:tcW w:w="1476" w:type="dxa"/>
            <w:tcBorders>
              <w:bottom w:val="single" w:sz="4" w:space="0" w:color="auto"/>
            </w:tcBorders>
            <w:shd w:val="clear" w:color="auto" w:fill="auto"/>
            <w:vAlign w:val="bottom"/>
          </w:tcPr>
          <w:p w14:paraId="55DD2DDC"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9,919,806</w:t>
            </w:r>
          </w:p>
        </w:tc>
        <w:tc>
          <w:tcPr>
            <w:tcW w:w="1429" w:type="dxa"/>
            <w:tcBorders>
              <w:bottom w:val="single" w:sz="4" w:space="0" w:color="auto"/>
            </w:tcBorders>
            <w:shd w:val="clear" w:color="auto" w:fill="auto"/>
            <w:vAlign w:val="bottom"/>
          </w:tcPr>
          <w:p w14:paraId="21354104"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1,508,848</w:t>
            </w:r>
          </w:p>
        </w:tc>
        <w:tc>
          <w:tcPr>
            <w:tcW w:w="1479" w:type="dxa"/>
            <w:tcBorders>
              <w:bottom w:val="single" w:sz="4" w:space="0" w:color="auto"/>
            </w:tcBorders>
            <w:shd w:val="clear" w:color="auto" w:fill="auto"/>
            <w:vAlign w:val="bottom"/>
          </w:tcPr>
          <w:p w14:paraId="130C061B" w14:textId="77777777" w:rsidR="007C273D" w:rsidRPr="00217290" w:rsidRDefault="007C273D" w:rsidP="007C273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1,972,249</w:t>
            </w:r>
          </w:p>
        </w:tc>
        <w:tc>
          <w:tcPr>
            <w:tcW w:w="1500" w:type="dxa"/>
            <w:tcBorders>
              <w:bottom w:val="single" w:sz="4" w:space="0" w:color="auto"/>
            </w:tcBorders>
            <w:shd w:val="clear" w:color="auto" w:fill="auto"/>
            <w:vAlign w:val="bottom"/>
          </w:tcPr>
          <w:p w14:paraId="4F52F081" w14:textId="6C521DDF" w:rsidR="007C273D" w:rsidRPr="00217290" w:rsidRDefault="007E1907" w:rsidP="007C273D">
            <w:pPr>
              <w:spacing w:after="0" w:line="240" w:lineRule="auto"/>
              <w:ind w:right="-72"/>
              <w:jc w:val="right"/>
              <w:rPr>
                <w:rFonts w:ascii="Arial" w:hAnsi="Arial" w:cs="Arial"/>
                <w:snapToGrid w:val="0"/>
                <w:sz w:val="20"/>
                <w:szCs w:val="20"/>
                <w:lang w:val="en-GB" w:eastAsia="th-TH"/>
              </w:rPr>
            </w:pPr>
            <w:r w:rsidRPr="00217290">
              <w:rPr>
                <w:rFonts w:ascii="Arial" w:hAnsi="Arial" w:cs="Arial"/>
                <w:snapToGrid w:val="0"/>
                <w:sz w:val="20"/>
                <w:szCs w:val="20"/>
                <w:lang w:val="en-GB" w:eastAsia="th-TH"/>
              </w:rPr>
              <w:t>315,441,028</w:t>
            </w:r>
          </w:p>
        </w:tc>
      </w:tr>
      <w:tr w:rsidR="006C41AD" w:rsidRPr="00217290" w14:paraId="15EBDE13" w14:textId="77777777" w:rsidTr="00217290">
        <w:tc>
          <w:tcPr>
            <w:tcW w:w="4125" w:type="dxa"/>
            <w:vAlign w:val="bottom"/>
          </w:tcPr>
          <w:p w14:paraId="536A897D" w14:textId="77777777" w:rsidR="006C41AD" w:rsidRPr="00217290" w:rsidRDefault="006C41AD" w:rsidP="007C273D">
            <w:pPr>
              <w:spacing w:after="0" w:line="240" w:lineRule="auto"/>
              <w:ind w:left="-101"/>
              <w:rPr>
                <w:rFonts w:ascii="Arial" w:hAnsi="Arial" w:cs="Arial"/>
                <w:snapToGrid w:val="0"/>
                <w:sz w:val="20"/>
                <w:szCs w:val="20"/>
                <w:lang w:eastAsia="th-TH"/>
              </w:rPr>
            </w:pPr>
          </w:p>
        </w:tc>
        <w:tc>
          <w:tcPr>
            <w:tcW w:w="1448" w:type="dxa"/>
            <w:tcBorders>
              <w:top w:val="single" w:sz="4" w:space="0" w:color="auto"/>
            </w:tcBorders>
            <w:shd w:val="clear" w:color="auto" w:fill="auto"/>
            <w:vAlign w:val="bottom"/>
          </w:tcPr>
          <w:p w14:paraId="39295EBF"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auto"/>
            <w:vAlign w:val="bottom"/>
          </w:tcPr>
          <w:p w14:paraId="0324932B"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auto"/>
            <w:vAlign w:val="bottom"/>
          </w:tcPr>
          <w:p w14:paraId="2D2E7A91"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auto"/>
            <w:vAlign w:val="bottom"/>
          </w:tcPr>
          <w:p w14:paraId="6B20CB04"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auto"/>
            <w:vAlign w:val="bottom"/>
          </w:tcPr>
          <w:p w14:paraId="64194E17"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479" w:type="dxa"/>
            <w:tcBorders>
              <w:top w:val="single" w:sz="4" w:space="0" w:color="auto"/>
            </w:tcBorders>
            <w:shd w:val="clear" w:color="auto" w:fill="auto"/>
            <w:vAlign w:val="bottom"/>
          </w:tcPr>
          <w:p w14:paraId="39D5A917"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auto"/>
            <w:vAlign w:val="bottom"/>
          </w:tcPr>
          <w:p w14:paraId="54C49DF0" w14:textId="77777777" w:rsidR="006C41AD" w:rsidRPr="00217290" w:rsidRDefault="006C41AD" w:rsidP="007C273D">
            <w:pPr>
              <w:spacing w:after="0" w:line="240" w:lineRule="auto"/>
              <w:ind w:right="-72"/>
              <w:jc w:val="right"/>
              <w:rPr>
                <w:rFonts w:ascii="Arial" w:hAnsi="Arial" w:cs="Arial"/>
                <w:snapToGrid w:val="0"/>
                <w:sz w:val="20"/>
                <w:szCs w:val="20"/>
                <w:lang w:val="en-GB" w:eastAsia="th-TH"/>
              </w:rPr>
            </w:pPr>
          </w:p>
        </w:tc>
      </w:tr>
      <w:tr w:rsidR="006C41AD" w:rsidRPr="00217290" w14:paraId="6EA613C3" w14:textId="77777777" w:rsidTr="00217290">
        <w:tc>
          <w:tcPr>
            <w:tcW w:w="4125" w:type="dxa"/>
            <w:vAlign w:val="bottom"/>
          </w:tcPr>
          <w:p w14:paraId="14B3493C" w14:textId="77777777" w:rsidR="006C41AD" w:rsidRPr="00217290" w:rsidRDefault="006C41AD" w:rsidP="006C41AD">
            <w:pPr>
              <w:spacing w:after="0" w:line="240" w:lineRule="auto"/>
              <w:ind w:left="37" w:hanging="138"/>
              <w:rPr>
                <w:rFonts w:ascii="Arial" w:hAnsi="Arial" w:cs="Arial"/>
                <w:snapToGrid w:val="0"/>
                <w:sz w:val="20"/>
                <w:szCs w:val="20"/>
                <w:lang w:eastAsia="th-TH"/>
              </w:rPr>
            </w:pPr>
            <w:r w:rsidRPr="00217290">
              <w:rPr>
                <w:b/>
                <w:bCs/>
                <w:sz w:val="20"/>
                <w:szCs w:val="20"/>
                <w:lang w:val="en-GB"/>
              </w:rPr>
              <w:t>Adjustments from change in accounting policy</w:t>
            </w:r>
            <w:r w:rsidRPr="00217290">
              <w:rPr>
                <w:b/>
                <w:bCs/>
                <w:sz w:val="20"/>
                <w:szCs w:val="20"/>
                <w:cs/>
                <w:lang w:val="en-GB"/>
              </w:rPr>
              <w:t xml:space="preserve"> </w:t>
            </w:r>
            <w:r w:rsidRPr="00217290">
              <w:rPr>
                <w:b/>
                <w:bCs/>
                <w:sz w:val="20"/>
                <w:szCs w:val="20"/>
                <w:lang w:val="en-GB"/>
              </w:rPr>
              <w:t>(Note 4)</w:t>
            </w:r>
          </w:p>
        </w:tc>
        <w:tc>
          <w:tcPr>
            <w:tcW w:w="1448" w:type="dxa"/>
            <w:shd w:val="clear" w:color="auto" w:fill="auto"/>
            <w:vAlign w:val="bottom"/>
          </w:tcPr>
          <w:p w14:paraId="3D0D3D77"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562" w:type="dxa"/>
            <w:shd w:val="clear" w:color="auto" w:fill="auto"/>
            <w:vAlign w:val="bottom"/>
          </w:tcPr>
          <w:p w14:paraId="3FFBE0B0"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517" w:type="dxa"/>
            <w:shd w:val="clear" w:color="auto" w:fill="auto"/>
            <w:vAlign w:val="bottom"/>
          </w:tcPr>
          <w:p w14:paraId="3CE78D57"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476" w:type="dxa"/>
            <w:shd w:val="clear" w:color="auto" w:fill="auto"/>
            <w:vAlign w:val="bottom"/>
          </w:tcPr>
          <w:p w14:paraId="1A260E6F"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429" w:type="dxa"/>
            <w:shd w:val="clear" w:color="auto" w:fill="auto"/>
            <w:vAlign w:val="bottom"/>
          </w:tcPr>
          <w:p w14:paraId="41048B45"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479" w:type="dxa"/>
            <w:shd w:val="clear" w:color="auto" w:fill="auto"/>
            <w:vAlign w:val="bottom"/>
          </w:tcPr>
          <w:p w14:paraId="665FB2D3" w14:textId="77777777" w:rsidR="006C41AD" w:rsidRPr="00217290" w:rsidRDefault="006C41AD" w:rsidP="007C273D">
            <w:pPr>
              <w:spacing w:after="0" w:line="240" w:lineRule="auto"/>
              <w:ind w:right="-72"/>
              <w:jc w:val="right"/>
              <w:rPr>
                <w:rFonts w:ascii="Arial" w:hAnsi="Arial" w:cs="Arial"/>
                <w:snapToGrid w:val="0"/>
                <w:sz w:val="20"/>
                <w:szCs w:val="20"/>
                <w:lang w:eastAsia="th-TH"/>
              </w:rPr>
            </w:pPr>
          </w:p>
        </w:tc>
        <w:tc>
          <w:tcPr>
            <w:tcW w:w="1500" w:type="dxa"/>
            <w:shd w:val="clear" w:color="auto" w:fill="auto"/>
            <w:vAlign w:val="bottom"/>
          </w:tcPr>
          <w:p w14:paraId="005C43EA" w14:textId="77777777" w:rsidR="006C41AD" w:rsidRPr="00217290" w:rsidRDefault="006C41AD" w:rsidP="007C273D">
            <w:pPr>
              <w:spacing w:after="0" w:line="240" w:lineRule="auto"/>
              <w:ind w:right="-72"/>
              <w:jc w:val="right"/>
              <w:rPr>
                <w:rFonts w:ascii="Arial" w:hAnsi="Arial" w:cs="Arial"/>
                <w:snapToGrid w:val="0"/>
                <w:sz w:val="20"/>
                <w:szCs w:val="20"/>
                <w:lang w:val="en-GB" w:eastAsia="th-TH"/>
              </w:rPr>
            </w:pPr>
          </w:p>
        </w:tc>
      </w:tr>
      <w:tr w:rsidR="006C41AD" w:rsidRPr="00217290" w14:paraId="61563991" w14:textId="77777777" w:rsidTr="00217290">
        <w:tc>
          <w:tcPr>
            <w:tcW w:w="4125" w:type="dxa"/>
            <w:vAlign w:val="bottom"/>
          </w:tcPr>
          <w:p w14:paraId="7451230A" w14:textId="77777777" w:rsidR="006C41AD" w:rsidRPr="00217290" w:rsidRDefault="006C41AD" w:rsidP="006C41A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Cost</w:t>
            </w:r>
          </w:p>
        </w:tc>
        <w:tc>
          <w:tcPr>
            <w:tcW w:w="1448" w:type="dxa"/>
            <w:shd w:val="clear" w:color="auto" w:fill="FAFAFA"/>
            <w:vAlign w:val="bottom"/>
          </w:tcPr>
          <w:p w14:paraId="67BA20F4"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shd w:val="clear" w:color="auto" w:fill="FAFAFA"/>
            <w:vAlign w:val="bottom"/>
          </w:tcPr>
          <w:p w14:paraId="6A8F2740"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17" w:type="dxa"/>
            <w:shd w:val="clear" w:color="auto" w:fill="FAFAFA"/>
            <w:vAlign w:val="bottom"/>
          </w:tcPr>
          <w:p w14:paraId="10E1B0B3"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76" w:type="dxa"/>
            <w:shd w:val="clear" w:color="auto" w:fill="FAFAFA"/>
            <w:vAlign w:val="bottom"/>
          </w:tcPr>
          <w:p w14:paraId="3D446C77"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29" w:type="dxa"/>
            <w:shd w:val="clear" w:color="auto" w:fill="FAFAFA"/>
            <w:vAlign w:val="bottom"/>
          </w:tcPr>
          <w:p w14:paraId="0501D5DE" w14:textId="77777777" w:rsidR="006C41AD" w:rsidRPr="00217290" w:rsidRDefault="00391395" w:rsidP="006C41AD">
            <w:pPr>
              <w:autoSpaceDE w:val="0"/>
              <w:autoSpaceDN w:val="0"/>
              <w:adjustRightInd w:val="0"/>
              <w:spacing w:after="0" w:line="240" w:lineRule="auto"/>
              <w:ind w:right="-72"/>
              <w:jc w:val="right"/>
              <w:rPr>
                <w:rFonts w:ascii="Arial" w:eastAsia="Arial Unicode MS" w:hAnsi="Arial" w:cs="Arial"/>
                <w:sz w:val="20"/>
                <w:szCs w:val="20"/>
              </w:rPr>
            </w:pPr>
            <w:r w:rsidRPr="00217290">
              <w:rPr>
                <w:rFonts w:ascii="Arial" w:eastAsia="Arial Unicode MS" w:hAnsi="Arial" w:cs="Arial"/>
                <w:sz w:val="20"/>
                <w:szCs w:val="20"/>
                <w:lang w:val="en-GB"/>
              </w:rPr>
              <w:t>(</w:t>
            </w:r>
            <w:r w:rsidR="006C41AD" w:rsidRPr="00217290">
              <w:rPr>
                <w:rFonts w:ascii="Arial" w:eastAsia="Arial Unicode MS" w:hAnsi="Arial" w:cs="Arial"/>
                <w:sz w:val="20"/>
                <w:szCs w:val="20"/>
                <w:lang w:val="en-GB"/>
              </w:rPr>
              <w:t>1,747,425</w:t>
            </w:r>
            <w:r w:rsidRPr="00217290">
              <w:rPr>
                <w:rFonts w:ascii="Arial" w:eastAsia="Arial Unicode MS" w:hAnsi="Arial" w:cs="Arial"/>
                <w:sz w:val="20"/>
                <w:szCs w:val="20"/>
                <w:lang w:val="en-GB"/>
              </w:rPr>
              <w:t>)</w:t>
            </w:r>
          </w:p>
        </w:tc>
        <w:tc>
          <w:tcPr>
            <w:tcW w:w="1479" w:type="dxa"/>
            <w:shd w:val="clear" w:color="auto" w:fill="FAFAFA"/>
            <w:vAlign w:val="bottom"/>
          </w:tcPr>
          <w:p w14:paraId="327667D0"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00" w:type="dxa"/>
            <w:shd w:val="clear" w:color="auto" w:fill="FAFAFA"/>
            <w:vAlign w:val="bottom"/>
          </w:tcPr>
          <w:p w14:paraId="037958F4" w14:textId="77777777" w:rsidR="006C41AD" w:rsidRPr="00217290" w:rsidRDefault="00391395" w:rsidP="006C41AD">
            <w:pPr>
              <w:autoSpaceDE w:val="0"/>
              <w:autoSpaceDN w:val="0"/>
              <w:adjustRightInd w:val="0"/>
              <w:spacing w:after="0" w:line="240" w:lineRule="auto"/>
              <w:ind w:right="-72"/>
              <w:jc w:val="right"/>
              <w:rPr>
                <w:rFonts w:ascii="Arial" w:eastAsia="Arial Unicode MS" w:hAnsi="Arial" w:cs="Arial"/>
                <w:sz w:val="20"/>
                <w:szCs w:val="20"/>
              </w:rPr>
            </w:pPr>
            <w:r w:rsidRPr="00217290">
              <w:rPr>
                <w:rFonts w:ascii="Arial" w:eastAsia="Arial Unicode MS" w:hAnsi="Arial" w:cs="Arial"/>
                <w:sz w:val="20"/>
                <w:szCs w:val="20"/>
                <w:lang w:val="en-GB"/>
              </w:rPr>
              <w:t>(</w:t>
            </w:r>
            <w:r w:rsidR="006C41AD" w:rsidRPr="00217290">
              <w:rPr>
                <w:rFonts w:ascii="Arial" w:eastAsia="Arial Unicode MS" w:hAnsi="Arial" w:cs="Arial"/>
                <w:sz w:val="20"/>
                <w:szCs w:val="20"/>
                <w:lang w:val="en-GB"/>
              </w:rPr>
              <w:t>1,747,425</w:t>
            </w:r>
            <w:r w:rsidRPr="00217290">
              <w:rPr>
                <w:rFonts w:ascii="Arial" w:eastAsia="Arial Unicode MS" w:hAnsi="Arial" w:cs="Arial"/>
                <w:sz w:val="20"/>
                <w:szCs w:val="20"/>
                <w:lang w:val="en-GB"/>
              </w:rPr>
              <w:t>)</w:t>
            </w:r>
          </w:p>
        </w:tc>
      </w:tr>
      <w:tr w:rsidR="006C41AD" w:rsidRPr="00217290" w14:paraId="7F845728" w14:textId="77777777" w:rsidTr="00217290">
        <w:tc>
          <w:tcPr>
            <w:tcW w:w="4125" w:type="dxa"/>
            <w:vAlign w:val="bottom"/>
          </w:tcPr>
          <w:p w14:paraId="43EB60F8" w14:textId="77777777" w:rsidR="006C41AD" w:rsidRPr="00217290" w:rsidRDefault="006C41AD" w:rsidP="006C41AD">
            <w:pPr>
              <w:spacing w:after="0" w:line="240" w:lineRule="auto"/>
              <w:ind w:left="-101"/>
              <w:rPr>
                <w:rFonts w:ascii="Arial" w:hAnsi="Arial" w:cs="Arial"/>
                <w:snapToGrid w:val="0"/>
                <w:sz w:val="20"/>
                <w:szCs w:val="20"/>
                <w:lang w:eastAsia="th-TH"/>
              </w:rPr>
            </w:pPr>
            <w:proofErr w:type="gramStart"/>
            <w:r w:rsidRPr="00217290">
              <w:rPr>
                <w:rFonts w:ascii="Arial" w:hAnsi="Arial" w:cs="Arial"/>
                <w:snapToGrid w:val="0"/>
                <w:sz w:val="20"/>
                <w:szCs w:val="20"/>
                <w:u w:val="single"/>
                <w:lang w:eastAsia="th-TH"/>
              </w:rPr>
              <w:t>Less</w:t>
            </w:r>
            <w:r w:rsidRPr="00217290">
              <w:rPr>
                <w:rFonts w:ascii="Arial" w:hAnsi="Arial" w:cs="Arial"/>
                <w:snapToGrid w:val="0"/>
                <w:sz w:val="20"/>
                <w:szCs w:val="20"/>
                <w:lang w:eastAsia="th-TH"/>
              </w:rPr>
              <w:t xml:space="preserve">  Accumulated</w:t>
            </w:r>
            <w:proofErr w:type="gramEnd"/>
            <w:r w:rsidRPr="00217290">
              <w:rPr>
                <w:rFonts w:ascii="Arial" w:hAnsi="Arial" w:cs="Arial"/>
                <w:snapToGrid w:val="0"/>
                <w:sz w:val="20"/>
                <w:szCs w:val="20"/>
                <w:lang w:eastAsia="th-TH"/>
              </w:rPr>
              <w:t xml:space="preserve"> depreciation</w:t>
            </w:r>
          </w:p>
        </w:tc>
        <w:tc>
          <w:tcPr>
            <w:tcW w:w="1448" w:type="dxa"/>
            <w:tcBorders>
              <w:bottom w:val="single" w:sz="4" w:space="0" w:color="auto"/>
            </w:tcBorders>
            <w:shd w:val="clear" w:color="auto" w:fill="FAFAFA"/>
            <w:vAlign w:val="bottom"/>
          </w:tcPr>
          <w:p w14:paraId="37F3D626"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tcBorders>
              <w:bottom w:val="single" w:sz="4" w:space="0" w:color="auto"/>
            </w:tcBorders>
            <w:shd w:val="clear" w:color="auto" w:fill="FAFAFA"/>
            <w:vAlign w:val="bottom"/>
          </w:tcPr>
          <w:p w14:paraId="206B314B"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17" w:type="dxa"/>
            <w:tcBorders>
              <w:bottom w:val="single" w:sz="4" w:space="0" w:color="auto"/>
            </w:tcBorders>
            <w:shd w:val="clear" w:color="auto" w:fill="FAFAFA"/>
            <w:vAlign w:val="bottom"/>
          </w:tcPr>
          <w:p w14:paraId="4B4EDAA5"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76" w:type="dxa"/>
            <w:tcBorders>
              <w:bottom w:val="single" w:sz="4" w:space="0" w:color="auto"/>
            </w:tcBorders>
            <w:shd w:val="clear" w:color="auto" w:fill="FAFAFA"/>
            <w:vAlign w:val="bottom"/>
          </w:tcPr>
          <w:p w14:paraId="2B26C1F6"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29" w:type="dxa"/>
            <w:tcBorders>
              <w:bottom w:val="single" w:sz="4" w:space="0" w:color="auto"/>
            </w:tcBorders>
            <w:shd w:val="clear" w:color="auto" w:fill="FAFAFA"/>
            <w:vAlign w:val="bottom"/>
          </w:tcPr>
          <w:p w14:paraId="08EBC1ED" w14:textId="77777777" w:rsidR="006C41AD" w:rsidRPr="00217290" w:rsidRDefault="006C41AD" w:rsidP="006C41AD">
            <w:pPr>
              <w:autoSpaceDE w:val="0"/>
              <w:autoSpaceDN w:val="0"/>
              <w:adjustRightInd w:val="0"/>
              <w:spacing w:after="0" w:line="240" w:lineRule="auto"/>
              <w:ind w:right="-72"/>
              <w:jc w:val="right"/>
              <w:rPr>
                <w:rFonts w:ascii="Arial" w:eastAsia="Arial Unicode MS" w:hAnsi="Arial" w:cs="Arial"/>
                <w:sz w:val="20"/>
                <w:szCs w:val="20"/>
              </w:rPr>
            </w:pPr>
            <w:r w:rsidRPr="00217290">
              <w:rPr>
                <w:rFonts w:ascii="Arial" w:eastAsia="Arial Unicode MS" w:hAnsi="Arial" w:cs="Arial"/>
                <w:sz w:val="20"/>
                <w:szCs w:val="20"/>
                <w:lang w:val="en-GB"/>
              </w:rPr>
              <w:t>264</w:t>
            </w:r>
            <w:r w:rsidRPr="00217290">
              <w:rPr>
                <w:rFonts w:ascii="Arial" w:eastAsia="Arial Unicode MS" w:hAnsi="Arial" w:cs="Arial"/>
                <w:sz w:val="20"/>
                <w:szCs w:val="20"/>
              </w:rPr>
              <w:t>,</w:t>
            </w:r>
            <w:r w:rsidRPr="00217290">
              <w:rPr>
                <w:rFonts w:ascii="Arial" w:eastAsia="Arial Unicode MS" w:hAnsi="Arial" w:cs="Arial"/>
                <w:sz w:val="20"/>
                <w:szCs w:val="20"/>
                <w:lang w:val="en-GB"/>
              </w:rPr>
              <w:t>076</w:t>
            </w:r>
          </w:p>
        </w:tc>
        <w:tc>
          <w:tcPr>
            <w:tcW w:w="1479" w:type="dxa"/>
            <w:tcBorders>
              <w:bottom w:val="single" w:sz="4" w:space="0" w:color="auto"/>
            </w:tcBorders>
            <w:shd w:val="clear" w:color="auto" w:fill="FAFAFA"/>
            <w:vAlign w:val="bottom"/>
          </w:tcPr>
          <w:p w14:paraId="577B667B"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00" w:type="dxa"/>
            <w:tcBorders>
              <w:bottom w:val="single" w:sz="4" w:space="0" w:color="auto"/>
            </w:tcBorders>
            <w:shd w:val="clear" w:color="auto" w:fill="FAFAFA"/>
            <w:vAlign w:val="bottom"/>
          </w:tcPr>
          <w:p w14:paraId="34175E2B" w14:textId="77777777" w:rsidR="006C41AD" w:rsidRPr="00217290" w:rsidRDefault="006C41AD" w:rsidP="006C41AD">
            <w:pPr>
              <w:autoSpaceDE w:val="0"/>
              <w:autoSpaceDN w:val="0"/>
              <w:adjustRightInd w:val="0"/>
              <w:spacing w:after="0" w:line="240" w:lineRule="auto"/>
              <w:ind w:right="-72"/>
              <w:jc w:val="right"/>
              <w:rPr>
                <w:rFonts w:ascii="Arial" w:eastAsia="Arial Unicode MS" w:hAnsi="Arial" w:cs="Arial"/>
                <w:sz w:val="20"/>
                <w:szCs w:val="20"/>
              </w:rPr>
            </w:pPr>
            <w:r w:rsidRPr="00217290">
              <w:rPr>
                <w:rFonts w:ascii="Arial" w:eastAsia="Arial Unicode MS" w:hAnsi="Arial" w:cs="Arial"/>
                <w:sz w:val="20"/>
                <w:szCs w:val="20"/>
                <w:lang w:val="en-GB"/>
              </w:rPr>
              <w:t>264</w:t>
            </w:r>
            <w:r w:rsidRPr="00217290">
              <w:rPr>
                <w:rFonts w:ascii="Arial" w:eastAsia="Arial Unicode MS" w:hAnsi="Arial" w:cs="Arial"/>
                <w:sz w:val="20"/>
                <w:szCs w:val="20"/>
              </w:rPr>
              <w:t>,</w:t>
            </w:r>
            <w:r w:rsidRPr="00217290">
              <w:rPr>
                <w:rFonts w:ascii="Arial" w:eastAsia="Arial Unicode MS" w:hAnsi="Arial" w:cs="Arial"/>
                <w:sz w:val="20"/>
                <w:szCs w:val="20"/>
                <w:lang w:val="en-GB"/>
              </w:rPr>
              <w:t>076</w:t>
            </w:r>
          </w:p>
        </w:tc>
      </w:tr>
      <w:tr w:rsidR="006C41AD" w:rsidRPr="00217290" w14:paraId="06F06F60" w14:textId="77777777" w:rsidTr="00217290">
        <w:tc>
          <w:tcPr>
            <w:tcW w:w="4125" w:type="dxa"/>
            <w:vAlign w:val="bottom"/>
          </w:tcPr>
          <w:p w14:paraId="13109AEF" w14:textId="77777777" w:rsidR="006C41AD" w:rsidRPr="00217290" w:rsidRDefault="006C41AD" w:rsidP="006C41AD">
            <w:pPr>
              <w:spacing w:after="0" w:line="240" w:lineRule="auto"/>
              <w:ind w:left="-101"/>
              <w:rPr>
                <w:rFonts w:ascii="Arial" w:hAnsi="Arial" w:cs="Arial"/>
                <w:snapToGrid w:val="0"/>
                <w:sz w:val="20"/>
                <w:szCs w:val="20"/>
                <w:u w:val="single"/>
                <w:lang w:eastAsia="th-TH"/>
              </w:rPr>
            </w:pPr>
          </w:p>
        </w:tc>
        <w:tc>
          <w:tcPr>
            <w:tcW w:w="1448" w:type="dxa"/>
            <w:tcBorders>
              <w:top w:val="single" w:sz="4" w:space="0" w:color="auto"/>
            </w:tcBorders>
            <w:shd w:val="clear" w:color="auto" w:fill="FAFAFA"/>
            <w:vAlign w:val="bottom"/>
          </w:tcPr>
          <w:p w14:paraId="7F1490F9"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530A8B9B"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569A898E"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76" w:type="dxa"/>
            <w:tcBorders>
              <w:top w:val="single" w:sz="4" w:space="0" w:color="auto"/>
            </w:tcBorders>
            <w:shd w:val="clear" w:color="auto" w:fill="FAFAFA"/>
            <w:vAlign w:val="bottom"/>
          </w:tcPr>
          <w:p w14:paraId="019BFB09"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29" w:type="dxa"/>
            <w:tcBorders>
              <w:top w:val="single" w:sz="4" w:space="0" w:color="auto"/>
            </w:tcBorders>
            <w:shd w:val="clear" w:color="auto" w:fill="FAFAFA"/>
            <w:vAlign w:val="bottom"/>
          </w:tcPr>
          <w:p w14:paraId="57FA31B4"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79" w:type="dxa"/>
            <w:tcBorders>
              <w:top w:val="single" w:sz="4" w:space="0" w:color="auto"/>
            </w:tcBorders>
            <w:shd w:val="clear" w:color="auto" w:fill="FAFAFA"/>
            <w:vAlign w:val="bottom"/>
          </w:tcPr>
          <w:p w14:paraId="3451B164"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3D0F16F4"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r>
      <w:tr w:rsidR="006C41AD" w:rsidRPr="00217290" w14:paraId="6F10DC78" w14:textId="77777777" w:rsidTr="00217290">
        <w:tc>
          <w:tcPr>
            <w:tcW w:w="4125" w:type="dxa"/>
            <w:vAlign w:val="bottom"/>
          </w:tcPr>
          <w:p w14:paraId="50ED7C75" w14:textId="77777777" w:rsidR="006C41AD" w:rsidRPr="00217290" w:rsidRDefault="006C41AD" w:rsidP="006C41AD">
            <w:pPr>
              <w:spacing w:after="0" w:line="240" w:lineRule="auto"/>
              <w:ind w:left="-101"/>
              <w:rPr>
                <w:rFonts w:ascii="Arial" w:hAnsi="Arial" w:cs="Arial"/>
                <w:snapToGrid w:val="0"/>
                <w:sz w:val="20"/>
                <w:szCs w:val="20"/>
                <w:cs/>
                <w:lang w:eastAsia="th-TH"/>
              </w:rPr>
            </w:pPr>
            <w:r w:rsidRPr="00217290">
              <w:rPr>
                <w:rFonts w:ascii="Arial" w:hAnsi="Arial" w:cs="Arial"/>
                <w:snapToGrid w:val="0"/>
                <w:sz w:val="20"/>
                <w:szCs w:val="20"/>
                <w:lang w:eastAsia="th-TH"/>
              </w:rPr>
              <w:t>Net book amount</w:t>
            </w:r>
          </w:p>
        </w:tc>
        <w:tc>
          <w:tcPr>
            <w:tcW w:w="1448" w:type="dxa"/>
            <w:tcBorders>
              <w:bottom w:val="single" w:sz="4" w:space="0" w:color="auto"/>
            </w:tcBorders>
            <w:shd w:val="clear" w:color="auto" w:fill="FAFAFA"/>
            <w:vAlign w:val="bottom"/>
          </w:tcPr>
          <w:p w14:paraId="41CC7264"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tcBorders>
              <w:bottom w:val="single" w:sz="4" w:space="0" w:color="auto"/>
            </w:tcBorders>
            <w:shd w:val="clear" w:color="auto" w:fill="FAFAFA"/>
            <w:vAlign w:val="bottom"/>
          </w:tcPr>
          <w:p w14:paraId="5B4D30A8"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17" w:type="dxa"/>
            <w:tcBorders>
              <w:bottom w:val="single" w:sz="4" w:space="0" w:color="auto"/>
            </w:tcBorders>
            <w:shd w:val="clear" w:color="auto" w:fill="FAFAFA"/>
            <w:vAlign w:val="bottom"/>
          </w:tcPr>
          <w:p w14:paraId="3B507E10"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76" w:type="dxa"/>
            <w:tcBorders>
              <w:bottom w:val="single" w:sz="4" w:space="0" w:color="auto"/>
            </w:tcBorders>
            <w:shd w:val="clear" w:color="auto" w:fill="FAFAFA"/>
            <w:vAlign w:val="bottom"/>
          </w:tcPr>
          <w:p w14:paraId="1A010E45"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29" w:type="dxa"/>
            <w:tcBorders>
              <w:bottom w:val="single" w:sz="4" w:space="0" w:color="auto"/>
            </w:tcBorders>
            <w:shd w:val="clear" w:color="auto" w:fill="FAFAFA"/>
            <w:vAlign w:val="bottom"/>
          </w:tcPr>
          <w:p w14:paraId="358D3A78"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eastAsia="Arial Unicode MS" w:hAnsi="Arial" w:cs="Arial"/>
                <w:sz w:val="20"/>
                <w:szCs w:val="20"/>
              </w:rPr>
              <w:t>(</w:t>
            </w:r>
            <w:r w:rsidRPr="00217290">
              <w:rPr>
                <w:rFonts w:ascii="Arial" w:eastAsia="Arial Unicode MS" w:hAnsi="Arial" w:cs="Arial"/>
                <w:sz w:val="20"/>
                <w:szCs w:val="20"/>
                <w:lang w:val="en-GB"/>
              </w:rPr>
              <w:t>1</w:t>
            </w:r>
            <w:r w:rsidRPr="00217290">
              <w:rPr>
                <w:rFonts w:ascii="Arial" w:eastAsia="Arial Unicode MS" w:hAnsi="Arial" w:cs="Arial"/>
                <w:sz w:val="20"/>
                <w:szCs w:val="20"/>
              </w:rPr>
              <w:t>,</w:t>
            </w:r>
            <w:r w:rsidRPr="00217290">
              <w:rPr>
                <w:rFonts w:ascii="Arial" w:eastAsia="Arial Unicode MS" w:hAnsi="Arial" w:cs="Arial"/>
                <w:sz w:val="20"/>
                <w:szCs w:val="20"/>
                <w:lang w:val="en-GB"/>
              </w:rPr>
              <w:t>483</w:t>
            </w:r>
            <w:r w:rsidRPr="00217290">
              <w:rPr>
                <w:rFonts w:ascii="Arial" w:eastAsia="Arial Unicode MS" w:hAnsi="Arial" w:cs="Arial"/>
                <w:sz w:val="20"/>
                <w:szCs w:val="20"/>
              </w:rPr>
              <w:t>,</w:t>
            </w:r>
            <w:r w:rsidRPr="00217290">
              <w:rPr>
                <w:rFonts w:ascii="Arial" w:eastAsia="Arial Unicode MS" w:hAnsi="Arial" w:cs="Arial"/>
                <w:sz w:val="20"/>
                <w:szCs w:val="20"/>
                <w:lang w:val="en-GB"/>
              </w:rPr>
              <w:t>349</w:t>
            </w:r>
            <w:r w:rsidRPr="00217290">
              <w:rPr>
                <w:rFonts w:ascii="Arial" w:eastAsia="Arial Unicode MS" w:hAnsi="Arial" w:cs="Arial"/>
                <w:sz w:val="20"/>
                <w:szCs w:val="20"/>
              </w:rPr>
              <w:t>)</w:t>
            </w:r>
          </w:p>
        </w:tc>
        <w:tc>
          <w:tcPr>
            <w:tcW w:w="1479" w:type="dxa"/>
            <w:tcBorders>
              <w:bottom w:val="single" w:sz="4" w:space="0" w:color="auto"/>
            </w:tcBorders>
            <w:shd w:val="clear" w:color="auto" w:fill="FAFAFA"/>
            <w:vAlign w:val="bottom"/>
          </w:tcPr>
          <w:p w14:paraId="0608D96D"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00" w:type="dxa"/>
            <w:tcBorders>
              <w:bottom w:val="single" w:sz="4" w:space="0" w:color="auto"/>
            </w:tcBorders>
            <w:shd w:val="clear" w:color="auto" w:fill="FAFAFA"/>
            <w:vAlign w:val="bottom"/>
          </w:tcPr>
          <w:p w14:paraId="1C89D72F"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eastAsia="Arial Unicode MS" w:hAnsi="Arial" w:cs="Arial"/>
                <w:sz w:val="20"/>
                <w:szCs w:val="20"/>
              </w:rPr>
              <w:t>(</w:t>
            </w:r>
            <w:r w:rsidRPr="00217290">
              <w:rPr>
                <w:rFonts w:ascii="Arial" w:eastAsia="Arial Unicode MS" w:hAnsi="Arial" w:cs="Arial"/>
                <w:sz w:val="20"/>
                <w:szCs w:val="20"/>
                <w:lang w:val="en-GB"/>
              </w:rPr>
              <w:t>1</w:t>
            </w:r>
            <w:r w:rsidRPr="00217290">
              <w:rPr>
                <w:rFonts w:ascii="Arial" w:eastAsia="Arial Unicode MS" w:hAnsi="Arial" w:cs="Arial"/>
                <w:sz w:val="20"/>
                <w:szCs w:val="20"/>
              </w:rPr>
              <w:t>,</w:t>
            </w:r>
            <w:r w:rsidRPr="00217290">
              <w:rPr>
                <w:rFonts w:ascii="Arial" w:eastAsia="Arial Unicode MS" w:hAnsi="Arial" w:cs="Arial"/>
                <w:sz w:val="20"/>
                <w:szCs w:val="20"/>
                <w:lang w:val="en-GB"/>
              </w:rPr>
              <w:t>483</w:t>
            </w:r>
            <w:r w:rsidRPr="00217290">
              <w:rPr>
                <w:rFonts w:ascii="Arial" w:eastAsia="Arial Unicode MS" w:hAnsi="Arial" w:cs="Arial"/>
                <w:sz w:val="20"/>
                <w:szCs w:val="20"/>
              </w:rPr>
              <w:t>,</w:t>
            </w:r>
            <w:r w:rsidRPr="00217290">
              <w:rPr>
                <w:rFonts w:ascii="Arial" w:eastAsia="Arial Unicode MS" w:hAnsi="Arial" w:cs="Arial"/>
                <w:sz w:val="20"/>
                <w:szCs w:val="20"/>
                <w:lang w:val="en-GB"/>
              </w:rPr>
              <w:t>349</w:t>
            </w:r>
            <w:r w:rsidRPr="00217290">
              <w:rPr>
                <w:rFonts w:ascii="Arial" w:eastAsia="Arial Unicode MS" w:hAnsi="Arial" w:cs="Arial"/>
                <w:sz w:val="20"/>
                <w:szCs w:val="20"/>
              </w:rPr>
              <w:t>)</w:t>
            </w:r>
          </w:p>
        </w:tc>
      </w:tr>
    </w:tbl>
    <w:p w14:paraId="74E6E2D9" w14:textId="77777777" w:rsidR="007558C2" w:rsidRPr="002E2C9A" w:rsidRDefault="007558C2" w:rsidP="007558C2">
      <w:pPr>
        <w:spacing w:after="0" w:line="240" w:lineRule="auto"/>
      </w:pPr>
      <w:r w:rsidRPr="002E2C9A">
        <w:br w:type="page"/>
      </w:r>
    </w:p>
    <w:tbl>
      <w:tblPr>
        <w:tblW w:w="0" w:type="auto"/>
        <w:tblLayout w:type="fixed"/>
        <w:tblLook w:val="0000" w:firstRow="0" w:lastRow="0" w:firstColumn="0" w:lastColumn="0" w:noHBand="0" w:noVBand="0"/>
      </w:tblPr>
      <w:tblGrid>
        <w:gridCol w:w="4127"/>
        <w:gridCol w:w="1449"/>
        <w:gridCol w:w="1562"/>
        <w:gridCol w:w="1517"/>
        <w:gridCol w:w="1477"/>
        <w:gridCol w:w="1424"/>
        <w:gridCol w:w="1480"/>
        <w:gridCol w:w="1500"/>
      </w:tblGrid>
      <w:tr w:rsidR="007558C2" w:rsidRPr="00217290" w14:paraId="3C047EA1" w14:textId="77777777" w:rsidTr="00217290">
        <w:tc>
          <w:tcPr>
            <w:tcW w:w="4127" w:type="dxa"/>
            <w:vAlign w:val="bottom"/>
          </w:tcPr>
          <w:p w14:paraId="58999764" w14:textId="77777777" w:rsidR="007558C2" w:rsidRPr="00217290" w:rsidRDefault="007558C2" w:rsidP="00B225C0">
            <w:pPr>
              <w:spacing w:after="0" w:line="240" w:lineRule="auto"/>
              <w:ind w:left="-101"/>
              <w:rPr>
                <w:rFonts w:ascii="Arial" w:hAnsi="Arial" w:cs="Arial"/>
                <w:snapToGrid w:val="0"/>
                <w:sz w:val="20"/>
                <w:szCs w:val="20"/>
                <w:cs/>
                <w:lang w:eastAsia="th-TH"/>
              </w:rPr>
            </w:pPr>
          </w:p>
        </w:tc>
        <w:tc>
          <w:tcPr>
            <w:tcW w:w="1449" w:type="dxa"/>
            <w:tcBorders>
              <w:top w:val="single" w:sz="4" w:space="0" w:color="auto"/>
            </w:tcBorders>
            <w:vAlign w:val="bottom"/>
          </w:tcPr>
          <w:p w14:paraId="1751BB36" w14:textId="77777777" w:rsidR="007558C2" w:rsidRPr="00217290" w:rsidRDefault="007558C2" w:rsidP="00B225C0">
            <w:pPr>
              <w:spacing w:after="0" w:line="240" w:lineRule="auto"/>
              <w:ind w:left="-164"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Land</w:t>
            </w:r>
          </w:p>
        </w:tc>
        <w:tc>
          <w:tcPr>
            <w:tcW w:w="1562" w:type="dxa"/>
            <w:tcBorders>
              <w:top w:val="single" w:sz="4" w:space="0" w:color="auto"/>
            </w:tcBorders>
            <w:vAlign w:val="bottom"/>
          </w:tcPr>
          <w:p w14:paraId="3587BEF7" w14:textId="77777777" w:rsidR="007558C2" w:rsidRPr="00217290" w:rsidRDefault="007558C2" w:rsidP="00B225C0">
            <w:pPr>
              <w:spacing w:after="0" w:line="240" w:lineRule="auto"/>
              <w:ind w:left="-22"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Buildings and improvements</w:t>
            </w:r>
          </w:p>
        </w:tc>
        <w:tc>
          <w:tcPr>
            <w:tcW w:w="1517" w:type="dxa"/>
            <w:tcBorders>
              <w:top w:val="single" w:sz="4" w:space="0" w:color="auto"/>
            </w:tcBorders>
            <w:vAlign w:val="bottom"/>
          </w:tcPr>
          <w:p w14:paraId="33B5D3FC" w14:textId="77777777" w:rsidR="007558C2" w:rsidRPr="00217290" w:rsidRDefault="007558C2" w:rsidP="00B225C0">
            <w:pPr>
              <w:spacing w:after="0" w:line="240" w:lineRule="auto"/>
              <w:ind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Infrastructure</w:t>
            </w:r>
          </w:p>
        </w:tc>
        <w:tc>
          <w:tcPr>
            <w:tcW w:w="1477" w:type="dxa"/>
            <w:tcBorders>
              <w:top w:val="single" w:sz="4" w:space="0" w:color="auto"/>
            </w:tcBorders>
            <w:vAlign w:val="bottom"/>
          </w:tcPr>
          <w:p w14:paraId="6192449C" w14:textId="77777777" w:rsidR="007558C2" w:rsidRPr="00217290" w:rsidRDefault="007558C2" w:rsidP="00B225C0">
            <w:pPr>
              <w:spacing w:after="0" w:line="240" w:lineRule="auto"/>
              <w:ind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Furniture and equipment</w:t>
            </w:r>
          </w:p>
        </w:tc>
        <w:tc>
          <w:tcPr>
            <w:tcW w:w="1424" w:type="dxa"/>
            <w:tcBorders>
              <w:top w:val="single" w:sz="4" w:space="0" w:color="auto"/>
            </w:tcBorders>
            <w:vAlign w:val="bottom"/>
          </w:tcPr>
          <w:p w14:paraId="435EFB40" w14:textId="77777777" w:rsidR="007558C2" w:rsidRPr="00217290" w:rsidRDefault="007558C2" w:rsidP="00B225C0">
            <w:pPr>
              <w:spacing w:after="0" w:line="240" w:lineRule="auto"/>
              <w:ind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Vehicles</w:t>
            </w:r>
          </w:p>
        </w:tc>
        <w:tc>
          <w:tcPr>
            <w:tcW w:w="1480" w:type="dxa"/>
            <w:tcBorders>
              <w:top w:val="single" w:sz="4" w:space="0" w:color="auto"/>
            </w:tcBorders>
            <w:vAlign w:val="bottom"/>
          </w:tcPr>
          <w:p w14:paraId="2DD99347" w14:textId="77777777" w:rsidR="007558C2" w:rsidRPr="00217290" w:rsidRDefault="007558C2" w:rsidP="00B225C0">
            <w:pPr>
              <w:spacing w:after="0" w:line="240" w:lineRule="auto"/>
              <w:ind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 xml:space="preserve">Construction </w:t>
            </w:r>
            <w:r w:rsidRPr="00217290">
              <w:rPr>
                <w:rFonts w:ascii="Arial" w:hAnsi="Arial" w:cs="Arial"/>
                <w:b/>
                <w:bCs/>
                <w:snapToGrid w:val="0"/>
                <w:sz w:val="20"/>
                <w:szCs w:val="20"/>
                <w:lang w:eastAsia="th-TH"/>
              </w:rPr>
              <w:br/>
              <w:t>in progress</w:t>
            </w:r>
          </w:p>
        </w:tc>
        <w:tc>
          <w:tcPr>
            <w:tcW w:w="1500" w:type="dxa"/>
            <w:tcBorders>
              <w:top w:val="single" w:sz="4" w:space="0" w:color="auto"/>
            </w:tcBorders>
            <w:vAlign w:val="bottom"/>
          </w:tcPr>
          <w:p w14:paraId="0EF3DA25" w14:textId="77777777" w:rsidR="007558C2" w:rsidRPr="00217290" w:rsidRDefault="007558C2" w:rsidP="00B225C0">
            <w:pPr>
              <w:spacing w:after="0" w:line="240" w:lineRule="auto"/>
              <w:ind w:right="-74"/>
              <w:jc w:val="right"/>
              <w:rPr>
                <w:rFonts w:ascii="Arial" w:hAnsi="Arial" w:cs="Arial"/>
                <w:b/>
                <w:bCs/>
                <w:snapToGrid w:val="0"/>
                <w:sz w:val="20"/>
                <w:szCs w:val="20"/>
                <w:lang w:eastAsia="th-TH"/>
              </w:rPr>
            </w:pPr>
            <w:r w:rsidRPr="00217290">
              <w:rPr>
                <w:rFonts w:ascii="Arial" w:hAnsi="Arial" w:cs="Arial"/>
                <w:b/>
                <w:bCs/>
                <w:snapToGrid w:val="0"/>
                <w:sz w:val="20"/>
                <w:szCs w:val="20"/>
                <w:lang w:eastAsia="th-TH"/>
              </w:rPr>
              <w:t>Total</w:t>
            </w:r>
          </w:p>
        </w:tc>
      </w:tr>
      <w:tr w:rsidR="007558C2" w:rsidRPr="00217290" w14:paraId="2C0ED929" w14:textId="77777777" w:rsidTr="00217290">
        <w:tc>
          <w:tcPr>
            <w:tcW w:w="4127" w:type="dxa"/>
            <w:vAlign w:val="bottom"/>
          </w:tcPr>
          <w:p w14:paraId="137AC161" w14:textId="77777777" w:rsidR="007558C2" w:rsidRPr="00217290" w:rsidRDefault="007558C2" w:rsidP="00B225C0">
            <w:pPr>
              <w:spacing w:after="0" w:line="240" w:lineRule="auto"/>
              <w:ind w:left="-101"/>
              <w:rPr>
                <w:rFonts w:ascii="Arial" w:hAnsi="Arial" w:cs="Arial"/>
                <w:snapToGrid w:val="0"/>
                <w:sz w:val="20"/>
                <w:szCs w:val="20"/>
                <w:lang w:eastAsia="th-TH"/>
              </w:rPr>
            </w:pPr>
          </w:p>
        </w:tc>
        <w:tc>
          <w:tcPr>
            <w:tcW w:w="1449" w:type="dxa"/>
            <w:tcBorders>
              <w:bottom w:val="single" w:sz="4" w:space="0" w:color="auto"/>
            </w:tcBorders>
            <w:vAlign w:val="bottom"/>
          </w:tcPr>
          <w:p w14:paraId="67596660" w14:textId="77777777" w:rsidR="007558C2" w:rsidRPr="00217290" w:rsidRDefault="007558C2" w:rsidP="00B225C0">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562" w:type="dxa"/>
            <w:tcBorders>
              <w:bottom w:val="single" w:sz="4" w:space="0" w:color="auto"/>
            </w:tcBorders>
            <w:vAlign w:val="bottom"/>
          </w:tcPr>
          <w:p w14:paraId="6BB95D4B" w14:textId="77777777" w:rsidR="007558C2" w:rsidRPr="00217290" w:rsidRDefault="007558C2" w:rsidP="00B225C0">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517" w:type="dxa"/>
            <w:tcBorders>
              <w:bottom w:val="single" w:sz="4" w:space="0" w:color="auto"/>
            </w:tcBorders>
            <w:vAlign w:val="bottom"/>
          </w:tcPr>
          <w:p w14:paraId="413D0014" w14:textId="77777777" w:rsidR="007558C2" w:rsidRPr="00217290" w:rsidRDefault="007558C2" w:rsidP="00B225C0">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477" w:type="dxa"/>
            <w:tcBorders>
              <w:bottom w:val="single" w:sz="4" w:space="0" w:color="auto"/>
            </w:tcBorders>
            <w:vAlign w:val="bottom"/>
          </w:tcPr>
          <w:p w14:paraId="5C38E697" w14:textId="77777777" w:rsidR="007558C2" w:rsidRPr="00217290" w:rsidRDefault="007558C2" w:rsidP="00B225C0">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424" w:type="dxa"/>
            <w:tcBorders>
              <w:bottom w:val="single" w:sz="4" w:space="0" w:color="auto"/>
            </w:tcBorders>
            <w:vAlign w:val="bottom"/>
          </w:tcPr>
          <w:p w14:paraId="0DF31B35" w14:textId="77777777" w:rsidR="007558C2" w:rsidRPr="00217290" w:rsidRDefault="007558C2" w:rsidP="00B225C0">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480" w:type="dxa"/>
            <w:tcBorders>
              <w:bottom w:val="single" w:sz="4" w:space="0" w:color="auto"/>
            </w:tcBorders>
            <w:vAlign w:val="bottom"/>
          </w:tcPr>
          <w:p w14:paraId="42676665" w14:textId="77777777" w:rsidR="007558C2" w:rsidRPr="00217290" w:rsidRDefault="007558C2" w:rsidP="00B225C0">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c>
          <w:tcPr>
            <w:tcW w:w="1500" w:type="dxa"/>
            <w:tcBorders>
              <w:bottom w:val="single" w:sz="4" w:space="0" w:color="auto"/>
            </w:tcBorders>
            <w:vAlign w:val="bottom"/>
          </w:tcPr>
          <w:p w14:paraId="13CFF5A1" w14:textId="77777777" w:rsidR="007558C2" w:rsidRPr="00217290" w:rsidRDefault="007558C2" w:rsidP="00B225C0">
            <w:pPr>
              <w:spacing w:after="0" w:line="240" w:lineRule="auto"/>
              <w:ind w:right="-72"/>
              <w:jc w:val="right"/>
              <w:rPr>
                <w:rFonts w:ascii="Arial" w:hAnsi="Arial" w:cs="Arial"/>
                <w:b/>
                <w:bCs/>
                <w:snapToGrid w:val="0"/>
                <w:sz w:val="20"/>
                <w:szCs w:val="20"/>
                <w:cs/>
                <w:lang w:val="th-TH" w:eastAsia="th-TH"/>
              </w:rPr>
            </w:pPr>
            <w:r w:rsidRPr="00217290">
              <w:rPr>
                <w:rFonts w:ascii="Arial" w:hAnsi="Arial" w:cs="Arial"/>
                <w:b/>
                <w:bCs/>
                <w:snapToGrid w:val="0"/>
                <w:sz w:val="20"/>
                <w:szCs w:val="20"/>
                <w:lang w:val="th-TH" w:eastAsia="th-TH"/>
              </w:rPr>
              <w:t>Baht</w:t>
            </w:r>
          </w:p>
        </w:tc>
      </w:tr>
      <w:tr w:rsidR="007558C2" w:rsidRPr="00217290" w14:paraId="36C0B3E8" w14:textId="77777777" w:rsidTr="00217290">
        <w:tc>
          <w:tcPr>
            <w:tcW w:w="4127" w:type="dxa"/>
            <w:vAlign w:val="bottom"/>
          </w:tcPr>
          <w:p w14:paraId="50ADD229" w14:textId="77777777" w:rsidR="007558C2" w:rsidRPr="00217290" w:rsidRDefault="007558C2" w:rsidP="00B225C0">
            <w:pPr>
              <w:spacing w:after="0" w:line="240" w:lineRule="auto"/>
              <w:ind w:left="-101"/>
              <w:rPr>
                <w:rFonts w:ascii="Arial" w:hAnsi="Arial" w:cs="Arial"/>
                <w:b/>
                <w:bCs/>
                <w:snapToGrid w:val="0"/>
                <w:sz w:val="20"/>
                <w:szCs w:val="20"/>
                <w:cs/>
                <w:lang w:eastAsia="th-TH"/>
              </w:rPr>
            </w:pPr>
          </w:p>
        </w:tc>
        <w:tc>
          <w:tcPr>
            <w:tcW w:w="1449" w:type="dxa"/>
            <w:tcBorders>
              <w:top w:val="single" w:sz="4" w:space="0" w:color="auto"/>
            </w:tcBorders>
            <w:shd w:val="clear" w:color="auto" w:fill="FAFAFA"/>
            <w:vAlign w:val="bottom"/>
          </w:tcPr>
          <w:p w14:paraId="376447AF" w14:textId="77777777" w:rsidR="007558C2" w:rsidRPr="00217290" w:rsidRDefault="007558C2" w:rsidP="00B225C0">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1D1EE7C8" w14:textId="77777777" w:rsidR="007558C2" w:rsidRPr="00217290" w:rsidRDefault="007558C2" w:rsidP="00B225C0">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45AEAA04" w14:textId="77777777" w:rsidR="007558C2" w:rsidRPr="00217290" w:rsidRDefault="007558C2" w:rsidP="00B225C0">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58BD246F" w14:textId="77777777" w:rsidR="007558C2" w:rsidRPr="00217290" w:rsidRDefault="007558C2" w:rsidP="00B225C0">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6B2B8D04" w14:textId="77777777" w:rsidR="007558C2" w:rsidRPr="00217290" w:rsidRDefault="007558C2" w:rsidP="00B225C0">
            <w:pPr>
              <w:spacing w:after="0" w:line="240" w:lineRule="auto"/>
              <w:ind w:right="-72"/>
              <w:jc w:val="right"/>
              <w:rPr>
                <w:rFonts w:ascii="Arial" w:hAnsi="Arial" w:cs="Arial"/>
                <w:snapToGrid w:val="0"/>
                <w:sz w:val="20"/>
                <w:szCs w:val="20"/>
                <w:lang w:val="en-GB" w:eastAsia="th-TH"/>
              </w:rPr>
            </w:pPr>
          </w:p>
        </w:tc>
        <w:tc>
          <w:tcPr>
            <w:tcW w:w="1480" w:type="dxa"/>
            <w:tcBorders>
              <w:top w:val="single" w:sz="4" w:space="0" w:color="auto"/>
            </w:tcBorders>
            <w:shd w:val="clear" w:color="auto" w:fill="FAFAFA"/>
            <w:vAlign w:val="bottom"/>
          </w:tcPr>
          <w:p w14:paraId="00CDB25E" w14:textId="77777777" w:rsidR="007558C2" w:rsidRPr="00217290" w:rsidRDefault="007558C2" w:rsidP="00B225C0">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6E406071" w14:textId="77777777" w:rsidR="007558C2" w:rsidRPr="00217290" w:rsidRDefault="007558C2" w:rsidP="00B225C0">
            <w:pPr>
              <w:spacing w:after="0" w:line="240" w:lineRule="auto"/>
              <w:ind w:right="-72"/>
              <w:jc w:val="right"/>
              <w:rPr>
                <w:rFonts w:ascii="Arial" w:hAnsi="Arial" w:cs="Arial"/>
                <w:snapToGrid w:val="0"/>
                <w:sz w:val="20"/>
                <w:szCs w:val="20"/>
                <w:lang w:eastAsia="th-TH"/>
              </w:rPr>
            </w:pPr>
          </w:p>
        </w:tc>
      </w:tr>
      <w:tr w:rsidR="006C41AD" w:rsidRPr="00217290" w14:paraId="3E5CD2C1" w14:textId="77777777" w:rsidTr="00217290">
        <w:tc>
          <w:tcPr>
            <w:tcW w:w="4127" w:type="dxa"/>
            <w:vAlign w:val="bottom"/>
          </w:tcPr>
          <w:p w14:paraId="19C29D08" w14:textId="6B16472A" w:rsidR="006C41AD" w:rsidRPr="00217290" w:rsidRDefault="006C41AD" w:rsidP="006C41AD">
            <w:pPr>
              <w:spacing w:after="0" w:line="240" w:lineRule="auto"/>
              <w:ind w:left="-101"/>
              <w:rPr>
                <w:rFonts w:ascii="Arial" w:hAnsi="Arial" w:cs="Arial"/>
                <w:snapToGrid w:val="0"/>
                <w:sz w:val="20"/>
                <w:szCs w:val="20"/>
                <w:lang w:eastAsia="th-TH"/>
              </w:rPr>
            </w:pPr>
            <w:r w:rsidRPr="00217290">
              <w:rPr>
                <w:b/>
                <w:bCs/>
                <w:sz w:val="20"/>
                <w:szCs w:val="20"/>
                <w:lang w:val="en-GB"/>
              </w:rPr>
              <w:t>At 1 January 2020</w:t>
            </w:r>
            <w:r w:rsidR="00D7181A" w:rsidRPr="00217290">
              <w:rPr>
                <w:rFonts w:ascii="Arial" w:hAnsi="Arial" w:cs="Arial"/>
                <w:b/>
                <w:bCs/>
                <w:snapToGrid w:val="0"/>
                <w:sz w:val="20"/>
                <w:szCs w:val="20"/>
                <w:lang w:eastAsia="th-TH"/>
              </w:rPr>
              <w:t xml:space="preserve"> - </w:t>
            </w:r>
            <w:r w:rsidR="00142CD9" w:rsidRPr="00217290">
              <w:rPr>
                <w:rFonts w:ascii="Arial" w:hAnsi="Arial" w:cs="Arial"/>
                <w:b/>
                <w:bCs/>
                <w:snapToGrid w:val="0"/>
                <w:sz w:val="20"/>
                <w:szCs w:val="20"/>
                <w:lang w:eastAsia="th-TH"/>
              </w:rPr>
              <w:t>r</w:t>
            </w:r>
            <w:r w:rsidR="00D7181A" w:rsidRPr="00217290">
              <w:rPr>
                <w:rFonts w:ascii="Arial" w:hAnsi="Arial" w:cs="Arial"/>
                <w:b/>
                <w:bCs/>
                <w:snapToGrid w:val="0"/>
                <w:sz w:val="20"/>
                <w:szCs w:val="20"/>
                <w:lang w:eastAsia="th-TH"/>
              </w:rPr>
              <w:t>estated (Note 30)</w:t>
            </w:r>
          </w:p>
        </w:tc>
        <w:tc>
          <w:tcPr>
            <w:tcW w:w="1449" w:type="dxa"/>
            <w:shd w:val="clear" w:color="auto" w:fill="FAFAFA"/>
            <w:vAlign w:val="bottom"/>
          </w:tcPr>
          <w:p w14:paraId="5A0EF5E6"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62" w:type="dxa"/>
            <w:shd w:val="clear" w:color="auto" w:fill="FAFAFA"/>
            <w:vAlign w:val="bottom"/>
          </w:tcPr>
          <w:p w14:paraId="0AFC6907"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17" w:type="dxa"/>
            <w:shd w:val="clear" w:color="auto" w:fill="FAFAFA"/>
            <w:vAlign w:val="bottom"/>
          </w:tcPr>
          <w:p w14:paraId="1055D74F"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77" w:type="dxa"/>
            <w:shd w:val="clear" w:color="auto" w:fill="FAFAFA"/>
            <w:vAlign w:val="bottom"/>
          </w:tcPr>
          <w:p w14:paraId="4831BA28"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24" w:type="dxa"/>
            <w:shd w:val="clear" w:color="auto" w:fill="FAFAFA"/>
            <w:vAlign w:val="bottom"/>
          </w:tcPr>
          <w:p w14:paraId="36BF5CCF"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80" w:type="dxa"/>
            <w:shd w:val="clear" w:color="auto" w:fill="FAFAFA"/>
            <w:vAlign w:val="bottom"/>
          </w:tcPr>
          <w:p w14:paraId="66584797"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00" w:type="dxa"/>
            <w:shd w:val="clear" w:color="auto" w:fill="FAFAFA"/>
            <w:vAlign w:val="bottom"/>
          </w:tcPr>
          <w:p w14:paraId="63BF5640" w14:textId="77777777" w:rsidR="006C41AD" w:rsidRPr="00217290" w:rsidRDefault="006C41AD" w:rsidP="006C41AD">
            <w:pPr>
              <w:spacing w:after="0" w:line="240" w:lineRule="auto"/>
              <w:ind w:right="-72"/>
              <w:jc w:val="right"/>
              <w:rPr>
                <w:rFonts w:ascii="Arial" w:hAnsi="Arial" w:cs="Arial"/>
                <w:snapToGrid w:val="0"/>
                <w:sz w:val="20"/>
                <w:szCs w:val="20"/>
                <w:lang w:val="en-GB" w:eastAsia="th-TH"/>
              </w:rPr>
            </w:pPr>
          </w:p>
        </w:tc>
      </w:tr>
      <w:tr w:rsidR="006C41AD" w:rsidRPr="00217290" w14:paraId="52E38492" w14:textId="77777777" w:rsidTr="00217290">
        <w:tc>
          <w:tcPr>
            <w:tcW w:w="4127" w:type="dxa"/>
            <w:vAlign w:val="bottom"/>
          </w:tcPr>
          <w:p w14:paraId="0A0E1979" w14:textId="77777777" w:rsidR="006C41AD" w:rsidRPr="00217290" w:rsidRDefault="006C41AD" w:rsidP="006C41A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Cost</w:t>
            </w:r>
          </w:p>
        </w:tc>
        <w:tc>
          <w:tcPr>
            <w:tcW w:w="1449" w:type="dxa"/>
            <w:shd w:val="clear" w:color="auto" w:fill="FAFAFA"/>
            <w:vAlign w:val="bottom"/>
          </w:tcPr>
          <w:p w14:paraId="59F3E4E3"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18</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897</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664</w:t>
            </w:r>
          </w:p>
        </w:tc>
        <w:tc>
          <w:tcPr>
            <w:tcW w:w="1562" w:type="dxa"/>
            <w:shd w:val="clear" w:color="auto" w:fill="FAFAFA"/>
            <w:vAlign w:val="bottom"/>
          </w:tcPr>
          <w:p w14:paraId="7CA0BF90"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94</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524</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458</w:t>
            </w:r>
          </w:p>
        </w:tc>
        <w:tc>
          <w:tcPr>
            <w:tcW w:w="1517" w:type="dxa"/>
            <w:shd w:val="clear" w:color="auto" w:fill="FAFAFA"/>
            <w:vAlign w:val="bottom"/>
          </w:tcPr>
          <w:p w14:paraId="3DE1F51E" w14:textId="3B6D8D6D"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594,439,953</w:t>
            </w:r>
          </w:p>
        </w:tc>
        <w:tc>
          <w:tcPr>
            <w:tcW w:w="1477" w:type="dxa"/>
            <w:shd w:val="clear" w:color="auto" w:fill="FAFAFA"/>
            <w:vAlign w:val="bottom"/>
          </w:tcPr>
          <w:p w14:paraId="208558D7"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25</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469</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649</w:t>
            </w:r>
          </w:p>
        </w:tc>
        <w:tc>
          <w:tcPr>
            <w:tcW w:w="1424" w:type="dxa"/>
            <w:shd w:val="clear" w:color="auto" w:fill="FAFAFA"/>
            <w:vAlign w:val="bottom"/>
          </w:tcPr>
          <w:p w14:paraId="36ADFAE3" w14:textId="77777777" w:rsidR="006C41AD" w:rsidRPr="00217290" w:rsidRDefault="00391395" w:rsidP="006C41AD">
            <w:pPr>
              <w:spacing w:after="0" w:line="240" w:lineRule="auto"/>
              <w:ind w:right="-72"/>
              <w:jc w:val="right"/>
              <w:rPr>
                <w:rFonts w:ascii="Arial" w:hAnsi="Arial" w:cs="Arial"/>
                <w:snapToGrid w:val="0"/>
                <w:sz w:val="20"/>
                <w:szCs w:val="20"/>
                <w:lang w:val="en-GB" w:eastAsia="th-TH"/>
              </w:rPr>
            </w:pPr>
            <w:r w:rsidRPr="00217290">
              <w:rPr>
                <w:rFonts w:ascii="Arial" w:hAnsi="Arial" w:cs="Arial"/>
                <w:snapToGrid w:val="0"/>
                <w:sz w:val="20"/>
                <w:szCs w:val="20"/>
                <w:lang w:val="en-GB" w:eastAsia="th-TH"/>
              </w:rPr>
              <w:t>54,598</w:t>
            </w:r>
          </w:p>
        </w:tc>
        <w:tc>
          <w:tcPr>
            <w:tcW w:w="1480" w:type="dxa"/>
            <w:shd w:val="clear" w:color="auto" w:fill="FAFAFA"/>
            <w:vAlign w:val="bottom"/>
          </w:tcPr>
          <w:p w14:paraId="4B7E9494"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1</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972</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249</w:t>
            </w:r>
          </w:p>
        </w:tc>
        <w:tc>
          <w:tcPr>
            <w:tcW w:w="1500" w:type="dxa"/>
            <w:shd w:val="clear" w:color="auto" w:fill="FAFAFA"/>
            <w:vAlign w:val="bottom"/>
          </w:tcPr>
          <w:p w14:paraId="5216E1DC" w14:textId="5ABDCB3F" w:rsidR="006C41AD" w:rsidRPr="00217290" w:rsidRDefault="00D4720F"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735,358,571</w:t>
            </w:r>
          </w:p>
        </w:tc>
      </w:tr>
      <w:tr w:rsidR="006C41AD" w:rsidRPr="00217290" w14:paraId="51EFF163" w14:textId="77777777" w:rsidTr="00217290">
        <w:tc>
          <w:tcPr>
            <w:tcW w:w="4127" w:type="dxa"/>
            <w:vAlign w:val="bottom"/>
          </w:tcPr>
          <w:p w14:paraId="7D61B219" w14:textId="77777777" w:rsidR="006C41AD" w:rsidRPr="00217290" w:rsidRDefault="006C41AD" w:rsidP="006C41AD">
            <w:pPr>
              <w:spacing w:after="0" w:line="240" w:lineRule="auto"/>
              <w:ind w:left="-101"/>
              <w:rPr>
                <w:rFonts w:ascii="Arial" w:hAnsi="Arial" w:cs="Arial"/>
                <w:snapToGrid w:val="0"/>
                <w:sz w:val="20"/>
                <w:szCs w:val="20"/>
                <w:lang w:eastAsia="th-TH"/>
              </w:rPr>
            </w:pPr>
            <w:proofErr w:type="gramStart"/>
            <w:r w:rsidRPr="00217290">
              <w:rPr>
                <w:rFonts w:ascii="Arial" w:hAnsi="Arial" w:cs="Arial"/>
                <w:snapToGrid w:val="0"/>
                <w:sz w:val="20"/>
                <w:szCs w:val="20"/>
                <w:u w:val="single"/>
                <w:lang w:eastAsia="th-TH"/>
              </w:rPr>
              <w:t>Less</w:t>
            </w:r>
            <w:r w:rsidRPr="00217290">
              <w:rPr>
                <w:rFonts w:ascii="Arial" w:hAnsi="Arial" w:cs="Arial"/>
                <w:snapToGrid w:val="0"/>
                <w:sz w:val="20"/>
                <w:szCs w:val="20"/>
                <w:lang w:eastAsia="th-TH"/>
              </w:rPr>
              <w:t xml:space="preserve">  Accumulated</w:t>
            </w:r>
            <w:proofErr w:type="gramEnd"/>
            <w:r w:rsidRPr="00217290">
              <w:rPr>
                <w:rFonts w:ascii="Arial" w:hAnsi="Arial" w:cs="Arial"/>
                <w:snapToGrid w:val="0"/>
                <w:sz w:val="20"/>
                <w:szCs w:val="20"/>
                <w:lang w:eastAsia="th-TH"/>
              </w:rPr>
              <w:t xml:space="preserve"> depreciation</w:t>
            </w:r>
          </w:p>
        </w:tc>
        <w:tc>
          <w:tcPr>
            <w:tcW w:w="1449" w:type="dxa"/>
            <w:tcBorders>
              <w:bottom w:val="single" w:sz="4" w:space="0" w:color="auto"/>
            </w:tcBorders>
            <w:shd w:val="clear" w:color="auto" w:fill="FAFAFA"/>
            <w:vAlign w:val="bottom"/>
          </w:tcPr>
          <w:p w14:paraId="27FA59DA"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tcBorders>
              <w:bottom w:val="single" w:sz="4" w:space="0" w:color="auto"/>
            </w:tcBorders>
            <w:shd w:val="clear" w:color="auto" w:fill="FAFAFA"/>
            <w:vAlign w:val="bottom"/>
          </w:tcPr>
          <w:p w14:paraId="4A55C1E8"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74</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723</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923</w:t>
            </w:r>
            <w:r w:rsidRPr="00217290">
              <w:rPr>
                <w:rFonts w:ascii="Arial" w:hAnsi="Arial" w:cs="Arial"/>
                <w:snapToGrid w:val="0"/>
                <w:sz w:val="20"/>
                <w:szCs w:val="20"/>
                <w:lang w:eastAsia="th-TH"/>
              </w:rPr>
              <w:t>)</w:t>
            </w:r>
          </w:p>
        </w:tc>
        <w:tc>
          <w:tcPr>
            <w:tcW w:w="1517" w:type="dxa"/>
            <w:tcBorders>
              <w:bottom w:val="single" w:sz="4" w:space="0" w:color="auto"/>
            </w:tcBorders>
            <w:shd w:val="clear" w:color="auto" w:fill="FAFAFA"/>
            <w:vAlign w:val="bottom"/>
          </w:tcPr>
          <w:p w14:paraId="56FCC695" w14:textId="3B69B7FD"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(331,098,027)</w:t>
            </w:r>
          </w:p>
        </w:tc>
        <w:tc>
          <w:tcPr>
            <w:tcW w:w="1477" w:type="dxa"/>
            <w:tcBorders>
              <w:bottom w:val="single" w:sz="4" w:space="0" w:color="auto"/>
            </w:tcBorders>
            <w:shd w:val="clear" w:color="auto" w:fill="FAFAFA"/>
            <w:vAlign w:val="bottom"/>
          </w:tcPr>
          <w:p w14:paraId="3A5B3226"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15</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549</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843</w:t>
            </w:r>
            <w:r w:rsidRPr="00217290">
              <w:rPr>
                <w:rFonts w:ascii="Arial" w:hAnsi="Arial" w:cs="Arial"/>
                <w:snapToGrid w:val="0"/>
                <w:sz w:val="20"/>
                <w:szCs w:val="20"/>
                <w:lang w:eastAsia="th-TH"/>
              </w:rPr>
              <w:t>)</w:t>
            </w:r>
          </w:p>
        </w:tc>
        <w:tc>
          <w:tcPr>
            <w:tcW w:w="1424" w:type="dxa"/>
            <w:tcBorders>
              <w:bottom w:val="single" w:sz="4" w:space="0" w:color="auto"/>
            </w:tcBorders>
            <w:shd w:val="clear" w:color="auto" w:fill="FAFAFA"/>
            <w:vAlign w:val="bottom"/>
          </w:tcPr>
          <w:p w14:paraId="579FA47C" w14:textId="77777777" w:rsidR="006C41AD" w:rsidRPr="00217290" w:rsidRDefault="006C41AD" w:rsidP="006C41AD">
            <w:pPr>
              <w:spacing w:after="0" w:line="240" w:lineRule="auto"/>
              <w:ind w:right="-72"/>
              <w:jc w:val="right"/>
              <w:rPr>
                <w:rFonts w:ascii="Arial" w:hAnsi="Arial" w:cs="Arial"/>
                <w:snapToGrid w:val="0"/>
                <w:sz w:val="20"/>
                <w:szCs w:val="20"/>
                <w:lang w:val="en-GB" w:eastAsia="th-TH"/>
              </w:rPr>
            </w:pPr>
            <w:r w:rsidRPr="00217290">
              <w:rPr>
                <w:rFonts w:ascii="Arial" w:hAnsi="Arial" w:cs="Arial"/>
                <w:snapToGrid w:val="0"/>
                <w:sz w:val="20"/>
                <w:szCs w:val="20"/>
                <w:lang w:val="en-GB" w:eastAsia="th-TH"/>
              </w:rPr>
              <w:t>(</w:t>
            </w:r>
            <w:r w:rsidR="00391395" w:rsidRPr="00217290">
              <w:rPr>
                <w:rFonts w:ascii="Arial" w:hAnsi="Arial" w:cs="Arial"/>
                <w:snapToGrid w:val="0"/>
                <w:sz w:val="20"/>
                <w:szCs w:val="20"/>
                <w:lang w:val="en-GB" w:eastAsia="th-TH"/>
              </w:rPr>
              <w:t>29,099</w:t>
            </w:r>
            <w:r w:rsidRPr="00217290">
              <w:rPr>
                <w:rFonts w:ascii="Arial" w:hAnsi="Arial" w:cs="Arial"/>
                <w:snapToGrid w:val="0"/>
                <w:sz w:val="20"/>
                <w:szCs w:val="20"/>
                <w:lang w:val="en-GB" w:eastAsia="th-TH"/>
              </w:rPr>
              <w:t>)</w:t>
            </w:r>
          </w:p>
        </w:tc>
        <w:tc>
          <w:tcPr>
            <w:tcW w:w="1480" w:type="dxa"/>
            <w:tcBorders>
              <w:bottom w:val="single" w:sz="4" w:space="0" w:color="auto"/>
            </w:tcBorders>
            <w:shd w:val="clear" w:color="auto" w:fill="FAFAFA"/>
            <w:vAlign w:val="bottom"/>
          </w:tcPr>
          <w:p w14:paraId="22760A3B"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00" w:type="dxa"/>
            <w:tcBorders>
              <w:bottom w:val="single" w:sz="4" w:space="0" w:color="auto"/>
            </w:tcBorders>
            <w:shd w:val="clear" w:color="auto" w:fill="FAFAFA"/>
            <w:vAlign w:val="bottom"/>
          </w:tcPr>
          <w:p w14:paraId="25734377" w14:textId="29156A16" w:rsidR="006C41AD" w:rsidRPr="00217290" w:rsidRDefault="00D4720F"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(421,400,892)</w:t>
            </w:r>
          </w:p>
        </w:tc>
      </w:tr>
      <w:tr w:rsidR="006C41AD" w:rsidRPr="00217290" w14:paraId="5B9AA41C" w14:textId="77777777" w:rsidTr="00217290">
        <w:tc>
          <w:tcPr>
            <w:tcW w:w="4127" w:type="dxa"/>
            <w:vAlign w:val="bottom"/>
          </w:tcPr>
          <w:p w14:paraId="7D0C55E7" w14:textId="77777777" w:rsidR="006C41AD" w:rsidRPr="00217290" w:rsidRDefault="006C41AD" w:rsidP="006C41AD">
            <w:pPr>
              <w:spacing w:after="0" w:line="240" w:lineRule="auto"/>
              <w:ind w:left="-101"/>
              <w:rPr>
                <w:rFonts w:ascii="Arial" w:hAnsi="Arial" w:cs="Arial"/>
                <w:snapToGrid w:val="0"/>
                <w:sz w:val="20"/>
                <w:szCs w:val="20"/>
                <w:u w:val="single"/>
                <w:lang w:eastAsia="th-TH"/>
              </w:rPr>
            </w:pPr>
          </w:p>
        </w:tc>
        <w:tc>
          <w:tcPr>
            <w:tcW w:w="1449" w:type="dxa"/>
            <w:tcBorders>
              <w:top w:val="single" w:sz="4" w:space="0" w:color="auto"/>
            </w:tcBorders>
            <w:shd w:val="clear" w:color="auto" w:fill="FAFAFA"/>
            <w:vAlign w:val="bottom"/>
          </w:tcPr>
          <w:p w14:paraId="5D48712F"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3F2AF210"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6D952F6B"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0F491363"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017965A8" w14:textId="77777777" w:rsidR="006C41AD" w:rsidRPr="00217290" w:rsidRDefault="006C41AD" w:rsidP="006C41AD">
            <w:pPr>
              <w:spacing w:after="0" w:line="240" w:lineRule="auto"/>
              <w:ind w:right="-72"/>
              <w:jc w:val="right"/>
              <w:rPr>
                <w:rFonts w:ascii="Arial" w:hAnsi="Arial" w:cs="Arial"/>
                <w:snapToGrid w:val="0"/>
                <w:sz w:val="20"/>
                <w:szCs w:val="20"/>
                <w:lang w:val="en-GB" w:eastAsia="th-TH"/>
              </w:rPr>
            </w:pPr>
          </w:p>
        </w:tc>
        <w:tc>
          <w:tcPr>
            <w:tcW w:w="1480" w:type="dxa"/>
            <w:tcBorders>
              <w:top w:val="single" w:sz="4" w:space="0" w:color="auto"/>
            </w:tcBorders>
            <w:shd w:val="clear" w:color="auto" w:fill="FAFAFA"/>
            <w:vAlign w:val="bottom"/>
          </w:tcPr>
          <w:p w14:paraId="293D8359"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37E4B258"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r>
      <w:tr w:rsidR="006C41AD" w:rsidRPr="00217290" w14:paraId="4B01C041" w14:textId="77777777" w:rsidTr="00217290">
        <w:tc>
          <w:tcPr>
            <w:tcW w:w="4127" w:type="dxa"/>
            <w:vAlign w:val="bottom"/>
          </w:tcPr>
          <w:p w14:paraId="5696A8ED" w14:textId="77777777" w:rsidR="006C41AD" w:rsidRPr="00217290" w:rsidRDefault="006C41AD" w:rsidP="006C41AD">
            <w:pPr>
              <w:spacing w:after="0" w:line="240" w:lineRule="auto"/>
              <w:ind w:left="-101"/>
              <w:rPr>
                <w:rFonts w:ascii="Arial" w:hAnsi="Arial" w:cs="Arial"/>
                <w:snapToGrid w:val="0"/>
                <w:sz w:val="20"/>
                <w:szCs w:val="20"/>
                <w:cs/>
                <w:lang w:eastAsia="th-TH"/>
              </w:rPr>
            </w:pPr>
            <w:r w:rsidRPr="00217290">
              <w:rPr>
                <w:rFonts w:ascii="Arial" w:hAnsi="Arial" w:cs="Arial"/>
                <w:snapToGrid w:val="0"/>
                <w:sz w:val="20"/>
                <w:szCs w:val="20"/>
                <w:lang w:eastAsia="th-TH"/>
              </w:rPr>
              <w:t>Net book amount</w:t>
            </w:r>
          </w:p>
        </w:tc>
        <w:tc>
          <w:tcPr>
            <w:tcW w:w="1449" w:type="dxa"/>
            <w:tcBorders>
              <w:bottom w:val="single" w:sz="4" w:space="0" w:color="auto"/>
            </w:tcBorders>
            <w:shd w:val="clear" w:color="auto" w:fill="FAFAFA"/>
            <w:vAlign w:val="bottom"/>
          </w:tcPr>
          <w:p w14:paraId="6CDB755F"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18</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897</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664</w:t>
            </w:r>
          </w:p>
        </w:tc>
        <w:tc>
          <w:tcPr>
            <w:tcW w:w="1562" w:type="dxa"/>
            <w:tcBorders>
              <w:bottom w:val="single" w:sz="4" w:space="0" w:color="auto"/>
            </w:tcBorders>
            <w:shd w:val="clear" w:color="auto" w:fill="FAFAFA"/>
            <w:vAlign w:val="bottom"/>
          </w:tcPr>
          <w:p w14:paraId="3A329F38"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19</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800</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535</w:t>
            </w:r>
          </w:p>
        </w:tc>
        <w:tc>
          <w:tcPr>
            <w:tcW w:w="1517" w:type="dxa"/>
            <w:tcBorders>
              <w:bottom w:val="single" w:sz="4" w:space="0" w:color="auto"/>
            </w:tcBorders>
            <w:shd w:val="clear" w:color="auto" w:fill="FAFAFA"/>
            <w:vAlign w:val="bottom"/>
          </w:tcPr>
          <w:p w14:paraId="4312FBCA" w14:textId="4CDB5557"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263,341,926</w:t>
            </w:r>
          </w:p>
        </w:tc>
        <w:tc>
          <w:tcPr>
            <w:tcW w:w="1477" w:type="dxa"/>
            <w:tcBorders>
              <w:bottom w:val="single" w:sz="4" w:space="0" w:color="auto"/>
            </w:tcBorders>
            <w:shd w:val="clear" w:color="auto" w:fill="FAFAFA"/>
            <w:vAlign w:val="bottom"/>
          </w:tcPr>
          <w:p w14:paraId="4A52430F"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9</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919</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806</w:t>
            </w:r>
          </w:p>
        </w:tc>
        <w:tc>
          <w:tcPr>
            <w:tcW w:w="1424" w:type="dxa"/>
            <w:tcBorders>
              <w:bottom w:val="single" w:sz="4" w:space="0" w:color="auto"/>
            </w:tcBorders>
            <w:shd w:val="clear" w:color="auto" w:fill="FAFAFA"/>
            <w:vAlign w:val="bottom"/>
          </w:tcPr>
          <w:p w14:paraId="50E365A6" w14:textId="77777777" w:rsidR="006C41AD" w:rsidRPr="00217290" w:rsidRDefault="006C41AD" w:rsidP="006C41AD">
            <w:pPr>
              <w:spacing w:after="0" w:line="240" w:lineRule="auto"/>
              <w:ind w:right="-72"/>
              <w:jc w:val="right"/>
              <w:rPr>
                <w:rFonts w:ascii="Arial" w:hAnsi="Arial" w:cs="Arial"/>
                <w:snapToGrid w:val="0"/>
                <w:sz w:val="20"/>
                <w:szCs w:val="20"/>
                <w:lang w:val="en-GB" w:eastAsia="th-TH"/>
              </w:rPr>
            </w:pPr>
            <w:r w:rsidRPr="00217290">
              <w:rPr>
                <w:rFonts w:ascii="Arial" w:hAnsi="Arial" w:cs="Arial"/>
                <w:snapToGrid w:val="0"/>
                <w:sz w:val="20"/>
                <w:szCs w:val="20"/>
                <w:lang w:val="en-GB" w:eastAsia="th-TH"/>
              </w:rPr>
              <w:t>25,499</w:t>
            </w:r>
          </w:p>
        </w:tc>
        <w:tc>
          <w:tcPr>
            <w:tcW w:w="1480" w:type="dxa"/>
            <w:tcBorders>
              <w:bottom w:val="single" w:sz="4" w:space="0" w:color="auto"/>
            </w:tcBorders>
            <w:shd w:val="clear" w:color="auto" w:fill="FAFAFA"/>
            <w:vAlign w:val="bottom"/>
          </w:tcPr>
          <w:p w14:paraId="3EBF6AEB"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1</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972</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249</w:t>
            </w:r>
          </w:p>
        </w:tc>
        <w:tc>
          <w:tcPr>
            <w:tcW w:w="1500" w:type="dxa"/>
            <w:tcBorders>
              <w:bottom w:val="single" w:sz="4" w:space="0" w:color="auto"/>
            </w:tcBorders>
            <w:shd w:val="clear" w:color="auto" w:fill="FAFAFA"/>
            <w:vAlign w:val="bottom"/>
          </w:tcPr>
          <w:p w14:paraId="50759C80" w14:textId="4E407821" w:rsidR="006C41AD" w:rsidRPr="00217290" w:rsidRDefault="00D4720F"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313,957,679</w:t>
            </w:r>
          </w:p>
        </w:tc>
      </w:tr>
      <w:tr w:rsidR="006C41AD" w:rsidRPr="00217290" w14:paraId="76880ABE" w14:textId="77777777" w:rsidTr="00217290">
        <w:tc>
          <w:tcPr>
            <w:tcW w:w="4127" w:type="dxa"/>
            <w:vAlign w:val="bottom"/>
          </w:tcPr>
          <w:p w14:paraId="1D394AB8" w14:textId="77777777" w:rsidR="006C41AD" w:rsidRPr="00217290" w:rsidRDefault="006C41AD" w:rsidP="006C41AD">
            <w:pPr>
              <w:spacing w:after="0" w:line="240" w:lineRule="auto"/>
              <w:ind w:left="-101"/>
              <w:rPr>
                <w:rFonts w:ascii="Arial" w:hAnsi="Arial" w:cs="Arial"/>
                <w:b/>
                <w:bCs/>
                <w:snapToGrid w:val="0"/>
                <w:sz w:val="20"/>
                <w:szCs w:val="20"/>
                <w:cs/>
                <w:lang w:eastAsia="th-TH"/>
              </w:rPr>
            </w:pPr>
          </w:p>
        </w:tc>
        <w:tc>
          <w:tcPr>
            <w:tcW w:w="1449" w:type="dxa"/>
            <w:tcBorders>
              <w:top w:val="single" w:sz="4" w:space="0" w:color="auto"/>
            </w:tcBorders>
            <w:shd w:val="clear" w:color="auto" w:fill="FAFAFA"/>
            <w:vAlign w:val="bottom"/>
          </w:tcPr>
          <w:p w14:paraId="39F424CC"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6634898A"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088D4E66"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30055BAC"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589AAD4D" w14:textId="77777777" w:rsidR="006C41AD" w:rsidRPr="00217290" w:rsidRDefault="006C41AD" w:rsidP="006C41AD">
            <w:pPr>
              <w:spacing w:after="0" w:line="240" w:lineRule="auto"/>
              <w:ind w:right="-72"/>
              <w:jc w:val="right"/>
              <w:rPr>
                <w:rFonts w:ascii="Arial" w:hAnsi="Arial" w:cs="Arial"/>
                <w:snapToGrid w:val="0"/>
                <w:sz w:val="20"/>
                <w:szCs w:val="20"/>
                <w:lang w:val="en-GB" w:eastAsia="th-TH"/>
              </w:rPr>
            </w:pPr>
          </w:p>
        </w:tc>
        <w:tc>
          <w:tcPr>
            <w:tcW w:w="1480" w:type="dxa"/>
            <w:tcBorders>
              <w:top w:val="single" w:sz="4" w:space="0" w:color="auto"/>
            </w:tcBorders>
            <w:shd w:val="clear" w:color="auto" w:fill="FAFAFA"/>
            <w:vAlign w:val="bottom"/>
          </w:tcPr>
          <w:p w14:paraId="40F73851"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673850FE"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r>
      <w:tr w:rsidR="006C41AD" w:rsidRPr="00217290" w14:paraId="2D9EFE61" w14:textId="77777777" w:rsidTr="00217290">
        <w:tc>
          <w:tcPr>
            <w:tcW w:w="4127" w:type="dxa"/>
            <w:vAlign w:val="bottom"/>
          </w:tcPr>
          <w:p w14:paraId="5C111F7F" w14:textId="77777777" w:rsidR="006C41AD" w:rsidRPr="00217290" w:rsidRDefault="006C41AD" w:rsidP="006C41AD">
            <w:pPr>
              <w:spacing w:after="0" w:line="240" w:lineRule="auto"/>
              <w:ind w:left="-101"/>
              <w:rPr>
                <w:rFonts w:ascii="Arial" w:hAnsi="Arial" w:cs="Arial"/>
                <w:b/>
                <w:bCs/>
                <w:snapToGrid w:val="0"/>
                <w:sz w:val="20"/>
                <w:szCs w:val="20"/>
                <w:lang w:eastAsia="th-TH"/>
              </w:rPr>
            </w:pPr>
            <w:r w:rsidRPr="00217290">
              <w:rPr>
                <w:rFonts w:ascii="Arial" w:hAnsi="Arial" w:cs="Arial"/>
                <w:b/>
                <w:bCs/>
                <w:snapToGrid w:val="0"/>
                <w:sz w:val="20"/>
                <w:szCs w:val="20"/>
                <w:lang w:eastAsia="th-TH"/>
              </w:rPr>
              <w:t xml:space="preserve">For the year ended 31 December </w:t>
            </w:r>
            <w:r w:rsidRPr="00217290">
              <w:rPr>
                <w:rFonts w:ascii="Arial" w:hAnsi="Arial" w:cs="Arial"/>
                <w:b/>
                <w:bCs/>
                <w:snapToGrid w:val="0"/>
                <w:sz w:val="20"/>
                <w:szCs w:val="20"/>
                <w:rtl/>
                <w:lang w:eastAsia="th-TH"/>
              </w:rPr>
              <w:t>20</w:t>
            </w:r>
            <w:r w:rsidRPr="00217290">
              <w:rPr>
                <w:rFonts w:ascii="Arial" w:hAnsi="Arial" w:cs="Arial" w:hint="cs"/>
                <w:b/>
                <w:bCs/>
                <w:snapToGrid w:val="0"/>
                <w:sz w:val="20"/>
                <w:szCs w:val="20"/>
                <w:rtl/>
                <w:lang w:eastAsia="th-TH"/>
              </w:rPr>
              <w:t>20</w:t>
            </w:r>
          </w:p>
        </w:tc>
        <w:tc>
          <w:tcPr>
            <w:tcW w:w="1449" w:type="dxa"/>
            <w:shd w:val="clear" w:color="auto" w:fill="FAFAFA"/>
            <w:vAlign w:val="bottom"/>
          </w:tcPr>
          <w:p w14:paraId="17F22A60"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62" w:type="dxa"/>
            <w:shd w:val="clear" w:color="auto" w:fill="FAFAFA"/>
            <w:vAlign w:val="bottom"/>
          </w:tcPr>
          <w:p w14:paraId="4050532E"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17" w:type="dxa"/>
            <w:shd w:val="clear" w:color="auto" w:fill="FAFAFA"/>
            <w:vAlign w:val="bottom"/>
          </w:tcPr>
          <w:p w14:paraId="6493EF4A"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77" w:type="dxa"/>
            <w:shd w:val="clear" w:color="auto" w:fill="FAFAFA"/>
            <w:vAlign w:val="bottom"/>
          </w:tcPr>
          <w:p w14:paraId="1A4FD316"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24" w:type="dxa"/>
            <w:shd w:val="clear" w:color="auto" w:fill="FAFAFA"/>
            <w:vAlign w:val="bottom"/>
          </w:tcPr>
          <w:p w14:paraId="0361A75F" w14:textId="77777777" w:rsidR="006C41AD" w:rsidRPr="00217290" w:rsidRDefault="006C41AD" w:rsidP="006C41AD">
            <w:pPr>
              <w:spacing w:after="0" w:line="240" w:lineRule="auto"/>
              <w:ind w:right="-72"/>
              <w:jc w:val="right"/>
              <w:rPr>
                <w:rFonts w:ascii="Arial" w:hAnsi="Arial" w:cs="Arial"/>
                <w:snapToGrid w:val="0"/>
                <w:sz w:val="20"/>
                <w:szCs w:val="20"/>
                <w:lang w:val="en-GB" w:eastAsia="th-TH"/>
              </w:rPr>
            </w:pPr>
          </w:p>
        </w:tc>
        <w:tc>
          <w:tcPr>
            <w:tcW w:w="1480" w:type="dxa"/>
            <w:shd w:val="clear" w:color="auto" w:fill="FAFAFA"/>
            <w:vAlign w:val="bottom"/>
          </w:tcPr>
          <w:p w14:paraId="545E99B6"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00" w:type="dxa"/>
            <w:shd w:val="clear" w:color="auto" w:fill="FAFAFA"/>
            <w:vAlign w:val="bottom"/>
          </w:tcPr>
          <w:p w14:paraId="4C3BCFC8"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r>
      <w:tr w:rsidR="006C41AD" w:rsidRPr="00217290" w14:paraId="10B85E4F" w14:textId="77777777" w:rsidTr="00217290">
        <w:tc>
          <w:tcPr>
            <w:tcW w:w="4127" w:type="dxa"/>
            <w:vAlign w:val="bottom"/>
          </w:tcPr>
          <w:p w14:paraId="47919718" w14:textId="77777777" w:rsidR="006C41AD" w:rsidRPr="00217290" w:rsidRDefault="006C41AD" w:rsidP="006C41A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Opening net book amount</w:t>
            </w:r>
          </w:p>
        </w:tc>
        <w:tc>
          <w:tcPr>
            <w:tcW w:w="1449" w:type="dxa"/>
            <w:shd w:val="clear" w:color="auto" w:fill="FAFAFA"/>
            <w:vAlign w:val="bottom"/>
          </w:tcPr>
          <w:p w14:paraId="375E54FA"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18</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897</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664</w:t>
            </w:r>
          </w:p>
        </w:tc>
        <w:tc>
          <w:tcPr>
            <w:tcW w:w="1562" w:type="dxa"/>
            <w:shd w:val="clear" w:color="auto" w:fill="FAFAFA"/>
            <w:vAlign w:val="bottom"/>
          </w:tcPr>
          <w:p w14:paraId="38EECBD2"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19</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800</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535</w:t>
            </w:r>
          </w:p>
        </w:tc>
        <w:tc>
          <w:tcPr>
            <w:tcW w:w="1517" w:type="dxa"/>
            <w:shd w:val="clear" w:color="auto" w:fill="FAFAFA"/>
            <w:vAlign w:val="bottom"/>
          </w:tcPr>
          <w:p w14:paraId="3C0DF854" w14:textId="24498436"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263,341,926</w:t>
            </w:r>
          </w:p>
        </w:tc>
        <w:tc>
          <w:tcPr>
            <w:tcW w:w="1477" w:type="dxa"/>
            <w:shd w:val="clear" w:color="auto" w:fill="FAFAFA"/>
            <w:vAlign w:val="bottom"/>
          </w:tcPr>
          <w:p w14:paraId="7EFC7B77"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9</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919</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806</w:t>
            </w:r>
          </w:p>
        </w:tc>
        <w:tc>
          <w:tcPr>
            <w:tcW w:w="1424" w:type="dxa"/>
            <w:shd w:val="clear" w:color="auto" w:fill="FAFAFA"/>
            <w:vAlign w:val="bottom"/>
          </w:tcPr>
          <w:p w14:paraId="371972FA" w14:textId="77777777" w:rsidR="006C41AD" w:rsidRPr="00217290" w:rsidRDefault="006C41AD" w:rsidP="006C41AD">
            <w:pPr>
              <w:spacing w:after="0" w:line="240" w:lineRule="auto"/>
              <w:ind w:right="-72"/>
              <w:jc w:val="right"/>
              <w:rPr>
                <w:rFonts w:ascii="Arial" w:hAnsi="Arial" w:cs="Arial"/>
                <w:snapToGrid w:val="0"/>
                <w:sz w:val="20"/>
                <w:szCs w:val="20"/>
                <w:lang w:val="en-GB" w:eastAsia="th-TH"/>
              </w:rPr>
            </w:pPr>
            <w:r w:rsidRPr="00217290">
              <w:rPr>
                <w:rFonts w:ascii="Arial" w:hAnsi="Arial" w:cs="Arial"/>
                <w:snapToGrid w:val="0"/>
                <w:sz w:val="20"/>
                <w:szCs w:val="20"/>
                <w:lang w:val="en-GB" w:eastAsia="th-TH"/>
              </w:rPr>
              <w:t>25,499</w:t>
            </w:r>
          </w:p>
        </w:tc>
        <w:tc>
          <w:tcPr>
            <w:tcW w:w="1480" w:type="dxa"/>
            <w:shd w:val="clear" w:color="auto" w:fill="FAFAFA"/>
            <w:vAlign w:val="bottom"/>
          </w:tcPr>
          <w:p w14:paraId="665CA647"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val="en-GB" w:eastAsia="th-TH"/>
              </w:rPr>
              <w:t>1</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972</w:t>
            </w:r>
            <w:r w:rsidRPr="00217290">
              <w:rPr>
                <w:rFonts w:ascii="Arial" w:hAnsi="Arial" w:cs="Arial"/>
                <w:snapToGrid w:val="0"/>
                <w:sz w:val="20"/>
                <w:szCs w:val="20"/>
                <w:lang w:eastAsia="th-TH"/>
              </w:rPr>
              <w:t>,</w:t>
            </w:r>
            <w:r w:rsidRPr="00217290">
              <w:rPr>
                <w:rFonts w:ascii="Arial" w:hAnsi="Arial" w:cs="Arial"/>
                <w:snapToGrid w:val="0"/>
                <w:sz w:val="20"/>
                <w:szCs w:val="20"/>
                <w:lang w:val="en-GB" w:eastAsia="th-TH"/>
              </w:rPr>
              <w:t>249</w:t>
            </w:r>
          </w:p>
        </w:tc>
        <w:tc>
          <w:tcPr>
            <w:tcW w:w="1500" w:type="dxa"/>
            <w:shd w:val="clear" w:color="auto" w:fill="FAFAFA"/>
            <w:vAlign w:val="bottom"/>
          </w:tcPr>
          <w:p w14:paraId="0B63DA3F" w14:textId="69215BE7" w:rsidR="006C41AD" w:rsidRPr="00217290" w:rsidRDefault="00D4720F"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313,957,679</w:t>
            </w:r>
          </w:p>
        </w:tc>
      </w:tr>
      <w:tr w:rsidR="006C41AD" w:rsidRPr="00217290" w14:paraId="69686096" w14:textId="77777777" w:rsidTr="00217290">
        <w:tc>
          <w:tcPr>
            <w:tcW w:w="4127" w:type="dxa"/>
            <w:vAlign w:val="bottom"/>
          </w:tcPr>
          <w:p w14:paraId="0C06B1C0" w14:textId="77777777" w:rsidR="006C41AD" w:rsidRPr="00217290" w:rsidRDefault="006C41AD" w:rsidP="006C41A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Additions</w:t>
            </w:r>
          </w:p>
        </w:tc>
        <w:tc>
          <w:tcPr>
            <w:tcW w:w="1449" w:type="dxa"/>
            <w:shd w:val="clear" w:color="auto" w:fill="FAFAFA"/>
            <w:vAlign w:val="bottom"/>
          </w:tcPr>
          <w:p w14:paraId="77DDDD4D"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32,857,986</w:t>
            </w:r>
          </w:p>
        </w:tc>
        <w:tc>
          <w:tcPr>
            <w:tcW w:w="1562" w:type="dxa"/>
            <w:shd w:val="clear" w:color="auto" w:fill="FAFAFA"/>
            <w:vAlign w:val="bottom"/>
          </w:tcPr>
          <w:p w14:paraId="157FC8EA"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17" w:type="dxa"/>
            <w:shd w:val="clear" w:color="auto" w:fill="FAFAFA"/>
            <w:vAlign w:val="bottom"/>
          </w:tcPr>
          <w:p w14:paraId="624B68E3" w14:textId="0905CE98"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1,509,284</w:t>
            </w:r>
          </w:p>
        </w:tc>
        <w:tc>
          <w:tcPr>
            <w:tcW w:w="1477" w:type="dxa"/>
            <w:shd w:val="clear" w:color="auto" w:fill="FAFAFA"/>
            <w:vAlign w:val="bottom"/>
          </w:tcPr>
          <w:p w14:paraId="0203A8EE"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1,975,148</w:t>
            </w:r>
          </w:p>
        </w:tc>
        <w:tc>
          <w:tcPr>
            <w:tcW w:w="1424" w:type="dxa"/>
            <w:shd w:val="clear" w:color="auto" w:fill="FAFAFA"/>
            <w:vAlign w:val="bottom"/>
          </w:tcPr>
          <w:p w14:paraId="61746B7B"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80" w:type="dxa"/>
            <w:shd w:val="clear" w:color="auto" w:fill="FAFAFA"/>
            <w:vAlign w:val="bottom"/>
          </w:tcPr>
          <w:p w14:paraId="4A4C304B" w14:textId="616975C1"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44,272,15</w:t>
            </w:r>
            <w:r w:rsidR="00075E65" w:rsidRPr="00217290">
              <w:rPr>
                <w:rFonts w:ascii="Arial" w:hAnsi="Arial" w:cs="Arial"/>
                <w:snapToGrid w:val="0"/>
                <w:sz w:val="20"/>
                <w:szCs w:val="20"/>
                <w:lang w:eastAsia="th-TH"/>
              </w:rPr>
              <w:t>8</w:t>
            </w:r>
          </w:p>
        </w:tc>
        <w:tc>
          <w:tcPr>
            <w:tcW w:w="1500" w:type="dxa"/>
            <w:shd w:val="clear" w:color="auto" w:fill="FAFAFA"/>
            <w:vAlign w:val="bottom"/>
          </w:tcPr>
          <w:p w14:paraId="67E57939" w14:textId="0276A95E" w:rsidR="006C41AD" w:rsidRPr="00217290" w:rsidRDefault="00D4720F"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80,614,576</w:t>
            </w:r>
          </w:p>
        </w:tc>
      </w:tr>
      <w:tr w:rsidR="006C41AD" w:rsidRPr="00217290" w14:paraId="7A971A17" w14:textId="77777777" w:rsidTr="00217290">
        <w:tc>
          <w:tcPr>
            <w:tcW w:w="4127" w:type="dxa"/>
            <w:vAlign w:val="bottom"/>
          </w:tcPr>
          <w:p w14:paraId="644E555F" w14:textId="77777777" w:rsidR="006C41AD" w:rsidRPr="00217290" w:rsidRDefault="006C41AD" w:rsidP="006C41A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Disposals</w:t>
            </w:r>
          </w:p>
        </w:tc>
        <w:tc>
          <w:tcPr>
            <w:tcW w:w="1449" w:type="dxa"/>
            <w:shd w:val="clear" w:color="auto" w:fill="FAFAFA"/>
            <w:vAlign w:val="bottom"/>
          </w:tcPr>
          <w:p w14:paraId="2C2E1985"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shd w:val="clear" w:color="auto" w:fill="FAFAFA"/>
            <w:vAlign w:val="bottom"/>
          </w:tcPr>
          <w:p w14:paraId="7F95CE64"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17" w:type="dxa"/>
            <w:shd w:val="clear" w:color="auto" w:fill="FAFAFA"/>
            <w:vAlign w:val="bottom"/>
          </w:tcPr>
          <w:p w14:paraId="311BD2AE" w14:textId="3ED34322"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77" w:type="dxa"/>
            <w:shd w:val="clear" w:color="auto" w:fill="FAFAFA"/>
            <w:vAlign w:val="bottom"/>
          </w:tcPr>
          <w:p w14:paraId="136E3CE6"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(12,657)</w:t>
            </w:r>
          </w:p>
        </w:tc>
        <w:tc>
          <w:tcPr>
            <w:tcW w:w="1424" w:type="dxa"/>
            <w:shd w:val="clear" w:color="auto" w:fill="FAFAFA"/>
            <w:vAlign w:val="bottom"/>
          </w:tcPr>
          <w:p w14:paraId="0722F550"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80" w:type="dxa"/>
            <w:shd w:val="clear" w:color="auto" w:fill="FAFAFA"/>
            <w:vAlign w:val="bottom"/>
          </w:tcPr>
          <w:p w14:paraId="6329A28D"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(322,500)</w:t>
            </w:r>
          </w:p>
        </w:tc>
        <w:tc>
          <w:tcPr>
            <w:tcW w:w="1500" w:type="dxa"/>
            <w:shd w:val="clear" w:color="auto" w:fill="FAFAFA"/>
            <w:vAlign w:val="bottom"/>
          </w:tcPr>
          <w:p w14:paraId="4F4DE6AB" w14:textId="0C853367" w:rsidR="006C41AD" w:rsidRPr="00217290" w:rsidRDefault="00D4720F"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(335,157)</w:t>
            </w:r>
          </w:p>
        </w:tc>
      </w:tr>
      <w:tr w:rsidR="006C41AD" w:rsidRPr="00217290" w14:paraId="39116A36" w14:textId="77777777" w:rsidTr="00217290">
        <w:tc>
          <w:tcPr>
            <w:tcW w:w="4127" w:type="dxa"/>
            <w:vAlign w:val="bottom"/>
          </w:tcPr>
          <w:p w14:paraId="11D0DABF" w14:textId="77777777" w:rsidR="006C41AD" w:rsidRPr="00217290" w:rsidRDefault="006C41AD" w:rsidP="006C41A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Transfers</w:t>
            </w:r>
          </w:p>
        </w:tc>
        <w:tc>
          <w:tcPr>
            <w:tcW w:w="1449" w:type="dxa"/>
            <w:shd w:val="clear" w:color="auto" w:fill="FAFAFA"/>
            <w:vAlign w:val="bottom"/>
          </w:tcPr>
          <w:p w14:paraId="14648491"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shd w:val="clear" w:color="auto" w:fill="FAFAFA"/>
            <w:vAlign w:val="bottom"/>
          </w:tcPr>
          <w:p w14:paraId="6F3E6479"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262,150</w:t>
            </w:r>
          </w:p>
        </w:tc>
        <w:tc>
          <w:tcPr>
            <w:tcW w:w="1517" w:type="dxa"/>
            <w:shd w:val="clear" w:color="auto" w:fill="FAFAFA"/>
            <w:vAlign w:val="bottom"/>
          </w:tcPr>
          <w:p w14:paraId="47A15FD5" w14:textId="274A795F"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38,607,219</w:t>
            </w:r>
          </w:p>
        </w:tc>
        <w:tc>
          <w:tcPr>
            <w:tcW w:w="1477" w:type="dxa"/>
            <w:shd w:val="clear" w:color="auto" w:fill="FAFAFA"/>
            <w:vAlign w:val="bottom"/>
          </w:tcPr>
          <w:p w14:paraId="14E63B2F"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390,000</w:t>
            </w:r>
          </w:p>
        </w:tc>
        <w:tc>
          <w:tcPr>
            <w:tcW w:w="1424" w:type="dxa"/>
            <w:shd w:val="clear" w:color="auto" w:fill="FAFAFA"/>
            <w:vAlign w:val="bottom"/>
          </w:tcPr>
          <w:p w14:paraId="5F793484"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480" w:type="dxa"/>
            <w:shd w:val="clear" w:color="auto" w:fill="FAFAFA"/>
            <w:vAlign w:val="bottom"/>
          </w:tcPr>
          <w:p w14:paraId="47E09FDE"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(39,259,369)</w:t>
            </w:r>
          </w:p>
        </w:tc>
        <w:tc>
          <w:tcPr>
            <w:tcW w:w="1500" w:type="dxa"/>
            <w:shd w:val="clear" w:color="auto" w:fill="FAFAFA"/>
            <w:vAlign w:val="bottom"/>
          </w:tcPr>
          <w:p w14:paraId="0F61E16A" w14:textId="6D11C0D2" w:rsidR="006C41AD" w:rsidRPr="00217290" w:rsidRDefault="00D4720F"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r>
      <w:tr w:rsidR="006C41AD" w:rsidRPr="00217290" w14:paraId="25EBD542" w14:textId="77777777" w:rsidTr="00217290">
        <w:tc>
          <w:tcPr>
            <w:tcW w:w="4127" w:type="dxa"/>
            <w:vAlign w:val="bottom"/>
          </w:tcPr>
          <w:p w14:paraId="6C247720" w14:textId="77777777" w:rsidR="006C41AD" w:rsidRPr="00217290" w:rsidRDefault="006C41AD" w:rsidP="006C41A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Depreciation charge</w:t>
            </w:r>
          </w:p>
        </w:tc>
        <w:tc>
          <w:tcPr>
            <w:tcW w:w="1449" w:type="dxa"/>
            <w:tcBorders>
              <w:bottom w:val="single" w:sz="4" w:space="0" w:color="auto"/>
            </w:tcBorders>
            <w:shd w:val="clear" w:color="auto" w:fill="FAFAFA"/>
            <w:vAlign w:val="bottom"/>
          </w:tcPr>
          <w:p w14:paraId="4DFAFAD7"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tcBorders>
              <w:bottom w:val="single" w:sz="4" w:space="0" w:color="auto"/>
            </w:tcBorders>
            <w:shd w:val="clear" w:color="auto" w:fill="FAFAFA"/>
            <w:vAlign w:val="bottom"/>
          </w:tcPr>
          <w:p w14:paraId="3075D975"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(2,867,012)</w:t>
            </w:r>
          </w:p>
        </w:tc>
        <w:tc>
          <w:tcPr>
            <w:tcW w:w="1517" w:type="dxa"/>
            <w:tcBorders>
              <w:bottom w:val="single" w:sz="4" w:space="0" w:color="auto"/>
            </w:tcBorders>
            <w:shd w:val="clear" w:color="auto" w:fill="FAFAFA"/>
            <w:vAlign w:val="bottom"/>
          </w:tcPr>
          <w:p w14:paraId="34241EB1" w14:textId="2E8214F8"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(27,426,694)</w:t>
            </w:r>
          </w:p>
        </w:tc>
        <w:tc>
          <w:tcPr>
            <w:tcW w:w="1477" w:type="dxa"/>
            <w:tcBorders>
              <w:bottom w:val="single" w:sz="4" w:space="0" w:color="auto"/>
            </w:tcBorders>
            <w:shd w:val="clear" w:color="auto" w:fill="FAFAFA"/>
            <w:vAlign w:val="bottom"/>
          </w:tcPr>
          <w:p w14:paraId="68BA4730"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(3,880,109)</w:t>
            </w:r>
          </w:p>
        </w:tc>
        <w:tc>
          <w:tcPr>
            <w:tcW w:w="1424" w:type="dxa"/>
            <w:tcBorders>
              <w:bottom w:val="single" w:sz="4" w:space="0" w:color="auto"/>
            </w:tcBorders>
            <w:shd w:val="clear" w:color="auto" w:fill="FAFAFA"/>
            <w:vAlign w:val="bottom"/>
          </w:tcPr>
          <w:p w14:paraId="4D49E2F0"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(5,671)</w:t>
            </w:r>
          </w:p>
        </w:tc>
        <w:tc>
          <w:tcPr>
            <w:tcW w:w="1480" w:type="dxa"/>
            <w:tcBorders>
              <w:bottom w:val="single" w:sz="4" w:space="0" w:color="auto"/>
            </w:tcBorders>
            <w:shd w:val="clear" w:color="auto" w:fill="FAFAFA"/>
            <w:vAlign w:val="bottom"/>
          </w:tcPr>
          <w:p w14:paraId="2693FD9C"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00" w:type="dxa"/>
            <w:tcBorders>
              <w:bottom w:val="single" w:sz="4" w:space="0" w:color="auto"/>
            </w:tcBorders>
            <w:shd w:val="clear" w:color="auto" w:fill="FAFAFA"/>
            <w:vAlign w:val="bottom"/>
          </w:tcPr>
          <w:p w14:paraId="16751D25" w14:textId="6DC4CB01" w:rsidR="006C41AD" w:rsidRPr="00217290" w:rsidRDefault="00D4720F"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(34,179,486)</w:t>
            </w:r>
          </w:p>
        </w:tc>
      </w:tr>
      <w:tr w:rsidR="006C41AD" w:rsidRPr="00217290" w14:paraId="7D921F57" w14:textId="77777777" w:rsidTr="00217290">
        <w:tc>
          <w:tcPr>
            <w:tcW w:w="4127" w:type="dxa"/>
            <w:vAlign w:val="bottom"/>
          </w:tcPr>
          <w:p w14:paraId="6360FD05" w14:textId="77777777" w:rsidR="006C41AD" w:rsidRPr="00217290" w:rsidRDefault="006C41AD" w:rsidP="006C41AD">
            <w:pPr>
              <w:spacing w:after="0" w:line="240" w:lineRule="auto"/>
              <w:ind w:left="-101"/>
              <w:rPr>
                <w:rFonts w:ascii="Arial" w:hAnsi="Arial" w:cs="Arial"/>
                <w:snapToGrid w:val="0"/>
                <w:sz w:val="20"/>
                <w:szCs w:val="20"/>
                <w:lang w:eastAsia="th-TH"/>
              </w:rPr>
            </w:pPr>
          </w:p>
        </w:tc>
        <w:tc>
          <w:tcPr>
            <w:tcW w:w="1449" w:type="dxa"/>
            <w:tcBorders>
              <w:top w:val="single" w:sz="4" w:space="0" w:color="auto"/>
            </w:tcBorders>
            <w:shd w:val="clear" w:color="auto" w:fill="FAFAFA"/>
            <w:vAlign w:val="bottom"/>
          </w:tcPr>
          <w:p w14:paraId="1AD7A3ED"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5DB87F48"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09F7D23D"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034922EA"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27CD19B1"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80" w:type="dxa"/>
            <w:tcBorders>
              <w:top w:val="single" w:sz="4" w:space="0" w:color="auto"/>
            </w:tcBorders>
            <w:shd w:val="clear" w:color="auto" w:fill="FAFAFA"/>
            <w:vAlign w:val="bottom"/>
          </w:tcPr>
          <w:p w14:paraId="025F5501"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1E4CA63C"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r>
      <w:tr w:rsidR="006C41AD" w:rsidRPr="00217290" w14:paraId="2D0546AB" w14:textId="77777777" w:rsidTr="00217290">
        <w:tc>
          <w:tcPr>
            <w:tcW w:w="4127" w:type="dxa"/>
            <w:vAlign w:val="bottom"/>
          </w:tcPr>
          <w:p w14:paraId="69C951C0" w14:textId="77777777" w:rsidR="006C41AD" w:rsidRPr="00217290" w:rsidRDefault="006C41AD" w:rsidP="006C41AD">
            <w:pPr>
              <w:spacing w:after="0" w:line="240" w:lineRule="auto"/>
              <w:ind w:left="-101"/>
              <w:rPr>
                <w:rFonts w:ascii="Arial" w:hAnsi="Arial" w:cs="Arial"/>
                <w:snapToGrid w:val="0"/>
                <w:sz w:val="20"/>
                <w:szCs w:val="20"/>
                <w:cs/>
                <w:lang w:eastAsia="th-TH"/>
              </w:rPr>
            </w:pPr>
            <w:r w:rsidRPr="00217290">
              <w:rPr>
                <w:rFonts w:ascii="Arial" w:hAnsi="Arial" w:cs="Arial"/>
                <w:snapToGrid w:val="0"/>
                <w:sz w:val="20"/>
                <w:szCs w:val="20"/>
                <w:lang w:eastAsia="th-TH"/>
              </w:rPr>
              <w:t>Closing net book amount</w:t>
            </w:r>
          </w:p>
        </w:tc>
        <w:tc>
          <w:tcPr>
            <w:tcW w:w="1449" w:type="dxa"/>
            <w:tcBorders>
              <w:bottom w:val="single" w:sz="4" w:space="0" w:color="auto"/>
            </w:tcBorders>
            <w:shd w:val="clear" w:color="auto" w:fill="FAFAFA"/>
            <w:vAlign w:val="bottom"/>
          </w:tcPr>
          <w:p w14:paraId="6B522A68"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51,755,650</w:t>
            </w:r>
          </w:p>
        </w:tc>
        <w:tc>
          <w:tcPr>
            <w:tcW w:w="1562" w:type="dxa"/>
            <w:tcBorders>
              <w:bottom w:val="single" w:sz="4" w:space="0" w:color="auto"/>
            </w:tcBorders>
            <w:shd w:val="clear" w:color="auto" w:fill="FAFAFA"/>
            <w:vAlign w:val="bottom"/>
          </w:tcPr>
          <w:p w14:paraId="4A31DB0E"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17,195,673</w:t>
            </w:r>
          </w:p>
        </w:tc>
        <w:tc>
          <w:tcPr>
            <w:tcW w:w="1517" w:type="dxa"/>
            <w:tcBorders>
              <w:bottom w:val="single" w:sz="4" w:space="0" w:color="auto"/>
            </w:tcBorders>
            <w:shd w:val="clear" w:color="auto" w:fill="FAFAFA"/>
            <w:vAlign w:val="bottom"/>
          </w:tcPr>
          <w:p w14:paraId="75AD8AEA" w14:textId="134F0B0A"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276,031,735</w:t>
            </w:r>
          </w:p>
        </w:tc>
        <w:tc>
          <w:tcPr>
            <w:tcW w:w="1477" w:type="dxa"/>
            <w:tcBorders>
              <w:bottom w:val="single" w:sz="4" w:space="0" w:color="auto"/>
            </w:tcBorders>
            <w:shd w:val="clear" w:color="auto" w:fill="FAFAFA"/>
            <w:vAlign w:val="bottom"/>
          </w:tcPr>
          <w:p w14:paraId="1DB72341"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8,392,188</w:t>
            </w:r>
          </w:p>
        </w:tc>
        <w:tc>
          <w:tcPr>
            <w:tcW w:w="1424" w:type="dxa"/>
            <w:tcBorders>
              <w:bottom w:val="single" w:sz="4" w:space="0" w:color="auto"/>
            </w:tcBorders>
            <w:shd w:val="clear" w:color="auto" w:fill="FAFAFA"/>
            <w:vAlign w:val="bottom"/>
          </w:tcPr>
          <w:p w14:paraId="15D02BFD"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19,828</w:t>
            </w:r>
          </w:p>
        </w:tc>
        <w:tc>
          <w:tcPr>
            <w:tcW w:w="1480" w:type="dxa"/>
            <w:tcBorders>
              <w:bottom w:val="single" w:sz="4" w:space="0" w:color="auto"/>
            </w:tcBorders>
            <w:shd w:val="clear" w:color="auto" w:fill="FAFAFA"/>
            <w:vAlign w:val="bottom"/>
          </w:tcPr>
          <w:p w14:paraId="6E34454D" w14:textId="7045B164"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6,662,53</w:t>
            </w:r>
            <w:r w:rsidR="00075E65" w:rsidRPr="00217290">
              <w:rPr>
                <w:rFonts w:ascii="Arial" w:hAnsi="Arial" w:cs="Arial"/>
                <w:snapToGrid w:val="0"/>
                <w:sz w:val="20"/>
                <w:szCs w:val="20"/>
                <w:lang w:eastAsia="th-TH"/>
              </w:rPr>
              <w:t>8</w:t>
            </w:r>
          </w:p>
        </w:tc>
        <w:tc>
          <w:tcPr>
            <w:tcW w:w="1500" w:type="dxa"/>
            <w:tcBorders>
              <w:bottom w:val="single" w:sz="4" w:space="0" w:color="auto"/>
            </w:tcBorders>
            <w:shd w:val="clear" w:color="auto" w:fill="FAFAFA"/>
            <w:vAlign w:val="bottom"/>
          </w:tcPr>
          <w:p w14:paraId="6653843F" w14:textId="47D6B271" w:rsidR="006C41AD" w:rsidRPr="00217290" w:rsidRDefault="00D4720F" w:rsidP="006C41AD">
            <w:pPr>
              <w:spacing w:after="0" w:line="240" w:lineRule="auto"/>
              <w:ind w:right="-72"/>
              <w:jc w:val="right"/>
              <w:rPr>
                <w:rFonts w:ascii="Arial" w:hAnsi="Arial" w:cs="Arial"/>
                <w:snapToGrid w:val="0"/>
                <w:sz w:val="20"/>
                <w:szCs w:val="20"/>
                <w:lang w:val="en-GB" w:eastAsia="th-TH"/>
              </w:rPr>
            </w:pPr>
            <w:r w:rsidRPr="00217290">
              <w:rPr>
                <w:rFonts w:ascii="Arial" w:hAnsi="Arial" w:cs="Arial"/>
                <w:snapToGrid w:val="0"/>
                <w:sz w:val="20"/>
                <w:szCs w:val="20"/>
                <w:lang w:val="en-GB" w:eastAsia="th-TH"/>
              </w:rPr>
              <w:t>360,057,612</w:t>
            </w:r>
          </w:p>
        </w:tc>
      </w:tr>
      <w:tr w:rsidR="006C41AD" w:rsidRPr="00217290" w14:paraId="476D0FE4" w14:textId="77777777" w:rsidTr="00217290">
        <w:tc>
          <w:tcPr>
            <w:tcW w:w="4127" w:type="dxa"/>
            <w:vAlign w:val="bottom"/>
          </w:tcPr>
          <w:p w14:paraId="3E74E989" w14:textId="77777777" w:rsidR="006C41AD" w:rsidRPr="00217290" w:rsidRDefault="006C41AD" w:rsidP="006C41AD">
            <w:pPr>
              <w:spacing w:after="0" w:line="240" w:lineRule="auto"/>
              <w:ind w:left="-101"/>
              <w:rPr>
                <w:rFonts w:ascii="Arial" w:hAnsi="Arial" w:cs="Arial"/>
                <w:snapToGrid w:val="0"/>
                <w:sz w:val="20"/>
                <w:szCs w:val="20"/>
                <w:lang w:eastAsia="th-TH"/>
              </w:rPr>
            </w:pPr>
          </w:p>
        </w:tc>
        <w:tc>
          <w:tcPr>
            <w:tcW w:w="1449" w:type="dxa"/>
            <w:tcBorders>
              <w:top w:val="single" w:sz="4" w:space="0" w:color="auto"/>
            </w:tcBorders>
            <w:shd w:val="clear" w:color="auto" w:fill="FAFAFA"/>
            <w:vAlign w:val="bottom"/>
          </w:tcPr>
          <w:p w14:paraId="262FF753"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192FFABB"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60B287A9"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3C0B5349"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1986D8C9" w14:textId="77777777" w:rsidR="006C41AD" w:rsidRPr="00217290" w:rsidRDefault="006C41AD" w:rsidP="006C41AD">
            <w:pPr>
              <w:spacing w:after="0" w:line="240" w:lineRule="auto"/>
              <w:ind w:right="-72"/>
              <w:jc w:val="right"/>
              <w:rPr>
                <w:rFonts w:ascii="Arial" w:hAnsi="Arial" w:cs="Arial"/>
                <w:snapToGrid w:val="0"/>
                <w:sz w:val="20"/>
                <w:szCs w:val="20"/>
                <w:lang w:val="en-GB" w:eastAsia="th-TH"/>
              </w:rPr>
            </w:pPr>
          </w:p>
        </w:tc>
        <w:tc>
          <w:tcPr>
            <w:tcW w:w="1480" w:type="dxa"/>
            <w:tcBorders>
              <w:top w:val="single" w:sz="4" w:space="0" w:color="auto"/>
            </w:tcBorders>
            <w:shd w:val="clear" w:color="auto" w:fill="FAFAFA"/>
            <w:vAlign w:val="bottom"/>
          </w:tcPr>
          <w:p w14:paraId="65375283"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16654DF9"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r>
      <w:tr w:rsidR="006C41AD" w:rsidRPr="00217290" w14:paraId="7D41D1A7" w14:textId="77777777" w:rsidTr="00217290">
        <w:tc>
          <w:tcPr>
            <w:tcW w:w="4127" w:type="dxa"/>
            <w:vAlign w:val="bottom"/>
          </w:tcPr>
          <w:p w14:paraId="3E076DC7" w14:textId="77777777" w:rsidR="006C41AD" w:rsidRPr="00217290" w:rsidRDefault="006C41AD" w:rsidP="006C41AD">
            <w:pPr>
              <w:spacing w:after="0" w:line="240" w:lineRule="auto"/>
              <w:ind w:left="-101"/>
              <w:rPr>
                <w:rFonts w:ascii="Arial" w:hAnsi="Arial" w:cs="Arial"/>
                <w:b/>
                <w:bCs/>
                <w:snapToGrid w:val="0"/>
                <w:sz w:val="20"/>
                <w:szCs w:val="20"/>
                <w:lang w:eastAsia="th-TH"/>
              </w:rPr>
            </w:pPr>
            <w:r w:rsidRPr="00217290">
              <w:rPr>
                <w:rFonts w:ascii="Arial" w:hAnsi="Arial" w:cs="Arial"/>
                <w:b/>
                <w:bCs/>
                <w:snapToGrid w:val="0"/>
                <w:sz w:val="20"/>
                <w:szCs w:val="20"/>
                <w:lang w:eastAsia="th-TH"/>
              </w:rPr>
              <w:t>At 31 December 2020</w:t>
            </w:r>
          </w:p>
        </w:tc>
        <w:tc>
          <w:tcPr>
            <w:tcW w:w="1449" w:type="dxa"/>
            <w:shd w:val="clear" w:color="auto" w:fill="FAFAFA"/>
            <w:vAlign w:val="bottom"/>
          </w:tcPr>
          <w:p w14:paraId="3E0B3DDD"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62" w:type="dxa"/>
            <w:shd w:val="clear" w:color="auto" w:fill="FAFAFA"/>
            <w:vAlign w:val="bottom"/>
          </w:tcPr>
          <w:p w14:paraId="50512791"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17" w:type="dxa"/>
            <w:shd w:val="clear" w:color="auto" w:fill="FAFAFA"/>
            <w:vAlign w:val="bottom"/>
          </w:tcPr>
          <w:p w14:paraId="5467CF2D"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77" w:type="dxa"/>
            <w:shd w:val="clear" w:color="auto" w:fill="FAFAFA"/>
            <w:vAlign w:val="bottom"/>
          </w:tcPr>
          <w:p w14:paraId="2D83C199"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24" w:type="dxa"/>
            <w:shd w:val="clear" w:color="auto" w:fill="FAFAFA"/>
            <w:vAlign w:val="bottom"/>
          </w:tcPr>
          <w:p w14:paraId="32A6D2AA" w14:textId="77777777" w:rsidR="006C41AD" w:rsidRPr="00217290" w:rsidRDefault="006C41AD" w:rsidP="006C41AD">
            <w:pPr>
              <w:spacing w:after="0" w:line="240" w:lineRule="auto"/>
              <w:ind w:right="-72"/>
              <w:jc w:val="right"/>
              <w:rPr>
                <w:rFonts w:ascii="Arial" w:hAnsi="Arial" w:cs="Arial"/>
                <w:snapToGrid w:val="0"/>
                <w:sz w:val="20"/>
                <w:szCs w:val="20"/>
                <w:lang w:val="en-GB" w:eastAsia="th-TH"/>
              </w:rPr>
            </w:pPr>
          </w:p>
        </w:tc>
        <w:tc>
          <w:tcPr>
            <w:tcW w:w="1480" w:type="dxa"/>
            <w:shd w:val="clear" w:color="auto" w:fill="FAFAFA"/>
            <w:vAlign w:val="bottom"/>
          </w:tcPr>
          <w:p w14:paraId="44EC938E"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00" w:type="dxa"/>
            <w:shd w:val="clear" w:color="auto" w:fill="FAFAFA"/>
            <w:vAlign w:val="bottom"/>
          </w:tcPr>
          <w:p w14:paraId="42E59995"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r>
      <w:tr w:rsidR="006C41AD" w:rsidRPr="00217290" w14:paraId="497623A2" w14:textId="77777777" w:rsidTr="00217290">
        <w:tc>
          <w:tcPr>
            <w:tcW w:w="4127" w:type="dxa"/>
            <w:vAlign w:val="bottom"/>
          </w:tcPr>
          <w:p w14:paraId="6114DC6B" w14:textId="77777777" w:rsidR="006C41AD" w:rsidRPr="00217290" w:rsidRDefault="006C41AD" w:rsidP="006C41AD">
            <w:pPr>
              <w:spacing w:after="0" w:line="240" w:lineRule="auto"/>
              <w:ind w:left="-101"/>
              <w:rPr>
                <w:rFonts w:ascii="Arial" w:hAnsi="Arial" w:cs="Arial"/>
                <w:snapToGrid w:val="0"/>
                <w:sz w:val="20"/>
                <w:szCs w:val="20"/>
                <w:lang w:eastAsia="th-TH"/>
              </w:rPr>
            </w:pPr>
            <w:r w:rsidRPr="00217290">
              <w:rPr>
                <w:rFonts w:ascii="Arial" w:hAnsi="Arial" w:cs="Arial"/>
                <w:snapToGrid w:val="0"/>
                <w:sz w:val="20"/>
                <w:szCs w:val="20"/>
                <w:lang w:eastAsia="th-TH"/>
              </w:rPr>
              <w:t>Cost</w:t>
            </w:r>
          </w:p>
        </w:tc>
        <w:tc>
          <w:tcPr>
            <w:tcW w:w="1449" w:type="dxa"/>
            <w:shd w:val="clear" w:color="auto" w:fill="FAFAFA"/>
            <w:vAlign w:val="bottom"/>
          </w:tcPr>
          <w:p w14:paraId="7858CC4F"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51,755,650</w:t>
            </w:r>
          </w:p>
        </w:tc>
        <w:tc>
          <w:tcPr>
            <w:tcW w:w="1562" w:type="dxa"/>
            <w:shd w:val="clear" w:color="auto" w:fill="FAFAFA"/>
            <w:vAlign w:val="bottom"/>
          </w:tcPr>
          <w:p w14:paraId="01A2F1EE"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94,786,608</w:t>
            </w:r>
          </w:p>
        </w:tc>
        <w:tc>
          <w:tcPr>
            <w:tcW w:w="1517" w:type="dxa"/>
            <w:shd w:val="clear" w:color="auto" w:fill="FAFAFA"/>
            <w:vAlign w:val="bottom"/>
          </w:tcPr>
          <w:p w14:paraId="6327FB6B" w14:textId="3CBE1D54"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634,556,456</w:t>
            </w:r>
          </w:p>
        </w:tc>
        <w:tc>
          <w:tcPr>
            <w:tcW w:w="1477" w:type="dxa"/>
            <w:shd w:val="clear" w:color="auto" w:fill="FAFAFA"/>
            <w:vAlign w:val="bottom"/>
          </w:tcPr>
          <w:p w14:paraId="0FE52E69"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27,037,983</w:t>
            </w:r>
          </w:p>
        </w:tc>
        <w:tc>
          <w:tcPr>
            <w:tcW w:w="1424" w:type="dxa"/>
            <w:shd w:val="clear" w:color="auto" w:fill="FAFAFA"/>
            <w:vAlign w:val="bottom"/>
          </w:tcPr>
          <w:p w14:paraId="66323EB8"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54,598</w:t>
            </w:r>
          </w:p>
        </w:tc>
        <w:tc>
          <w:tcPr>
            <w:tcW w:w="1480" w:type="dxa"/>
            <w:shd w:val="clear" w:color="auto" w:fill="FAFAFA"/>
            <w:vAlign w:val="bottom"/>
          </w:tcPr>
          <w:p w14:paraId="309D0B1C" w14:textId="4332EE16"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6,662,53</w:t>
            </w:r>
            <w:r w:rsidR="00075E65" w:rsidRPr="00217290">
              <w:rPr>
                <w:rFonts w:ascii="Arial" w:hAnsi="Arial" w:cs="Arial"/>
                <w:snapToGrid w:val="0"/>
                <w:sz w:val="20"/>
                <w:szCs w:val="20"/>
                <w:lang w:eastAsia="th-TH"/>
              </w:rPr>
              <w:t>8</w:t>
            </w:r>
          </w:p>
        </w:tc>
        <w:tc>
          <w:tcPr>
            <w:tcW w:w="1500" w:type="dxa"/>
            <w:shd w:val="clear" w:color="auto" w:fill="FAFAFA"/>
            <w:vAlign w:val="bottom"/>
          </w:tcPr>
          <w:p w14:paraId="13C00B17" w14:textId="37ECC079" w:rsidR="006C41AD" w:rsidRPr="00217290" w:rsidRDefault="00D4720F"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814,853,833</w:t>
            </w:r>
          </w:p>
        </w:tc>
      </w:tr>
      <w:tr w:rsidR="006C41AD" w:rsidRPr="00217290" w14:paraId="16D70113" w14:textId="77777777" w:rsidTr="00217290">
        <w:tc>
          <w:tcPr>
            <w:tcW w:w="4127" w:type="dxa"/>
            <w:vAlign w:val="bottom"/>
          </w:tcPr>
          <w:p w14:paraId="5441D31E" w14:textId="77777777" w:rsidR="006C41AD" w:rsidRPr="00217290" w:rsidRDefault="006C41AD" w:rsidP="006C41AD">
            <w:pPr>
              <w:spacing w:after="0" w:line="240" w:lineRule="auto"/>
              <w:ind w:left="-101"/>
              <w:rPr>
                <w:rFonts w:ascii="Arial" w:hAnsi="Arial" w:cs="Arial"/>
                <w:snapToGrid w:val="0"/>
                <w:sz w:val="20"/>
                <w:szCs w:val="20"/>
                <w:lang w:eastAsia="th-TH"/>
              </w:rPr>
            </w:pPr>
            <w:proofErr w:type="gramStart"/>
            <w:r w:rsidRPr="00217290">
              <w:rPr>
                <w:rFonts w:ascii="Arial" w:hAnsi="Arial" w:cs="Arial"/>
                <w:snapToGrid w:val="0"/>
                <w:sz w:val="20"/>
                <w:szCs w:val="20"/>
                <w:u w:val="single"/>
                <w:lang w:eastAsia="th-TH"/>
              </w:rPr>
              <w:t>Less</w:t>
            </w:r>
            <w:r w:rsidRPr="00217290">
              <w:rPr>
                <w:rFonts w:ascii="Arial" w:hAnsi="Arial" w:cs="Arial"/>
                <w:snapToGrid w:val="0"/>
                <w:sz w:val="20"/>
                <w:szCs w:val="20"/>
                <w:lang w:eastAsia="th-TH"/>
              </w:rPr>
              <w:t xml:space="preserve">  Accumulated</w:t>
            </w:r>
            <w:proofErr w:type="gramEnd"/>
            <w:r w:rsidRPr="00217290">
              <w:rPr>
                <w:rFonts w:ascii="Arial" w:hAnsi="Arial" w:cs="Arial"/>
                <w:snapToGrid w:val="0"/>
                <w:sz w:val="20"/>
                <w:szCs w:val="20"/>
                <w:lang w:eastAsia="th-TH"/>
              </w:rPr>
              <w:t xml:space="preserve"> depreciation</w:t>
            </w:r>
          </w:p>
        </w:tc>
        <w:tc>
          <w:tcPr>
            <w:tcW w:w="1449" w:type="dxa"/>
            <w:tcBorders>
              <w:bottom w:val="single" w:sz="4" w:space="0" w:color="auto"/>
            </w:tcBorders>
            <w:shd w:val="clear" w:color="auto" w:fill="FAFAFA"/>
            <w:vAlign w:val="bottom"/>
          </w:tcPr>
          <w:p w14:paraId="7C4D1ADC"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62" w:type="dxa"/>
            <w:tcBorders>
              <w:bottom w:val="single" w:sz="4" w:space="0" w:color="auto"/>
            </w:tcBorders>
            <w:shd w:val="clear" w:color="auto" w:fill="FAFAFA"/>
            <w:vAlign w:val="bottom"/>
          </w:tcPr>
          <w:p w14:paraId="350C5884"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(77,590,935)</w:t>
            </w:r>
          </w:p>
        </w:tc>
        <w:tc>
          <w:tcPr>
            <w:tcW w:w="1517" w:type="dxa"/>
            <w:tcBorders>
              <w:bottom w:val="single" w:sz="4" w:space="0" w:color="auto"/>
            </w:tcBorders>
            <w:shd w:val="clear" w:color="auto" w:fill="FAFAFA"/>
            <w:vAlign w:val="bottom"/>
          </w:tcPr>
          <w:p w14:paraId="35AC9DB0" w14:textId="2EA76908"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(358,524,721)</w:t>
            </w:r>
          </w:p>
        </w:tc>
        <w:tc>
          <w:tcPr>
            <w:tcW w:w="1477" w:type="dxa"/>
            <w:tcBorders>
              <w:bottom w:val="single" w:sz="4" w:space="0" w:color="auto"/>
            </w:tcBorders>
            <w:shd w:val="clear" w:color="auto" w:fill="FAFAFA"/>
            <w:vAlign w:val="bottom"/>
          </w:tcPr>
          <w:p w14:paraId="3A2A4BB2"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(18,645,795)</w:t>
            </w:r>
          </w:p>
        </w:tc>
        <w:tc>
          <w:tcPr>
            <w:tcW w:w="1424" w:type="dxa"/>
            <w:tcBorders>
              <w:bottom w:val="single" w:sz="4" w:space="0" w:color="auto"/>
            </w:tcBorders>
            <w:shd w:val="clear" w:color="auto" w:fill="FAFAFA"/>
            <w:vAlign w:val="bottom"/>
          </w:tcPr>
          <w:p w14:paraId="03A6AE94"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(34,770)</w:t>
            </w:r>
          </w:p>
        </w:tc>
        <w:tc>
          <w:tcPr>
            <w:tcW w:w="1480" w:type="dxa"/>
            <w:tcBorders>
              <w:bottom w:val="single" w:sz="4" w:space="0" w:color="auto"/>
            </w:tcBorders>
            <w:shd w:val="clear" w:color="auto" w:fill="FAFAFA"/>
            <w:vAlign w:val="bottom"/>
          </w:tcPr>
          <w:p w14:paraId="2C841F1C"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w:t>
            </w:r>
          </w:p>
        </w:tc>
        <w:tc>
          <w:tcPr>
            <w:tcW w:w="1500" w:type="dxa"/>
            <w:tcBorders>
              <w:bottom w:val="single" w:sz="4" w:space="0" w:color="auto"/>
            </w:tcBorders>
            <w:shd w:val="clear" w:color="auto" w:fill="FAFAFA"/>
            <w:vAlign w:val="bottom"/>
          </w:tcPr>
          <w:p w14:paraId="63AA499D" w14:textId="0AFDEBE0" w:rsidR="006C41AD" w:rsidRPr="00217290" w:rsidRDefault="00D4720F"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(454,796,221)</w:t>
            </w:r>
          </w:p>
        </w:tc>
      </w:tr>
      <w:tr w:rsidR="006C41AD" w:rsidRPr="00217290" w14:paraId="6ED7637E" w14:textId="77777777" w:rsidTr="00217290">
        <w:tc>
          <w:tcPr>
            <w:tcW w:w="4127" w:type="dxa"/>
            <w:vAlign w:val="bottom"/>
          </w:tcPr>
          <w:p w14:paraId="5151051A" w14:textId="77777777" w:rsidR="006C41AD" w:rsidRPr="00217290" w:rsidRDefault="006C41AD" w:rsidP="006C41AD">
            <w:pPr>
              <w:spacing w:after="0" w:line="240" w:lineRule="auto"/>
              <w:ind w:left="-101"/>
              <w:rPr>
                <w:rFonts w:ascii="Arial" w:hAnsi="Arial" w:cs="Arial"/>
                <w:snapToGrid w:val="0"/>
                <w:sz w:val="20"/>
                <w:szCs w:val="20"/>
                <w:u w:val="single"/>
                <w:lang w:eastAsia="th-TH"/>
              </w:rPr>
            </w:pPr>
          </w:p>
        </w:tc>
        <w:tc>
          <w:tcPr>
            <w:tcW w:w="1449" w:type="dxa"/>
            <w:tcBorders>
              <w:top w:val="single" w:sz="4" w:space="0" w:color="auto"/>
            </w:tcBorders>
            <w:shd w:val="clear" w:color="auto" w:fill="FAFAFA"/>
            <w:vAlign w:val="bottom"/>
          </w:tcPr>
          <w:p w14:paraId="2C3D9010"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62" w:type="dxa"/>
            <w:tcBorders>
              <w:top w:val="single" w:sz="4" w:space="0" w:color="auto"/>
            </w:tcBorders>
            <w:shd w:val="clear" w:color="auto" w:fill="FAFAFA"/>
            <w:vAlign w:val="bottom"/>
          </w:tcPr>
          <w:p w14:paraId="50CC7294"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17" w:type="dxa"/>
            <w:tcBorders>
              <w:top w:val="single" w:sz="4" w:space="0" w:color="auto"/>
            </w:tcBorders>
            <w:shd w:val="clear" w:color="auto" w:fill="FAFAFA"/>
            <w:vAlign w:val="bottom"/>
          </w:tcPr>
          <w:p w14:paraId="4E547D85"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77" w:type="dxa"/>
            <w:tcBorders>
              <w:top w:val="single" w:sz="4" w:space="0" w:color="auto"/>
            </w:tcBorders>
            <w:shd w:val="clear" w:color="auto" w:fill="FAFAFA"/>
            <w:vAlign w:val="bottom"/>
          </w:tcPr>
          <w:p w14:paraId="1A60246C"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24" w:type="dxa"/>
            <w:tcBorders>
              <w:top w:val="single" w:sz="4" w:space="0" w:color="auto"/>
            </w:tcBorders>
            <w:shd w:val="clear" w:color="auto" w:fill="FAFAFA"/>
            <w:vAlign w:val="bottom"/>
          </w:tcPr>
          <w:p w14:paraId="7561F330"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480" w:type="dxa"/>
            <w:tcBorders>
              <w:top w:val="single" w:sz="4" w:space="0" w:color="auto"/>
            </w:tcBorders>
            <w:shd w:val="clear" w:color="auto" w:fill="FAFAFA"/>
            <w:vAlign w:val="bottom"/>
          </w:tcPr>
          <w:p w14:paraId="49BB5BDE"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c>
          <w:tcPr>
            <w:tcW w:w="1500" w:type="dxa"/>
            <w:tcBorders>
              <w:top w:val="single" w:sz="4" w:space="0" w:color="auto"/>
            </w:tcBorders>
            <w:shd w:val="clear" w:color="auto" w:fill="FAFAFA"/>
            <w:vAlign w:val="bottom"/>
          </w:tcPr>
          <w:p w14:paraId="33C02EFD" w14:textId="77777777" w:rsidR="006C41AD" w:rsidRPr="00217290" w:rsidRDefault="006C41AD" w:rsidP="006C41AD">
            <w:pPr>
              <w:spacing w:after="0" w:line="240" w:lineRule="auto"/>
              <w:ind w:right="-72"/>
              <w:jc w:val="right"/>
              <w:rPr>
                <w:rFonts w:ascii="Arial" w:hAnsi="Arial" w:cs="Arial"/>
                <w:snapToGrid w:val="0"/>
                <w:sz w:val="20"/>
                <w:szCs w:val="20"/>
                <w:lang w:eastAsia="th-TH"/>
              </w:rPr>
            </w:pPr>
          </w:p>
        </w:tc>
      </w:tr>
      <w:tr w:rsidR="006C41AD" w:rsidRPr="00217290" w14:paraId="39EE3B27" w14:textId="77777777" w:rsidTr="00217290">
        <w:tc>
          <w:tcPr>
            <w:tcW w:w="4127" w:type="dxa"/>
            <w:vAlign w:val="bottom"/>
          </w:tcPr>
          <w:p w14:paraId="5810D2D5" w14:textId="77777777" w:rsidR="006C41AD" w:rsidRPr="00217290" w:rsidRDefault="006C41AD" w:rsidP="006C41AD">
            <w:pPr>
              <w:spacing w:after="0" w:line="240" w:lineRule="auto"/>
              <w:ind w:left="-101"/>
              <w:rPr>
                <w:rFonts w:ascii="Arial" w:hAnsi="Arial" w:cs="Arial"/>
                <w:snapToGrid w:val="0"/>
                <w:sz w:val="20"/>
                <w:szCs w:val="20"/>
                <w:cs/>
                <w:lang w:eastAsia="th-TH"/>
              </w:rPr>
            </w:pPr>
            <w:r w:rsidRPr="00217290">
              <w:rPr>
                <w:rFonts w:ascii="Arial" w:hAnsi="Arial" w:cs="Arial"/>
                <w:snapToGrid w:val="0"/>
                <w:sz w:val="20"/>
                <w:szCs w:val="20"/>
                <w:lang w:eastAsia="th-TH"/>
              </w:rPr>
              <w:t>Net book amount</w:t>
            </w:r>
          </w:p>
        </w:tc>
        <w:tc>
          <w:tcPr>
            <w:tcW w:w="1449" w:type="dxa"/>
            <w:tcBorders>
              <w:bottom w:val="single" w:sz="4" w:space="0" w:color="auto"/>
            </w:tcBorders>
            <w:shd w:val="clear" w:color="auto" w:fill="FAFAFA"/>
            <w:vAlign w:val="bottom"/>
          </w:tcPr>
          <w:p w14:paraId="18750B2D"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51,755,650</w:t>
            </w:r>
          </w:p>
        </w:tc>
        <w:tc>
          <w:tcPr>
            <w:tcW w:w="1562" w:type="dxa"/>
            <w:tcBorders>
              <w:bottom w:val="single" w:sz="4" w:space="0" w:color="auto"/>
            </w:tcBorders>
            <w:shd w:val="clear" w:color="auto" w:fill="FAFAFA"/>
            <w:vAlign w:val="bottom"/>
          </w:tcPr>
          <w:p w14:paraId="5D3A6FFF"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17,195,673</w:t>
            </w:r>
          </w:p>
        </w:tc>
        <w:tc>
          <w:tcPr>
            <w:tcW w:w="1517" w:type="dxa"/>
            <w:tcBorders>
              <w:bottom w:val="single" w:sz="4" w:space="0" w:color="auto"/>
            </w:tcBorders>
            <w:shd w:val="clear" w:color="auto" w:fill="FAFAFA"/>
            <w:vAlign w:val="bottom"/>
          </w:tcPr>
          <w:p w14:paraId="25E781C0" w14:textId="3C5AE76C" w:rsidR="006C41AD" w:rsidRPr="00217290" w:rsidRDefault="007E1907"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276,031,735</w:t>
            </w:r>
          </w:p>
        </w:tc>
        <w:tc>
          <w:tcPr>
            <w:tcW w:w="1477" w:type="dxa"/>
            <w:tcBorders>
              <w:bottom w:val="single" w:sz="4" w:space="0" w:color="auto"/>
            </w:tcBorders>
            <w:shd w:val="clear" w:color="auto" w:fill="FAFAFA"/>
            <w:vAlign w:val="bottom"/>
          </w:tcPr>
          <w:p w14:paraId="3D695CBF"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8,392,188</w:t>
            </w:r>
          </w:p>
        </w:tc>
        <w:tc>
          <w:tcPr>
            <w:tcW w:w="1424" w:type="dxa"/>
            <w:tcBorders>
              <w:bottom w:val="single" w:sz="4" w:space="0" w:color="auto"/>
            </w:tcBorders>
            <w:shd w:val="clear" w:color="auto" w:fill="FAFAFA"/>
            <w:vAlign w:val="bottom"/>
          </w:tcPr>
          <w:p w14:paraId="0E17D57F" w14:textId="77777777"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19,828</w:t>
            </w:r>
          </w:p>
        </w:tc>
        <w:tc>
          <w:tcPr>
            <w:tcW w:w="1480" w:type="dxa"/>
            <w:tcBorders>
              <w:bottom w:val="single" w:sz="4" w:space="0" w:color="auto"/>
            </w:tcBorders>
            <w:shd w:val="clear" w:color="auto" w:fill="FAFAFA"/>
            <w:vAlign w:val="bottom"/>
          </w:tcPr>
          <w:p w14:paraId="43660EE7" w14:textId="4163CCC5" w:rsidR="006C41AD" w:rsidRPr="00217290" w:rsidRDefault="00391395" w:rsidP="006C41AD">
            <w:pPr>
              <w:spacing w:after="0" w:line="240" w:lineRule="auto"/>
              <w:ind w:right="-72"/>
              <w:jc w:val="right"/>
              <w:rPr>
                <w:rFonts w:ascii="Arial" w:hAnsi="Arial" w:cs="Arial"/>
                <w:snapToGrid w:val="0"/>
                <w:sz w:val="20"/>
                <w:szCs w:val="20"/>
                <w:lang w:eastAsia="th-TH"/>
              </w:rPr>
            </w:pPr>
            <w:r w:rsidRPr="00217290">
              <w:rPr>
                <w:rFonts w:ascii="Arial" w:hAnsi="Arial" w:cs="Arial"/>
                <w:snapToGrid w:val="0"/>
                <w:sz w:val="20"/>
                <w:szCs w:val="20"/>
                <w:lang w:eastAsia="th-TH"/>
              </w:rPr>
              <w:t>6,662,53</w:t>
            </w:r>
            <w:r w:rsidR="00075E65" w:rsidRPr="00217290">
              <w:rPr>
                <w:rFonts w:ascii="Arial" w:hAnsi="Arial" w:cs="Arial"/>
                <w:snapToGrid w:val="0"/>
                <w:sz w:val="20"/>
                <w:szCs w:val="20"/>
                <w:lang w:eastAsia="th-TH"/>
              </w:rPr>
              <w:t>8</w:t>
            </w:r>
          </w:p>
        </w:tc>
        <w:tc>
          <w:tcPr>
            <w:tcW w:w="1500" w:type="dxa"/>
            <w:tcBorders>
              <w:bottom w:val="single" w:sz="4" w:space="0" w:color="auto"/>
            </w:tcBorders>
            <w:shd w:val="clear" w:color="auto" w:fill="FAFAFA"/>
            <w:vAlign w:val="bottom"/>
          </w:tcPr>
          <w:p w14:paraId="3D567C60" w14:textId="38ED9C5B" w:rsidR="006C41AD" w:rsidRPr="00217290" w:rsidRDefault="00D4720F" w:rsidP="006C41AD">
            <w:pPr>
              <w:spacing w:after="0" w:line="240" w:lineRule="auto"/>
              <w:ind w:right="-72"/>
              <w:jc w:val="right"/>
              <w:rPr>
                <w:rFonts w:ascii="Arial" w:hAnsi="Arial" w:cs="Arial"/>
                <w:snapToGrid w:val="0"/>
                <w:sz w:val="20"/>
                <w:szCs w:val="20"/>
                <w:lang w:val="en-GB" w:eastAsia="th-TH"/>
              </w:rPr>
            </w:pPr>
            <w:r w:rsidRPr="00217290">
              <w:rPr>
                <w:rFonts w:ascii="Arial" w:hAnsi="Arial" w:cs="Arial"/>
                <w:snapToGrid w:val="0"/>
                <w:sz w:val="20"/>
                <w:szCs w:val="20"/>
                <w:lang w:val="en-GB" w:eastAsia="th-TH"/>
              </w:rPr>
              <w:t>360,057,612</w:t>
            </w:r>
          </w:p>
        </w:tc>
      </w:tr>
    </w:tbl>
    <w:p w14:paraId="03601D90" w14:textId="77777777" w:rsidR="00D53911" w:rsidRPr="002E2C9A" w:rsidRDefault="00D53911" w:rsidP="007E02B0">
      <w:pPr>
        <w:spacing w:after="0" w:line="240" w:lineRule="auto"/>
        <w:jc w:val="both"/>
        <w:rPr>
          <w:rFonts w:ascii="Arial" w:eastAsia="Arial Unicode MS" w:hAnsi="Arial" w:cs="Arial"/>
          <w:sz w:val="20"/>
          <w:szCs w:val="20"/>
          <w:lang w:bidi="th-TH"/>
        </w:rPr>
      </w:pPr>
    </w:p>
    <w:p w14:paraId="37C899B8" w14:textId="77777777" w:rsidR="00C135ED" w:rsidRDefault="0033246F" w:rsidP="007E02B0">
      <w:pPr>
        <w:spacing w:after="0" w:line="240" w:lineRule="auto"/>
        <w:jc w:val="both"/>
        <w:rPr>
          <w:rFonts w:ascii="Arial" w:eastAsia="Arial Unicode MS" w:hAnsi="Arial" w:cs="Arial"/>
          <w:sz w:val="20"/>
          <w:szCs w:val="20"/>
          <w:lang w:bidi="th-TH"/>
        </w:rPr>
      </w:pPr>
      <w:r w:rsidRPr="002E2C9A">
        <w:rPr>
          <w:rFonts w:ascii="Arial" w:eastAsia="Arial Unicode MS" w:hAnsi="Arial"/>
          <w:sz w:val="20"/>
          <w:szCs w:val="20"/>
          <w:lang w:val="en-GB" w:bidi="th-TH"/>
        </w:rPr>
        <w:t xml:space="preserve">Land of </w:t>
      </w:r>
      <w:r w:rsidRPr="002E2C9A">
        <w:rPr>
          <w:rFonts w:ascii="Arial" w:eastAsia="Arial Unicode MS" w:hAnsi="Arial" w:cs="Arial"/>
          <w:sz w:val="20"/>
          <w:szCs w:val="20"/>
          <w:lang w:bidi="th-TH"/>
        </w:rPr>
        <w:t xml:space="preserve">Baht </w:t>
      </w:r>
      <w:r w:rsidR="00391395" w:rsidRPr="002E2C9A">
        <w:rPr>
          <w:rFonts w:ascii="Arial" w:eastAsia="Arial Unicode MS" w:hAnsi="Arial" w:cs="Arial"/>
          <w:sz w:val="20"/>
          <w:szCs w:val="20"/>
          <w:lang w:bidi="th-TH"/>
        </w:rPr>
        <w:t>7</w:t>
      </w:r>
      <w:r w:rsidRPr="002E2C9A">
        <w:rPr>
          <w:rFonts w:ascii="Arial" w:eastAsia="Arial Unicode MS" w:hAnsi="Arial" w:cs="Arial"/>
          <w:sz w:val="20"/>
          <w:szCs w:val="20"/>
          <w:cs/>
          <w:lang w:bidi="th-TH"/>
        </w:rPr>
        <w:t xml:space="preserve"> </w:t>
      </w:r>
      <w:r w:rsidRPr="002E2C9A">
        <w:rPr>
          <w:rFonts w:ascii="Arial" w:eastAsia="Arial Unicode MS" w:hAnsi="Arial" w:cs="Arial"/>
          <w:sz w:val="20"/>
          <w:szCs w:val="20"/>
          <w:lang w:bidi="th-TH"/>
        </w:rPr>
        <w:t>million (</w:t>
      </w:r>
      <w:r w:rsidRPr="002E2C9A">
        <w:rPr>
          <w:rFonts w:ascii="Arial" w:eastAsia="Arial Unicode MS" w:hAnsi="Arial" w:cs="Arial"/>
          <w:sz w:val="20"/>
          <w:szCs w:val="20"/>
          <w:cs/>
          <w:lang w:bidi="th-TH"/>
        </w:rPr>
        <w:t>201</w:t>
      </w:r>
      <w:r w:rsidR="007C273D" w:rsidRPr="002E2C9A">
        <w:rPr>
          <w:rFonts w:ascii="Arial" w:eastAsia="Arial Unicode MS" w:hAnsi="Arial" w:cs="Arial"/>
          <w:sz w:val="20"/>
          <w:szCs w:val="20"/>
          <w:lang w:bidi="th-TH"/>
        </w:rPr>
        <w:t>9</w:t>
      </w:r>
      <w:r w:rsidRPr="002E2C9A">
        <w:rPr>
          <w:rFonts w:ascii="Arial" w:eastAsia="Arial Unicode MS" w:hAnsi="Arial" w:cs="Arial"/>
          <w:sz w:val="20"/>
          <w:szCs w:val="20"/>
          <w:cs/>
          <w:lang w:bidi="th-TH"/>
        </w:rPr>
        <w:t xml:space="preserve">: </w:t>
      </w:r>
      <w:r w:rsidR="007C273D" w:rsidRPr="002E2C9A">
        <w:rPr>
          <w:rFonts w:ascii="Arial" w:eastAsia="Arial Unicode MS" w:hAnsi="Arial" w:cs="Arial"/>
          <w:sz w:val="20"/>
          <w:szCs w:val="20"/>
          <w:lang w:bidi="th-TH"/>
        </w:rPr>
        <w:t>Baht 7</w:t>
      </w:r>
      <w:r w:rsidR="007C273D" w:rsidRPr="002E2C9A">
        <w:rPr>
          <w:rFonts w:ascii="Arial" w:eastAsia="Arial Unicode MS" w:hAnsi="Arial" w:cs="Arial"/>
          <w:sz w:val="20"/>
          <w:szCs w:val="20"/>
          <w:cs/>
          <w:lang w:bidi="th-TH"/>
        </w:rPr>
        <w:t xml:space="preserve"> </w:t>
      </w:r>
      <w:r w:rsidR="007C273D" w:rsidRPr="002E2C9A">
        <w:rPr>
          <w:rFonts w:ascii="Arial" w:eastAsia="Arial Unicode MS" w:hAnsi="Arial" w:cs="Arial"/>
          <w:sz w:val="20"/>
          <w:szCs w:val="20"/>
          <w:lang w:bidi="th-TH"/>
        </w:rPr>
        <w:t>million</w:t>
      </w:r>
      <w:r w:rsidRPr="002E2C9A">
        <w:rPr>
          <w:rFonts w:ascii="Arial" w:eastAsia="Arial Unicode MS" w:hAnsi="Arial"/>
          <w:sz w:val="20"/>
          <w:szCs w:val="20"/>
          <w:lang w:val="en-GB" w:bidi="th-TH"/>
        </w:rPr>
        <w:t>) ha</w:t>
      </w:r>
      <w:r w:rsidR="002A2334" w:rsidRPr="002E2C9A">
        <w:rPr>
          <w:rFonts w:ascii="Arial" w:eastAsia="Arial Unicode MS" w:hAnsi="Arial"/>
          <w:sz w:val="20"/>
          <w:szCs w:val="20"/>
          <w:lang w:val="en-GB" w:bidi="th-TH"/>
        </w:rPr>
        <w:t>s</w:t>
      </w:r>
      <w:r w:rsidRPr="002E2C9A">
        <w:rPr>
          <w:rFonts w:ascii="Arial" w:eastAsia="Arial Unicode MS" w:hAnsi="Arial"/>
          <w:sz w:val="20"/>
          <w:szCs w:val="20"/>
          <w:lang w:val="en-GB" w:bidi="th-TH"/>
        </w:rPr>
        <w:t xml:space="preserve"> been pledged as securities for bank overdraft facilities</w:t>
      </w:r>
      <w:r w:rsidR="003E1615" w:rsidRPr="002E2C9A">
        <w:rPr>
          <w:rFonts w:ascii="Arial" w:eastAsia="Arial Unicode MS" w:hAnsi="Arial"/>
          <w:sz w:val="20"/>
          <w:szCs w:val="20"/>
          <w:lang w:val="en-GB" w:bidi="th-TH"/>
        </w:rPr>
        <w:t xml:space="preserve"> and</w:t>
      </w:r>
      <w:r w:rsidRPr="002E2C9A">
        <w:rPr>
          <w:rFonts w:ascii="Arial" w:eastAsia="Arial Unicode MS" w:hAnsi="Arial"/>
          <w:sz w:val="20"/>
          <w:szCs w:val="20"/>
          <w:lang w:val="en-GB" w:bidi="th-TH"/>
        </w:rPr>
        <w:t xml:space="preserve"> short-term loans (</w:t>
      </w:r>
      <w:r w:rsidRPr="002E2C9A">
        <w:rPr>
          <w:rFonts w:ascii="Arial" w:eastAsia="Arial Unicode MS" w:hAnsi="Arial" w:cs="Arial"/>
          <w:sz w:val="20"/>
          <w:szCs w:val="20"/>
          <w:lang w:bidi="th-TH"/>
        </w:rPr>
        <w:t>Note</w:t>
      </w:r>
      <w:r w:rsidR="00A5554E" w:rsidRPr="002E2C9A">
        <w:rPr>
          <w:rFonts w:ascii="Arial" w:eastAsia="Arial Unicode MS" w:hAnsi="Arial" w:cs="Arial"/>
          <w:sz w:val="20"/>
          <w:szCs w:val="20"/>
          <w:lang w:bidi="th-TH"/>
        </w:rPr>
        <w:t xml:space="preserve"> </w:t>
      </w:r>
      <w:r w:rsidRPr="002E2C9A">
        <w:rPr>
          <w:rFonts w:ascii="Arial" w:eastAsia="Arial Unicode MS" w:hAnsi="Arial" w:cs="Arial"/>
          <w:sz w:val="20"/>
          <w:szCs w:val="20"/>
          <w:cs/>
          <w:lang w:bidi="th-TH"/>
        </w:rPr>
        <w:t>1</w:t>
      </w:r>
      <w:r w:rsidR="006C41AD" w:rsidRPr="002E2C9A">
        <w:rPr>
          <w:rFonts w:ascii="Arial" w:eastAsia="Arial Unicode MS" w:hAnsi="Arial" w:cs="Arial"/>
          <w:sz w:val="20"/>
          <w:szCs w:val="20"/>
          <w:lang w:bidi="th-TH"/>
        </w:rPr>
        <w:t>7</w:t>
      </w:r>
      <w:r w:rsidRPr="002E2C9A">
        <w:rPr>
          <w:rFonts w:ascii="Arial" w:eastAsia="Arial Unicode MS" w:hAnsi="Arial" w:cs="Arial"/>
          <w:sz w:val="20"/>
          <w:szCs w:val="20"/>
          <w:cs/>
          <w:lang w:bidi="th-TH"/>
        </w:rPr>
        <w:t>).</w:t>
      </w:r>
    </w:p>
    <w:p w14:paraId="0630BE4B" w14:textId="77777777" w:rsidR="00217290" w:rsidRDefault="00217290" w:rsidP="007E02B0">
      <w:pPr>
        <w:spacing w:after="0" w:line="240" w:lineRule="auto"/>
        <w:jc w:val="both"/>
        <w:rPr>
          <w:rFonts w:ascii="Arial" w:eastAsia="Arial Unicode MS" w:hAnsi="Arial" w:cs="Arial"/>
          <w:sz w:val="20"/>
          <w:szCs w:val="20"/>
          <w:lang w:bidi="th-TH"/>
        </w:rPr>
      </w:pPr>
    </w:p>
    <w:p w14:paraId="195AE15A" w14:textId="25BE0774" w:rsidR="00217290" w:rsidRPr="002E2C9A" w:rsidRDefault="00217290" w:rsidP="007E02B0">
      <w:pPr>
        <w:spacing w:after="0" w:line="240" w:lineRule="auto"/>
        <w:jc w:val="both"/>
        <w:rPr>
          <w:rFonts w:ascii="Arial" w:eastAsia="Arial Unicode MS" w:hAnsi="Arial"/>
          <w:sz w:val="20"/>
          <w:szCs w:val="20"/>
          <w:lang w:val="en-GB" w:bidi="th-TH"/>
        </w:rPr>
        <w:sectPr w:rsidR="00217290" w:rsidRPr="002E2C9A" w:rsidSect="007558C2">
          <w:pgSz w:w="16840" w:h="11907" w:orient="landscape" w:code="9"/>
          <w:pgMar w:top="1728" w:right="1152" w:bottom="720" w:left="1152" w:header="706" w:footer="706" w:gutter="0"/>
          <w:cols w:space="720"/>
          <w:docGrid w:linePitch="360"/>
        </w:sectPr>
      </w:pPr>
    </w:p>
    <w:p w14:paraId="4E83EA79" w14:textId="1700EBDC" w:rsidR="002A2334" w:rsidRDefault="002A2334" w:rsidP="002A2334">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lastRenderedPageBreak/>
        <w:t>The Company is a lessee under a finance lease, comprise vehicles:</w:t>
      </w:r>
    </w:p>
    <w:p w14:paraId="19651BA2" w14:textId="77777777" w:rsidR="00217290" w:rsidRPr="00852F74" w:rsidRDefault="00217290" w:rsidP="002A2334">
      <w:pPr>
        <w:spacing w:after="0" w:line="240" w:lineRule="auto"/>
        <w:jc w:val="thaiDistribute"/>
        <w:rPr>
          <w:rFonts w:ascii="Arial" w:eastAsia="Arial Unicode MS" w:hAnsi="Arial" w:cs="Arial"/>
          <w:sz w:val="16"/>
          <w:szCs w:val="16"/>
        </w:rPr>
      </w:pPr>
    </w:p>
    <w:tbl>
      <w:tblPr>
        <w:tblW w:w="9029" w:type="dxa"/>
        <w:tblInd w:w="14" w:type="dxa"/>
        <w:tblLayout w:type="fixed"/>
        <w:tblLook w:val="0000" w:firstRow="0" w:lastRow="0" w:firstColumn="0" w:lastColumn="0" w:noHBand="0" w:noVBand="0"/>
      </w:tblPr>
      <w:tblGrid>
        <w:gridCol w:w="6149"/>
        <w:gridCol w:w="1440"/>
        <w:gridCol w:w="1440"/>
      </w:tblGrid>
      <w:tr w:rsidR="002A2334" w:rsidRPr="002E2C9A" w14:paraId="21316E1C" w14:textId="77777777" w:rsidTr="008D017E">
        <w:trPr>
          <w:cantSplit/>
        </w:trPr>
        <w:tc>
          <w:tcPr>
            <w:tcW w:w="6149" w:type="dxa"/>
          </w:tcPr>
          <w:p w14:paraId="2F705C5C" w14:textId="77777777" w:rsidR="002A2334" w:rsidRPr="002E2C9A" w:rsidRDefault="002A2334" w:rsidP="008D017E">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0493F62A" w14:textId="77777777" w:rsidR="002A2334" w:rsidRPr="002E2C9A" w:rsidRDefault="002A2334" w:rsidP="008D017E">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007C273D" w:rsidRPr="002E2C9A">
              <w:rPr>
                <w:rFonts w:ascii="Arial" w:eastAsia="Arial Unicode MS" w:hAnsi="Arial" w:cs="Arial"/>
                <w:b/>
                <w:bCs/>
                <w:sz w:val="20"/>
                <w:szCs w:val="20"/>
                <w:lang w:bidi="th-TH"/>
              </w:rPr>
              <w:t>20</w:t>
            </w:r>
          </w:p>
        </w:tc>
        <w:tc>
          <w:tcPr>
            <w:tcW w:w="1440" w:type="dxa"/>
            <w:tcBorders>
              <w:top w:val="single" w:sz="4" w:space="0" w:color="auto"/>
            </w:tcBorders>
          </w:tcPr>
          <w:p w14:paraId="3B575A56" w14:textId="77777777" w:rsidR="002A2334" w:rsidRPr="002E2C9A" w:rsidRDefault="002A2334" w:rsidP="008D017E">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007C273D" w:rsidRPr="002E2C9A">
              <w:rPr>
                <w:rFonts w:ascii="Arial" w:eastAsia="Arial Unicode MS" w:hAnsi="Arial" w:cs="Arial"/>
                <w:b/>
                <w:bCs/>
                <w:sz w:val="20"/>
                <w:szCs w:val="20"/>
                <w:lang w:bidi="th-TH"/>
              </w:rPr>
              <w:t>9</w:t>
            </w:r>
          </w:p>
        </w:tc>
      </w:tr>
      <w:tr w:rsidR="002A2334" w:rsidRPr="002E2C9A" w14:paraId="2C56906A" w14:textId="77777777" w:rsidTr="008D017E">
        <w:trPr>
          <w:cantSplit/>
        </w:trPr>
        <w:tc>
          <w:tcPr>
            <w:tcW w:w="6149" w:type="dxa"/>
          </w:tcPr>
          <w:p w14:paraId="0059EBFC" w14:textId="77777777" w:rsidR="002A2334" w:rsidRPr="002E2C9A" w:rsidRDefault="002A2334" w:rsidP="008D017E">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4BEE4C9" w14:textId="77777777" w:rsidR="002A2334" w:rsidRPr="002E2C9A" w:rsidRDefault="002A2334" w:rsidP="008D017E">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7A5BBC5F" w14:textId="77777777" w:rsidR="002A2334" w:rsidRPr="002E2C9A" w:rsidRDefault="002A2334" w:rsidP="008D017E">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2A2334" w:rsidRPr="00852F74" w14:paraId="4B896284" w14:textId="77777777" w:rsidTr="008D017E">
        <w:trPr>
          <w:cantSplit/>
        </w:trPr>
        <w:tc>
          <w:tcPr>
            <w:tcW w:w="6149" w:type="dxa"/>
          </w:tcPr>
          <w:p w14:paraId="0FEF00F6" w14:textId="77777777" w:rsidR="002A2334" w:rsidRPr="00852F74" w:rsidRDefault="002A2334" w:rsidP="008D017E">
            <w:pPr>
              <w:autoSpaceDE w:val="0"/>
              <w:autoSpaceDN w:val="0"/>
              <w:adjustRightInd w:val="0"/>
              <w:spacing w:after="0" w:line="240" w:lineRule="auto"/>
              <w:ind w:left="-101"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5F0497A9" w14:textId="77777777" w:rsidR="002A2334" w:rsidRPr="00852F74" w:rsidRDefault="002A2334" w:rsidP="008D017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4E3B145F" w14:textId="77777777" w:rsidR="002A2334" w:rsidRPr="00852F74" w:rsidRDefault="002A2334" w:rsidP="008D017E">
            <w:pPr>
              <w:autoSpaceDE w:val="0"/>
              <w:autoSpaceDN w:val="0"/>
              <w:adjustRightInd w:val="0"/>
              <w:spacing w:after="0" w:line="240" w:lineRule="auto"/>
              <w:ind w:right="-72"/>
              <w:jc w:val="right"/>
              <w:rPr>
                <w:rFonts w:ascii="Arial" w:eastAsia="Arial Unicode MS" w:hAnsi="Arial" w:cs="Arial"/>
                <w:sz w:val="12"/>
                <w:szCs w:val="12"/>
              </w:rPr>
            </w:pPr>
          </w:p>
        </w:tc>
      </w:tr>
      <w:tr w:rsidR="007C273D" w:rsidRPr="002E2C9A" w14:paraId="4992BB23" w14:textId="77777777" w:rsidTr="008D017E">
        <w:trPr>
          <w:cantSplit/>
          <w:trHeight w:val="143"/>
        </w:trPr>
        <w:tc>
          <w:tcPr>
            <w:tcW w:w="6149" w:type="dxa"/>
          </w:tcPr>
          <w:p w14:paraId="70955245"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Cost - finance leases</w:t>
            </w:r>
          </w:p>
        </w:tc>
        <w:tc>
          <w:tcPr>
            <w:tcW w:w="1440" w:type="dxa"/>
            <w:shd w:val="clear" w:color="auto" w:fill="FAFAFA"/>
            <w:vAlign w:val="bottom"/>
          </w:tcPr>
          <w:p w14:paraId="2B82059F" w14:textId="77777777" w:rsidR="007C273D" w:rsidRPr="002E2C9A" w:rsidRDefault="00391395"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shd w:val="clear" w:color="auto" w:fill="auto"/>
            <w:vAlign w:val="bottom"/>
          </w:tcPr>
          <w:p w14:paraId="361E759C"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lang w:bidi="th-TH"/>
              </w:rPr>
              <w:t>1,747,425</w:t>
            </w:r>
          </w:p>
        </w:tc>
      </w:tr>
      <w:tr w:rsidR="007C273D" w:rsidRPr="002E2C9A" w14:paraId="134CE4CE" w14:textId="77777777" w:rsidTr="008D017E">
        <w:trPr>
          <w:cantSplit/>
          <w:trHeight w:val="143"/>
        </w:trPr>
        <w:tc>
          <w:tcPr>
            <w:tcW w:w="6149" w:type="dxa"/>
            <w:vAlign w:val="bottom"/>
          </w:tcPr>
          <w:p w14:paraId="1D2202E9"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proofErr w:type="gramStart"/>
            <w:r w:rsidRPr="002E2C9A">
              <w:rPr>
                <w:rFonts w:ascii="Arial" w:eastAsia="Arial Unicode MS" w:hAnsi="Arial" w:cs="Arial"/>
                <w:sz w:val="20"/>
                <w:szCs w:val="20"/>
                <w:u w:val="single"/>
                <w:lang w:bidi="th-TH"/>
              </w:rPr>
              <w:t>Less</w:t>
            </w:r>
            <w:r w:rsidRPr="002E2C9A">
              <w:rPr>
                <w:rFonts w:ascii="Arial" w:eastAsia="Arial Unicode MS" w:hAnsi="Arial" w:cs="Arial"/>
                <w:sz w:val="20"/>
                <w:szCs w:val="20"/>
                <w:lang w:bidi="th-TH"/>
              </w:rPr>
              <w:t xml:space="preserve">  Accumulated</w:t>
            </w:r>
            <w:proofErr w:type="gramEnd"/>
            <w:r w:rsidRPr="002E2C9A">
              <w:rPr>
                <w:rFonts w:ascii="Arial" w:eastAsia="Arial Unicode MS" w:hAnsi="Arial" w:cs="Arial"/>
                <w:sz w:val="20"/>
                <w:szCs w:val="20"/>
                <w:lang w:bidi="th-TH"/>
              </w:rPr>
              <w:t xml:space="preserve"> depreciation</w:t>
            </w:r>
          </w:p>
        </w:tc>
        <w:tc>
          <w:tcPr>
            <w:tcW w:w="1440" w:type="dxa"/>
            <w:tcBorders>
              <w:bottom w:val="single" w:sz="4" w:space="0" w:color="auto"/>
            </w:tcBorders>
            <w:shd w:val="clear" w:color="auto" w:fill="FAFAFA"/>
            <w:vAlign w:val="bottom"/>
          </w:tcPr>
          <w:p w14:paraId="3CD66C47" w14:textId="77777777" w:rsidR="007C273D" w:rsidRPr="002E2C9A" w:rsidRDefault="00391395"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904AC26"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(264,076)</w:t>
            </w:r>
          </w:p>
        </w:tc>
      </w:tr>
      <w:tr w:rsidR="007C273D" w:rsidRPr="00852F74" w14:paraId="1543BCE6" w14:textId="77777777" w:rsidTr="008D017E">
        <w:trPr>
          <w:cantSplit/>
          <w:trHeight w:val="143"/>
        </w:trPr>
        <w:tc>
          <w:tcPr>
            <w:tcW w:w="6149" w:type="dxa"/>
            <w:vAlign w:val="bottom"/>
          </w:tcPr>
          <w:p w14:paraId="07F272C1" w14:textId="77777777" w:rsidR="007C273D" w:rsidRPr="00852F74" w:rsidRDefault="007C273D" w:rsidP="007C273D">
            <w:pPr>
              <w:autoSpaceDE w:val="0"/>
              <w:autoSpaceDN w:val="0"/>
              <w:adjustRightInd w:val="0"/>
              <w:spacing w:after="0" w:line="240" w:lineRule="auto"/>
              <w:ind w:left="-101" w:right="-72"/>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7B290743" w14:textId="77777777" w:rsidR="007C273D" w:rsidRPr="00852F74" w:rsidRDefault="007C273D" w:rsidP="007C273D">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70089B89" w14:textId="77777777" w:rsidR="007C273D" w:rsidRPr="00852F74" w:rsidRDefault="007C273D" w:rsidP="007C273D">
            <w:pPr>
              <w:autoSpaceDE w:val="0"/>
              <w:autoSpaceDN w:val="0"/>
              <w:adjustRightInd w:val="0"/>
              <w:spacing w:after="0" w:line="240" w:lineRule="auto"/>
              <w:ind w:right="-72"/>
              <w:jc w:val="right"/>
              <w:rPr>
                <w:rFonts w:ascii="Arial" w:eastAsia="Arial Unicode MS" w:hAnsi="Arial" w:cs="Arial"/>
                <w:sz w:val="12"/>
                <w:szCs w:val="12"/>
              </w:rPr>
            </w:pPr>
          </w:p>
        </w:tc>
      </w:tr>
      <w:tr w:rsidR="007C273D" w:rsidRPr="002E2C9A" w14:paraId="7C7C8AD9" w14:textId="77777777" w:rsidTr="008D017E">
        <w:trPr>
          <w:cantSplit/>
          <w:trHeight w:val="143"/>
        </w:trPr>
        <w:tc>
          <w:tcPr>
            <w:tcW w:w="6149" w:type="dxa"/>
            <w:vAlign w:val="bottom"/>
          </w:tcPr>
          <w:p w14:paraId="62B28D35"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Net book amount</w:t>
            </w:r>
          </w:p>
        </w:tc>
        <w:tc>
          <w:tcPr>
            <w:tcW w:w="1440" w:type="dxa"/>
            <w:tcBorders>
              <w:bottom w:val="single" w:sz="4" w:space="0" w:color="auto"/>
            </w:tcBorders>
            <w:shd w:val="clear" w:color="auto" w:fill="FAFAFA"/>
            <w:vAlign w:val="bottom"/>
          </w:tcPr>
          <w:p w14:paraId="76E0194B" w14:textId="77777777" w:rsidR="007C273D" w:rsidRPr="002E2C9A" w:rsidRDefault="00391395"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0E3759CB"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fldChar w:fldCharType="begin"/>
            </w:r>
            <w:r w:rsidRPr="002E2C9A">
              <w:rPr>
                <w:rFonts w:ascii="Arial" w:eastAsia="Arial Unicode MS" w:hAnsi="Arial" w:cs="Arial"/>
                <w:sz w:val="20"/>
                <w:szCs w:val="20"/>
              </w:rPr>
              <w:instrText xml:space="preserve"> =SUM(ABOVE) </w:instrText>
            </w:r>
            <w:r w:rsidRPr="002E2C9A">
              <w:rPr>
                <w:rFonts w:ascii="Arial" w:eastAsia="Arial Unicode MS" w:hAnsi="Arial" w:cs="Arial"/>
                <w:sz w:val="20"/>
                <w:szCs w:val="20"/>
              </w:rPr>
              <w:fldChar w:fldCharType="separate"/>
            </w:r>
            <w:r w:rsidRPr="002E2C9A">
              <w:rPr>
                <w:rFonts w:ascii="Arial" w:eastAsia="Arial Unicode MS" w:hAnsi="Arial" w:cs="Arial"/>
                <w:noProof/>
                <w:sz w:val="20"/>
                <w:szCs w:val="20"/>
              </w:rPr>
              <w:t>1,483,349</w:t>
            </w:r>
            <w:r w:rsidRPr="002E2C9A">
              <w:rPr>
                <w:rFonts w:ascii="Arial" w:eastAsia="Arial Unicode MS" w:hAnsi="Arial" w:cs="Arial"/>
                <w:sz w:val="20"/>
                <w:szCs w:val="20"/>
              </w:rPr>
              <w:fldChar w:fldCharType="end"/>
            </w:r>
          </w:p>
        </w:tc>
      </w:tr>
    </w:tbl>
    <w:p w14:paraId="50E79952" w14:textId="77777777" w:rsidR="002A2334" w:rsidRPr="00852F74" w:rsidRDefault="002A2334" w:rsidP="005F71CA">
      <w:pPr>
        <w:spacing w:after="0" w:line="240" w:lineRule="auto"/>
        <w:jc w:val="thaiDistribute"/>
        <w:rPr>
          <w:rFonts w:ascii="Arial" w:eastAsia="Arial Unicode MS" w:hAnsi="Arial" w:cs="Arial"/>
          <w:sz w:val="16"/>
          <w:szCs w:val="16"/>
        </w:rPr>
      </w:pPr>
    </w:p>
    <w:p w14:paraId="5FF1CD9B" w14:textId="77777777" w:rsidR="00B9041A" w:rsidRPr="00852F74" w:rsidRDefault="00B9041A" w:rsidP="00B9041A">
      <w:pPr>
        <w:spacing w:after="0" w:line="240" w:lineRule="auto"/>
        <w:jc w:val="thaiDistribute"/>
        <w:rPr>
          <w:rFonts w:ascii="Arial" w:eastAsia="Arial Unicode MS" w:hAnsi="Arial" w:cs="Arial"/>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B9041A" w:rsidRPr="002E2C9A" w14:paraId="221031AC" w14:textId="77777777" w:rsidTr="006837D6">
        <w:trPr>
          <w:trHeight w:val="386"/>
        </w:trPr>
        <w:tc>
          <w:tcPr>
            <w:tcW w:w="9464" w:type="dxa"/>
            <w:shd w:val="clear" w:color="auto" w:fill="FFA543"/>
            <w:vAlign w:val="center"/>
          </w:tcPr>
          <w:p w14:paraId="5A69A5F3" w14:textId="77777777" w:rsidR="00B9041A" w:rsidRPr="002E2C9A" w:rsidRDefault="00B9041A" w:rsidP="006837D6">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t>15</w:t>
            </w:r>
            <w:r w:rsidRPr="002E2C9A">
              <w:rPr>
                <w:rFonts w:ascii="Arial" w:eastAsia="Arial Unicode MS" w:hAnsi="Arial" w:cs="Arial"/>
                <w:b/>
                <w:bCs/>
                <w:color w:val="FFFFFF" w:themeColor="background1"/>
                <w:sz w:val="20"/>
                <w:szCs w:val="20"/>
                <w:cs/>
                <w:lang w:val="en-GB" w:bidi="th-TH"/>
              </w:rPr>
              <w:tab/>
            </w:r>
            <w:r w:rsidRPr="002E2C9A">
              <w:rPr>
                <w:rFonts w:ascii="Arial" w:eastAsia="Arial Unicode MS" w:hAnsi="Arial" w:cs="Arial"/>
                <w:b/>
                <w:bCs/>
                <w:color w:val="FFFFFF" w:themeColor="background1"/>
                <w:sz w:val="20"/>
                <w:szCs w:val="20"/>
                <w:lang w:val="en-GB" w:bidi="th-TH"/>
              </w:rPr>
              <w:t>Right-of-use assets</w:t>
            </w:r>
          </w:p>
        </w:tc>
      </w:tr>
    </w:tbl>
    <w:p w14:paraId="624E5784" w14:textId="77777777" w:rsidR="00B9041A" w:rsidRPr="00852F74" w:rsidRDefault="00B9041A" w:rsidP="00B9041A">
      <w:pPr>
        <w:spacing w:after="0" w:line="240" w:lineRule="auto"/>
        <w:jc w:val="thaiDistribute"/>
        <w:rPr>
          <w:rFonts w:ascii="Arial" w:eastAsia="Arial Unicode MS" w:hAnsi="Arial" w:cs="Arial"/>
          <w:sz w:val="16"/>
          <w:szCs w:val="16"/>
        </w:rPr>
      </w:pPr>
    </w:p>
    <w:tbl>
      <w:tblPr>
        <w:tblW w:w="9029" w:type="dxa"/>
        <w:tblInd w:w="14" w:type="dxa"/>
        <w:tblLayout w:type="fixed"/>
        <w:tblLook w:val="0000" w:firstRow="0" w:lastRow="0" w:firstColumn="0" w:lastColumn="0" w:noHBand="0" w:noVBand="0"/>
      </w:tblPr>
      <w:tblGrid>
        <w:gridCol w:w="3269"/>
        <w:gridCol w:w="1440"/>
        <w:gridCol w:w="1440"/>
        <w:gridCol w:w="1440"/>
        <w:gridCol w:w="1440"/>
      </w:tblGrid>
      <w:tr w:rsidR="00B9041A" w:rsidRPr="002E2C9A" w14:paraId="0C7058D0" w14:textId="77777777" w:rsidTr="00217290">
        <w:trPr>
          <w:cantSplit/>
        </w:trPr>
        <w:tc>
          <w:tcPr>
            <w:tcW w:w="3269" w:type="dxa"/>
          </w:tcPr>
          <w:p w14:paraId="72806075" w14:textId="77777777" w:rsidR="00B9041A" w:rsidRPr="002E2C9A" w:rsidRDefault="00B9041A" w:rsidP="006837D6">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vAlign w:val="bottom"/>
          </w:tcPr>
          <w:p w14:paraId="42014BDC" w14:textId="77777777" w:rsidR="00B9041A" w:rsidRPr="002E2C9A" w:rsidRDefault="00B9041A" w:rsidP="00B9041A">
            <w:pPr>
              <w:autoSpaceDE w:val="0"/>
              <w:autoSpaceDN w:val="0"/>
              <w:adjustRightInd w:val="0"/>
              <w:spacing w:after="0" w:line="240" w:lineRule="auto"/>
              <w:ind w:left="-139"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lang w:bidi="th-TH"/>
              </w:rPr>
              <w:t>Properties</w:t>
            </w:r>
          </w:p>
        </w:tc>
        <w:tc>
          <w:tcPr>
            <w:tcW w:w="1440" w:type="dxa"/>
            <w:tcBorders>
              <w:top w:val="single" w:sz="4" w:space="0" w:color="auto"/>
            </w:tcBorders>
            <w:vAlign w:val="bottom"/>
          </w:tcPr>
          <w:p w14:paraId="46C80B5E" w14:textId="77777777" w:rsidR="00B9041A" w:rsidRPr="002E2C9A" w:rsidRDefault="00B9041A" w:rsidP="00B9041A">
            <w:pPr>
              <w:autoSpaceDE w:val="0"/>
              <w:autoSpaceDN w:val="0"/>
              <w:adjustRightInd w:val="0"/>
              <w:spacing w:after="0" w:line="240" w:lineRule="auto"/>
              <w:ind w:right="-72"/>
              <w:jc w:val="right"/>
              <w:rPr>
                <w:rFonts w:ascii="Arial" w:eastAsia="Arial Unicode MS" w:hAnsi="Arial" w:cs="Arial"/>
                <w:b/>
                <w:bCs/>
                <w:sz w:val="20"/>
                <w:szCs w:val="20"/>
                <w:cs/>
              </w:rPr>
            </w:pPr>
            <w:r w:rsidRPr="002E2C9A">
              <w:rPr>
                <w:rFonts w:ascii="Arial" w:hAnsi="Arial" w:cs="Arial"/>
                <w:b/>
                <w:bCs/>
                <w:sz w:val="20"/>
                <w:szCs w:val="20"/>
                <w:lang w:val="en-GB" w:bidi="th-TH"/>
              </w:rPr>
              <w:t>Equipment</w:t>
            </w:r>
          </w:p>
        </w:tc>
        <w:tc>
          <w:tcPr>
            <w:tcW w:w="1440" w:type="dxa"/>
            <w:tcBorders>
              <w:top w:val="single" w:sz="4" w:space="0" w:color="auto"/>
            </w:tcBorders>
            <w:vAlign w:val="bottom"/>
          </w:tcPr>
          <w:p w14:paraId="0368E3D4" w14:textId="77777777" w:rsidR="00B9041A" w:rsidRPr="002E2C9A" w:rsidRDefault="00B9041A" w:rsidP="00B9041A">
            <w:pPr>
              <w:autoSpaceDE w:val="0"/>
              <w:autoSpaceDN w:val="0"/>
              <w:adjustRightInd w:val="0"/>
              <w:spacing w:after="0" w:line="240" w:lineRule="auto"/>
              <w:ind w:right="-72"/>
              <w:jc w:val="right"/>
              <w:rPr>
                <w:rFonts w:ascii="Arial" w:eastAsia="Arial Unicode MS" w:hAnsi="Arial" w:cs="Arial"/>
                <w:b/>
                <w:bCs/>
                <w:sz w:val="20"/>
                <w:szCs w:val="20"/>
                <w:cs/>
              </w:rPr>
            </w:pPr>
            <w:r w:rsidRPr="002E2C9A">
              <w:rPr>
                <w:rFonts w:ascii="Arial" w:hAnsi="Arial" w:cs="Arial"/>
                <w:b/>
                <w:bCs/>
                <w:sz w:val="20"/>
                <w:szCs w:val="20"/>
                <w:lang w:val="en-GB" w:bidi="th-TH"/>
              </w:rPr>
              <w:t>Motor vehicles</w:t>
            </w:r>
            <w:r w:rsidRPr="002E2C9A">
              <w:rPr>
                <w:rFonts w:ascii="Arial" w:eastAsia="Arial Unicode MS" w:hAnsi="Arial" w:cs="Arial"/>
                <w:b/>
                <w:bCs/>
                <w:sz w:val="20"/>
                <w:szCs w:val="20"/>
                <w:cs/>
                <w:lang w:bidi="th-TH"/>
              </w:rPr>
              <w:t xml:space="preserve"> </w:t>
            </w:r>
          </w:p>
        </w:tc>
        <w:tc>
          <w:tcPr>
            <w:tcW w:w="1440" w:type="dxa"/>
            <w:tcBorders>
              <w:top w:val="single" w:sz="4" w:space="0" w:color="auto"/>
            </w:tcBorders>
            <w:vAlign w:val="bottom"/>
          </w:tcPr>
          <w:p w14:paraId="69F8E4D9" w14:textId="77777777" w:rsidR="00B9041A" w:rsidRPr="002E2C9A" w:rsidRDefault="00B9041A" w:rsidP="00B9041A">
            <w:pPr>
              <w:autoSpaceDE w:val="0"/>
              <w:autoSpaceDN w:val="0"/>
              <w:adjustRightInd w:val="0"/>
              <w:spacing w:after="0" w:line="240" w:lineRule="auto"/>
              <w:ind w:right="-72"/>
              <w:jc w:val="right"/>
              <w:rPr>
                <w:rFonts w:ascii="Arial" w:eastAsia="Arial Unicode MS" w:hAnsi="Arial" w:cs="Arial"/>
                <w:b/>
                <w:bCs/>
                <w:sz w:val="20"/>
                <w:szCs w:val="20"/>
                <w:cs/>
              </w:rPr>
            </w:pPr>
            <w:r w:rsidRPr="002E2C9A">
              <w:rPr>
                <w:rFonts w:ascii="Arial" w:eastAsia="Arial Unicode MS" w:hAnsi="Arial" w:cs="Arial"/>
                <w:b/>
                <w:bCs/>
                <w:sz w:val="20"/>
                <w:szCs w:val="20"/>
              </w:rPr>
              <w:t>Total</w:t>
            </w:r>
          </w:p>
        </w:tc>
      </w:tr>
      <w:tr w:rsidR="00B9041A" w:rsidRPr="002E2C9A" w14:paraId="2791C9AA" w14:textId="77777777" w:rsidTr="00217290">
        <w:trPr>
          <w:cantSplit/>
        </w:trPr>
        <w:tc>
          <w:tcPr>
            <w:tcW w:w="3269" w:type="dxa"/>
          </w:tcPr>
          <w:p w14:paraId="4D0BE054" w14:textId="77777777" w:rsidR="00B9041A" w:rsidRPr="002E2C9A" w:rsidRDefault="00B9041A" w:rsidP="00B9041A">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BA9DC44" w14:textId="77777777" w:rsidR="00B9041A" w:rsidRPr="002E2C9A" w:rsidRDefault="00B9041A" w:rsidP="00B9041A">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1E74102C" w14:textId="77777777" w:rsidR="00B9041A" w:rsidRPr="002E2C9A" w:rsidRDefault="00B9041A" w:rsidP="00B9041A">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659D17F0" w14:textId="77777777" w:rsidR="00B9041A" w:rsidRPr="002E2C9A" w:rsidRDefault="00B9041A" w:rsidP="00B9041A">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56AC359E" w14:textId="77777777" w:rsidR="00B9041A" w:rsidRPr="002E2C9A" w:rsidRDefault="00B9041A" w:rsidP="00B9041A">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B9041A" w:rsidRPr="00852F74" w14:paraId="41FC6936" w14:textId="77777777" w:rsidTr="00217290">
        <w:trPr>
          <w:cantSplit/>
        </w:trPr>
        <w:tc>
          <w:tcPr>
            <w:tcW w:w="3269" w:type="dxa"/>
            <w:vAlign w:val="bottom"/>
          </w:tcPr>
          <w:p w14:paraId="1EF23B61" w14:textId="77777777" w:rsidR="00B9041A" w:rsidRPr="00852F74" w:rsidRDefault="00B9041A" w:rsidP="006837D6">
            <w:pPr>
              <w:autoSpaceDE w:val="0"/>
              <w:autoSpaceDN w:val="0"/>
              <w:adjustRightInd w:val="0"/>
              <w:spacing w:after="0" w:line="240" w:lineRule="auto"/>
              <w:ind w:left="-101" w:right="-72"/>
              <w:rPr>
                <w:rFonts w:ascii="Arial" w:eastAsia="Arial Unicode MS" w:hAnsi="Arial" w:cs="Arial"/>
                <w:sz w:val="12"/>
                <w:szCs w:val="12"/>
                <w:cs/>
              </w:rPr>
            </w:pPr>
          </w:p>
        </w:tc>
        <w:tc>
          <w:tcPr>
            <w:tcW w:w="1440" w:type="dxa"/>
            <w:tcBorders>
              <w:top w:val="single" w:sz="4" w:space="0" w:color="auto"/>
            </w:tcBorders>
            <w:shd w:val="clear" w:color="auto" w:fill="auto"/>
            <w:vAlign w:val="bottom"/>
          </w:tcPr>
          <w:p w14:paraId="4DDCA9B1" w14:textId="77777777" w:rsidR="00B9041A" w:rsidRPr="00852F74" w:rsidRDefault="00B9041A" w:rsidP="006837D6">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auto"/>
            <w:vAlign w:val="bottom"/>
          </w:tcPr>
          <w:p w14:paraId="2566C0A5" w14:textId="77777777" w:rsidR="00B9041A" w:rsidRPr="00852F74" w:rsidRDefault="00B9041A" w:rsidP="006837D6">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auto"/>
            <w:vAlign w:val="bottom"/>
          </w:tcPr>
          <w:p w14:paraId="71F94F82" w14:textId="77777777" w:rsidR="00B9041A" w:rsidRPr="00852F74" w:rsidRDefault="00B9041A" w:rsidP="006837D6">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auto"/>
            <w:vAlign w:val="bottom"/>
          </w:tcPr>
          <w:p w14:paraId="046C18B4" w14:textId="77777777" w:rsidR="00B9041A" w:rsidRPr="00852F74" w:rsidRDefault="00B9041A" w:rsidP="006837D6">
            <w:pPr>
              <w:spacing w:after="0" w:line="240" w:lineRule="auto"/>
              <w:ind w:right="-72"/>
              <w:jc w:val="right"/>
              <w:rPr>
                <w:rFonts w:ascii="Arial" w:hAnsi="Arial" w:cs="Arial"/>
                <w:snapToGrid w:val="0"/>
                <w:sz w:val="12"/>
                <w:szCs w:val="12"/>
                <w:lang w:val="en-GB" w:eastAsia="th-TH"/>
              </w:rPr>
            </w:pPr>
          </w:p>
        </w:tc>
      </w:tr>
      <w:tr w:rsidR="00B9041A" w:rsidRPr="002E2C9A" w14:paraId="6176CAE2" w14:textId="77777777" w:rsidTr="00217290">
        <w:trPr>
          <w:cantSplit/>
        </w:trPr>
        <w:tc>
          <w:tcPr>
            <w:tcW w:w="3269" w:type="dxa"/>
            <w:vAlign w:val="bottom"/>
          </w:tcPr>
          <w:p w14:paraId="59B873EF" w14:textId="77777777" w:rsidR="00217290" w:rsidRDefault="00B9041A" w:rsidP="006837D6">
            <w:pPr>
              <w:autoSpaceDE w:val="0"/>
              <w:autoSpaceDN w:val="0"/>
              <w:adjustRightInd w:val="0"/>
              <w:spacing w:after="0" w:line="240" w:lineRule="auto"/>
              <w:ind w:left="22" w:right="-72" w:hanging="142"/>
              <w:rPr>
                <w:rFonts w:ascii="Arial" w:hAnsi="Arial" w:cs="Arial"/>
                <w:sz w:val="20"/>
                <w:szCs w:val="20"/>
                <w:lang w:val="en-GB"/>
              </w:rPr>
            </w:pPr>
            <w:r w:rsidRPr="002E2C9A">
              <w:rPr>
                <w:rFonts w:ascii="Arial" w:hAnsi="Arial" w:cs="Arial"/>
                <w:sz w:val="20"/>
                <w:szCs w:val="20"/>
                <w:lang w:val="en-GB"/>
              </w:rPr>
              <w:t xml:space="preserve">Balance as at 1 January 2020 </w:t>
            </w:r>
          </w:p>
          <w:p w14:paraId="0B5D22D3" w14:textId="4381C9D0" w:rsidR="00B9041A" w:rsidRPr="002E2C9A" w:rsidRDefault="00217290" w:rsidP="006837D6">
            <w:pPr>
              <w:autoSpaceDE w:val="0"/>
              <w:autoSpaceDN w:val="0"/>
              <w:adjustRightInd w:val="0"/>
              <w:spacing w:after="0" w:line="240" w:lineRule="auto"/>
              <w:ind w:left="22" w:right="-72" w:hanging="142"/>
              <w:rPr>
                <w:rFonts w:ascii="Arial" w:hAnsi="Arial" w:cs="Arial"/>
                <w:snapToGrid w:val="0"/>
                <w:sz w:val="20"/>
                <w:szCs w:val="20"/>
                <w:rtl/>
                <w:cs/>
                <w:lang w:val="en-GB" w:eastAsia="th-TH"/>
              </w:rPr>
            </w:pPr>
            <w:r>
              <w:rPr>
                <w:rFonts w:ascii="Arial" w:hAnsi="Arial" w:cs="Arial"/>
                <w:sz w:val="20"/>
                <w:szCs w:val="20"/>
                <w:lang w:val="en-GB"/>
              </w:rPr>
              <w:t xml:space="preserve">   </w:t>
            </w:r>
            <w:r w:rsidR="00B9041A" w:rsidRPr="002E2C9A">
              <w:rPr>
                <w:rFonts w:ascii="Arial" w:hAnsi="Arial" w:cs="Arial"/>
                <w:sz w:val="20"/>
                <w:szCs w:val="20"/>
                <w:lang w:val="en-GB"/>
              </w:rPr>
              <w:t xml:space="preserve">(Note </w:t>
            </w:r>
            <w:r w:rsidR="00B9041A" w:rsidRPr="002E2C9A">
              <w:rPr>
                <w:rFonts w:ascii="Arial" w:hAnsi="Arial" w:cs="Arial"/>
                <w:snapToGrid w:val="0"/>
                <w:sz w:val="20"/>
                <w:szCs w:val="20"/>
                <w:lang w:val="en-GB" w:eastAsia="th-TH" w:bidi="th-TH"/>
              </w:rPr>
              <w:t>4</w:t>
            </w:r>
            <w:r w:rsidR="00B9041A" w:rsidRPr="002E2C9A">
              <w:rPr>
                <w:rFonts w:ascii="Arial" w:hAnsi="Arial" w:cs="Arial"/>
                <w:snapToGrid w:val="0"/>
                <w:sz w:val="20"/>
                <w:szCs w:val="20"/>
                <w:cs/>
                <w:lang w:val="en-GB" w:eastAsia="th-TH" w:bidi="th-TH"/>
              </w:rPr>
              <w:t>)</w:t>
            </w:r>
          </w:p>
        </w:tc>
        <w:tc>
          <w:tcPr>
            <w:tcW w:w="1440" w:type="dxa"/>
            <w:shd w:val="clear" w:color="auto" w:fill="auto"/>
            <w:vAlign w:val="bottom"/>
          </w:tcPr>
          <w:p w14:paraId="0F0DA2D7" w14:textId="77777777" w:rsidR="00B9041A" w:rsidRPr="002E2C9A" w:rsidRDefault="00B9041A" w:rsidP="006837D6">
            <w:pPr>
              <w:spacing w:after="0" w:line="240" w:lineRule="auto"/>
              <w:ind w:right="-72"/>
              <w:jc w:val="right"/>
              <w:rPr>
                <w:rFonts w:ascii="Arial" w:hAnsi="Arial" w:cs="Arial"/>
                <w:snapToGrid w:val="0"/>
                <w:sz w:val="20"/>
                <w:szCs w:val="20"/>
                <w:lang w:val="en-GB" w:eastAsia="th-TH"/>
              </w:rPr>
            </w:pPr>
            <w:r w:rsidRPr="002E2C9A">
              <w:rPr>
                <w:rFonts w:ascii="Arial" w:eastAsia="Arial Unicode MS" w:hAnsi="Arial" w:cs="Arial"/>
                <w:sz w:val="20"/>
                <w:szCs w:val="20"/>
                <w:lang w:val="en-GB"/>
              </w:rPr>
              <w:t>3,692,993</w:t>
            </w:r>
          </w:p>
        </w:tc>
        <w:tc>
          <w:tcPr>
            <w:tcW w:w="1440" w:type="dxa"/>
            <w:shd w:val="clear" w:color="auto" w:fill="auto"/>
            <w:vAlign w:val="bottom"/>
          </w:tcPr>
          <w:p w14:paraId="192CCFB3" w14:textId="77777777" w:rsidR="00B9041A" w:rsidRPr="002E2C9A" w:rsidRDefault="00B9041A" w:rsidP="006837D6">
            <w:pPr>
              <w:spacing w:after="0" w:line="240" w:lineRule="auto"/>
              <w:ind w:right="-72"/>
              <w:jc w:val="right"/>
              <w:rPr>
                <w:rFonts w:ascii="Arial" w:hAnsi="Arial" w:cs="Arial"/>
                <w:snapToGrid w:val="0"/>
                <w:sz w:val="20"/>
                <w:szCs w:val="20"/>
                <w:lang w:val="en-GB" w:eastAsia="th-TH"/>
              </w:rPr>
            </w:pPr>
            <w:r w:rsidRPr="002E2C9A">
              <w:rPr>
                <w:rFonts w:ascii="Arial" w:eastAsia="Arial Unicode MS" w:hAnsi="Arial" w:cs="Arial"/>
                <w:sz w:val="20"/>
                <w:szCs w:val="20"/>
                <w:lang w:val="en-GB"/>
              </w:rPr>
              <w:t>305</w:t>
            </w:r>
            <w:r w:rsidRPr="002E2C9A">
              <w:rPr>
                <w:rFonts w:ascii="Arial" w:eastAsia="Arial Unicode MS" w:hAnsi="Arial" w:cs="Arial"/>
                <w:sz w:val="20"/>
                <w:szCs w:val="20"/>
              </w:rPr>
              <w:t>,</w:t>
            </w:r>
            <w:r w:rsidRPr="002E2C9A">
              <w:rPr>
                <w:rFonts w:ascii="Arial" w:eastAsia="Arial Unicode MS" w:hAnsi="Arial" w:cs="Arial"/>
                <w:sz w:val="20"/>
                <w:szCs w:val="20"/>
                <w:lang w:val="en-GB"/>
              </w:rPr>
              <w:t>337</w:t>
            </w:r>
          </w:p>
        </w:tc>
        <w:tc>
          <w:tcPr>
            <w:tcW w:w="1440" w:type="dxa"/>
            <w:shd w:val="clear" w:color="auto" w:fill="auto"/>
            <w:vAlign w:val="bottom"/>
          </w:tcPr>
          <w:p w14:paraId="6728C557" w14:textId="77777777" w:rsidR="00B9041A" w:rsidRPr="002E2C9A" w:rsidRDefault="00B9041A" w:rsidP="006837D6">
            <w:pPr>
              <w:spacing w:after="0" w:line="240" w:lineRule="auto"/>
              <w:ind w:right="-72"/>
              <w:jc w:val="right"/>
              <w:rPr>
                <w:rFonts w:ascii="Arial" w:hAnsi="Arial" w:cs="Arial"/>
                <w:snapToGrid w:val="0"/>
                <w:sz w:val="20"/>
                <w:szCs w:val="20"/>
                <w:lang w:val="en-GB" w:eastAsia="th-TH"/>
              </w:rPr>
            </w:pPr>
            <w:r w:rsidRPr="002E2C9A">
              <w:rPr>
                <w:rFonts w:ascii="Arial" w:eastAsia="Arial Unicode MS" w:hAnsi="Arial" w:cs="Arial"/>
                <w:sz w:val="20"/>
                <w:szCs w:val="20"/>
                <w:lang w:val="en-GB"/>
              </w:rPr>
              <w:t>23</w:t>
            </w:r>
            <w:r w:rsidRPr="002E2C9A">
              <w:rPr>
                <w:rFonts w:ascii="Arial" w:eastAsia="Arial Unicode MS" w:hAnsi="Arial" w:cs="Arial"/>
                <w:sz w:val="20"/>
                <w:szCs w:val="20"/>
              </w:rPr>
              <w:t>,</w:t>
            </w:r>
            <w:r w:rsidRPr="002E2C9A">
              <w:rPr>
                <w:rFonts w:ascii="Arial" w:eastAsia="Arial Unicode MS" w:hAnsi="Arial" w:cs="Arial"/>
                <w:sz w:val="20"/>
                <w:szCs w:val="20"/>
                <w:lang w:val="en-GB"/>
              </w:rPr>
              <w:t>056</w:t>
            </w:r>
            <w:r w:rsidRPr="002E2C9A">
              <w:rPr>
                <w:rFonts w:ascii="Arial" w:eastAsia="Arial Unicode MS" w:hAnsi="Arial" w:cs="Arial"/>
                <w:sz w:val="20"/>
                <w:szCs w:val="20"/>
              </w:rPr>
              <w:t>,</w:t>
            </w:r>
            <w:r w:rsidRPr="002E2C9A">
              <w:rPr>
                <w:rFonts w:ascii="Arial" w:eastAsia="Arial Unicode MS" w:hAnsi="Arial" w:cs="Arial"/>
                <w:sz w:val="20"/>
                <w:szCs w:val="20"/>
                <w:lang w:val="en-GB"/>
              </w:rPr>
              <w:t>334</w:t>
            </w:r>
          </w:p>
        </w:tc>
        <w:tc>
          <w:tcPr>
            <w:tcW w:w="1440" w:type="dxa"/>
            <w:shd w:val="clear" w:color="auto" w:fill="auto"/>
            <w:vAlign w:val="bottom"/>
          </w:tcPr>
          <w:p w14:paraId="2227871B" w14:textId="77777777" w:rsidR="00B9041A" w:rsidRPr="002E2C9A" w:rsidRDefault="00B9041A" w:rsidP="006837D6">
            <w:pPr>
              <w:spacing w:after="0" w:line="240" w:lineRule="auto"/>
              <w:ind w:right="-72"/>
              <w:jc w:val="right"/>
              <w:rPr>
                <w:rFonts w:ascii="Arial" w:hAnsi="Arial" w:cs="Arial"/>
                <w:snapToGrid w:val="0"/>
                <w:sz w:val="20"/>
                <w:szCs w:val="20"/>
                <w:lang w:val="en-GB" w:eastAsia="th-TH"/>
              </w:rPr>
            </w:pPr>
            <w:r w:rsidRPr="002E2C9A">
              <w:rPr>
                <w:rFonts w:ascii="Arial" w:eastAsia="Arial Unicode MS" w:hAnsi="Arial" w:cs="Arial"/>
                <w:sz w:val="20"/>
                <w:szCs w:val="20"/>
                <w:lang w:val="en-GB"/>
              </w:rPr>
              <w:t>27</w:t>
            </w:r>
            <w:r w:rsidRPr="002E2C9A">
              <w:rPr>
                <w:rFonts w:ascii="Arial" w:eastAsia="Arial Unicode MS" w:hAnsi="Arial" w:cs="Arial"/>
                <w:sz w:val="20"/>
                <w:szCs w:val="20"/>
              </w:rPr>
              <w:t>,</w:t>
            </w:r>
            <w:r w:rsidRPr="002E2C9A">
              <w:rPr>
                <w:rFonts w:ascii="Arial" w:eastAsia="Arial Unicode MS" w:hAnsi="Arial" w:cs="Arial"/>
                <w:sz w:val="20"/>
                <w:szCs w:val="20"/>
                <w:lang w:val="en-GB"/>
              </w:rPr>
              <w:t>054</w:t>
            </w:r>
            <w:r w:rsidRPr="002E2C9A">
              <w:rPr>
                <w:rFonts w:ascii="Arial" w:eastAsia="Arial Unicode MS" w:hAnsi="Arial" w:cs="Arial"/>
                <w:sz w:val="20"/>
                <w:szCs w:val="20"/>
              </w:rPr>
              <w:t>,</w:t>
            </w:r>
            <w:r w:rsidRPr="002E2C9A">
              <w:rPr>
                <w:rFonts w:ascii="Arial" w:eastAsia="Arial Unicode MS" w:hAnsi="Arial" w:cs="Arial"/>
                <w:sz w:val="20"/>
                <w:szCs w:val="20"/>
                <w:lang w:val="en-GB"/>
              </w:rPr>
              <w:t>664</w:t>
            </w:r>
          </w:p>
        </w:tc>
      </w:tr>
      <w:tr w:rsidR="00B9041A" w:rsidRPr="002E2C9A" w14:paraId="515B1AC2" w14:textId="77777777" w:rsidTr="00217290">
        <w:trPr>
          <w:cantSplit/>
          <w:trHeight w:val="170"/>
        </w:trPr>
        <w:tc>
          <w:tcPr>
            <w:tcW w:w="3269" w:type="dxa"/>
            <w:vAlign w:val="bottom"/>
          </w:tcPr>
          <w:p w14:paraId="25522329" w14:textId="77777777" w:rsidR="00B9041A" w:rsidRPr="002E2C9A" w:rsidRDefault="00B9041A" w:rsidP="00B9041A">
            <w:pPr>
              <w:spacing w:after="0" w:line="240" w:lineRule="auto"/>
              <w:ind w:left="-102"/>
              <w:rPr>
                <w:rFonts w:ascii="Arial" w:hAnsi="Arial" w:cs="Arial"/>
                <w:sz w:val="20"/>
                <w:szCs w:val="20"/>
                <w:lang w:val="en-GB"/>
              </w:rPr>
            </w:pPr>
            <w:r w:rsidRPr="002E2C9A">
              <w:rPr>
                <w:rFonts w:ascii="Arial" w:hAnsi="Arial" w:cs="Arial"/>
                <w:sz w:val="20"/>
                <w:szCs w:val="20"/>
                <w:lang w:val="en-GB"/>
              </w:rPr>
              <w:t>Additions</w:t>
            </w:r>
          </w:p>
        </w:tc>
        <w:tc>
          <w:tcPr>
            <w:tcW w:w="1440" w:type="dxa"/>
            <w:shd w:val="clear" w:color="auto" w:fill="FAFAFA"/>
            <w:vAlign w:val="bottom"/>
          </w:tcPr>
          <w:p w14:paraId="5B1B9450" w14:textId="77777777" w:rsidR="00B9041A" w:rsidRPr="002E2C9A" w:rsidRDefault="00391395" w:rsidP="00B9041A">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w:t>
            </w:r>
          </w:p>
        </w:tc>
        <w:tc>
          <w:tcPr>
            <w:tcW w:w="1440" w:type="dxa"/>
            <w:shd w:val="clear" w:color="auto" w:fill="FAFAFA"/>
            <w:vAlign w:val="bottom"/>
          </w:tcPr>
          <w:p w14:paraId="4C15B8A6" w14:textId="77777777" w:rsidR="00B9041A" w:rsidRPr="002E2C9A" w:rsidRDefault="00391395" w:rsidP="00B9041A">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w:t>
            </w:r>
          </w:p>
        </w:tc>
        <w:tc>
          <w:tcPr>
            <w:tcW w:w="1440" w:type="dxa"/>
            <w:shd w:val="clear" w:color="auto" w:fill="FAFAFA"/>
            <w:vAlign w:val="bottom"/>
          </w:tcPr>
          <w:p w14:paraId="78598E3F" w14:textId="1D268605" w:rsidR="00B9041A" w:rsidRPr="002E2C9A" w:rsidRDefault="00391395" w:rsidP="00B9041A">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2,787,39</w:t>
            </w:r>
            <w:r w:rsidR="00075E65" w:rsidRPr="002E2C9A">
              <w:rPr>
                <w:rFonts w:ascii="Arial" w:hAnsi="Arial" w:cs="Arial"/>
                <w:snapToGrid w:val="0"/>
                <w:sz w:val="20"/>
                <w:szCs w:val="20"/>
                <w:lang w:val="en-GB" w:eastAsia="th-TH"/>
              </w:rPr>
              <w:t>1</w:t>
            </w:r>
          </w:p>
        </w:tc>
        <w:tc>
          <w:tcPr>
            <w:tcW w:w="1440" w:type="dxa"/>
            <w:shd w:val="clear" w:color="auto" w:fill="FAFAFA"/>
            <w:vAlign w:val="bottom"/>
          </w:tcPr>
          <w:p w14:paraId="1EB2EDD7" w14:textId="3D569F1D" w:rsidR="00B9041A" w:rsidRPr="002E2C9A" w:rsidRDefault="00391395" w:rsidP="00B9041A">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2,787,39</w:t>
            </w:r>
            <w:r w:rsidR="00075E65" w:rsidRPr="002E2C9A">
              <w:rPr>
                <w:rFonts w:ascii="Arial" w:hAnsi="Arial" w:cs="Arial"/>
                <w:snapToGrid w:val="0"/>
                <w:sz w:val="20"/>
                <w:szCs w:val="20"/>
                <w:lang w:val="en-GB" w:eastAsia="th-TH"/>
              </w:rPr>
              <w:t>1</w:t>
            </w:r>
          </w:p>
        </w:tc>
      </w:tr>
      <w:tr w:rsidR="00D93D1D" w:rsidRPr="002E2C9A" w14:paraId="2AAB3130" w14:textId="77777777" w:rsidTr="00217290">
        <w:trPr>
          <w:cantSplit/>
        </w:trPr>
        <w:tc>
          <w:tcPr>
            <w:tcW w:w="3269" w:type="dxa"/>
            <w:vAlign w:val="bottom"/>
          </w:tcPr>
          <w:p w14:paraId="57A05D8F" w14:textId="6AB39866" w:rsidR="00D93D1D" w:rsidRPr="002E2C9A" w:rsidRDefault="00D93D1D" w:rsidP="00D93D1D">
            <w:pPr>
              <w:spacing w:after="0" w:line="240" w:lineRule="auto"/>
              <w:ind w:left="-102"/>
              <w:rPr>
                <w:rFonts w:ascii="Arial" w:hAnsi="Arial" w:cs="Arial"/>
                <w:sz w:val="20"/>
                <w:szCs w:val="20"/>
                <w:lang w:val="en-GB"/>
              </w:rPr>
            </w:pPr>
            <w:r w:rsidRPr="002E2C9A">
              <w:rPr>
                <w:rFonts w:ascii="Arial" w:hAnsi="Arial" w:cs="Arial"/>
                <w:sz w:val="20"/>
                <w:szCs w:val="20"/>
                <w:lang w:val="en-GB"/>
              </w:rPr>
              <w:t>Lease reassessments</w:t>
            </w:r>
          </w:p>
        </w:tc>
        <w:tc>
          <w:tcPr>
            <w:tcW w:w="1440" w:type="dxa"/>
            <w:shd w:val="clear" w:color="auto" w:fill="FAFAFA"/>
            <w:vAlign w:val="bottom"/>
          </w:tcPr>
          <w:p w14:paraId="3E320FE4" w14:textId="06EA8408"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w:t>
            </w:r>
          </w:p>
        </w:tc>
        <w:tc>
          <w:tcPr>
            <w:tcW w:w="1440" w:type="dxa"/>
            <w:shd w:val="clear" w:color="auto" w:fill="FAFAFA"/>
            <w:vAlign w:val="bottom"/>
          </w:tcPr>
          <w:p w14:paraId="2198689C" w14:textId="6DD7EDDC"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w:t>
            </w:r>
          </w:p>
        </w:tc>
        <w:tc>
          <w:tcPr>
            <w:tcW w:w="1440" w:type="dxa"/>
            <w:shd w:val="clear" w:color="auto" w:fill="FAFAFA"/>
            <w:vAlign w:val="bottom"/>
          </w:tcPr>
          <w:p w14:paraId="6EF1E6C9" w14:textId="0FCD11A7"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(8,162,848)</w:t>
            </w:r>
          </w:p>
        </w:tc>
        <w:tc>
          <w:tcPr>
            <w:tcW w:w="1440" w:type="dxa"/>
            <w:shd w:val="clear" w:color="auto" w:fill="FAFAFA"/>
            <w:vAlign w:val="bottom"/>
          </w:tcPr>
          <w:p w14:paraId="512F9D1D" w14:textId="492AE98B"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(8,162,848)</w:t>
            </w:r>
          </w:p>
        </w:tc>
      </w:tr>
      <w:tr w:rsidR="00D93D1D" w:rsidRPr="002E2C9A" w14:paraId="7ED6B883" w14:textId="77777777" w:rsidTr="00217290">
        <w:trPr>
          <w:cantSplit/>
        </w:trPr>
        <w:tc>
          <w:tcPr>
            <w:tcW w:w="3269" w:type="dxa"/>
            <w:vAlign w:val="bottom"/>
          </w:tcPr>
          <w:p w14:paraId="2F1E7386" w14:textId="02AB0E0B" w:rsidR="00D93D1D" w:rsidRPr="002E2C9A" w:rsidRDefault="00D93D1D" w:rsidP="00D93D1D">
            <w:pPr>
              <w:spacing w:after="0" w:line="240" w:lineRule="auto"/>
              <w:ind w:left="-102"/>
              <w:rPr>
                <w:rFonts w:ascii="Arial" w:hAnsi="Arial" w:cs="Arial"/>
                <w:sz w:val="20"/>
                <w:szCs w:val="20"/>
                <w:lang w:val="en-GB"/>
              </w:rPr>
            </w:pPr>
            <w:r w:rsidRPr="002E2C9A">
              <w:rPr>
                <w:rFonts w:ascii="Arial" w:hAnsi="Arial" w:cs="Arial"/>
                <w:sz w:val="20"/>
                <w:szCs w:val="20"/>
                <w:lang w:val="en-GB"/>
              </w:rPr>
              <w:t>Lease terminations</w:t>
            </w:r>
          </w:p>
        </w:tc>
        <w:tc>
          <w:tcPr>
            <w:tcW w:w="1440" w:type="dxa"/>
            <w:shd w:val="clear" w:color="auto" w:fill="FAFAFA"/>
            <w:vAlign w:val="bottom"/>
          </w:tcPr>
          <w:p w14:paraId="3E429680" w14:textId="77777777"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w:t>
            </w:r>
          </w:p>
        </w:tc>
        <w:tc>
          <w:tcPr>
            <w:tcW w:w="1440" w:type="dxa"/>
            <w:shd w:val="clear" w:color="auto" w:fill="FAFAFA"/>
            <w:vAlign w:val="bottom"/>
          </w:tcPr>
          <w:p w14:paraId="1B947688" w14:textId="77777777"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w:t>
            </w:r>
          </w:p>
        </w:tc>
        <w:tc>
          <w:tcPr>
            <w:tcW w:w="1440" w:type="dxa"/>
            <w:shd w:val="clear" w:color="auto" w:fill="FAFAFA"/>
            <w:vAlign w:val="bottom"/>
          </w:tcPr>
          <w:p w14:paraId="29940491" w14:textId="77777777"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(2,514,755)</w:t>
            </w:r>
          </w:p>
        </w:tc>
        <w:tc>
          <w:tcPr>
            <w:tcW w:w="1440" w:type="dxa"/>
            <w:shd w:val="clear" w:color="auto" w:fill="FAFAFA"/>
            <w:vAlign w:val="bottom"/>
          </w:tcPr>
          <w:p w14:paraId="2E7FFB41" w14:textId="77777777"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(2,514,755)</w:t>
            </w:r>
          </w:p>
        </w:tc>
      </w:tr>
      <w:tr w:rsidR="00D93D1D" w:rsidRPr="002E2C9A" w14:paraId="58526002" w14:textId="77777777" w:rsidTr="00217290">
        <w:trPr>
          <w:cantSplit/>
        </w:trPr>
        <w:tc>
          <w:tcPr>
            <w:tcW w:w="3269" w:type="dxa"/>
            <w:vAlign w:val="bottom"/>
          </w:tcPr>
          <w:p w14:paraId="4D689D39" w14:textId="77777777" w:rsidR="00D93D1D" w:rsidRPr="002E2C9A" w:rsidRDefault="00D93D1D" w:rsidP="00D93D1D">
            <w:pPr>
              <w:autoSpaceDE w:val="0"/>
              <w:autoSpaceDN w:val="0"/>
              <w:adjustRightInd w:val="0"/>
              <w:spacing w:after="0" w:line="240" w:lineRule="auto"/>
              <w:ind w:left="22" w:right="-72" w:hanging="142"/>
              <w:rPr>
                <w:rFonts w:ascii="Arial" w:hAnsi="Arial" w:cs="Arial"/>
                <w:snapToGrid w:val="0"/>
                <w:sz w:val="20"/>
                <w:szCs w:val="20"/>
                <w:cs/>
                <w:lang w:val="th-TH" w:eastAsia="th-TH" w:bidi="th-TH"/>
              </w:rPr>
            </w:pPr>
            <w:r w:rsidRPr="002E2C9A">
              <w:rPr>
                <w:rFonts w:ascii="Arial" w:hAnsi="Arial" w:cs="Arial"/>
                <w:sz w:val="20"/>
                <w:szCs w:val="20"/>
                <w:lang w:val="en-GB"/>
              </w:rPr>
              <w:t>Depreciation</w:t>
            </w:r>
          </w:p>
        </w:tc>
        <w:tc>
          <w:tcPr>
            <w:tcW w:w="1440" w:type="dxa"/>
            <w:tcBorders>
              <w:bottom w:val="single" w:sz="4" w:space="0" w:color="auto"/>
            </w:tcBorders>
            <w:shd w:val="clear" w:color="auto" w:fill="FAFAFA"/>
            <w:vAlign w:val="bottom"/>
          </w:tcPr>
          <w:p w14:paraId="41647CFB" w14:textId="77777777" w:rsidR="00D93D1D" w:rsidRPr="002E2C9A" w:rsidRDefault="00D93D1D" w:rsidP="00D93D1D">
            <w:pPr>
              <w:spacing w:after="0" w:line="240" w:lineRule="auto"/>
              <w:ind w:right="-72"/>
              <w:jc w:val="right"/>
              <w:rPr>
                <w:rFonts w:ascii="Arial" w:hAnsi="Arial" w:cs="Arial"/>
                <w:snapToGrid w:val="0"/>
                <w:sz w:val="20"/>
                <w:szCs w:val="20"/>
                <w:lang w:val="en-GB" w:eastAsia="th-TH" w:bidi="th-TH"/>
              </w:rPr>
            </w:pPr>
            <w:r w:rsidRPr="002E2C9A">
              <w:rPr>
                <w:rFonts w:ascii="Arial" w:hAnsi="Arial" w:cs="Arial"/>
                <w:snapToGrid w:val="0"/>
                <w:sz w:val="20"/>
                <w:szCs w:val="20"/>
                <w:lang w:val="en-GB" w:eastAsia="th-TH" w:bidi="th-TH"/>
              </w:rPr>
              <w:t>(1,489,677)</w:t>
            </w:r>
          </w:p>
        </w:tc>
        <w:tc>
          <w:tcPr>
            <w:tcW w:w="1440" w:type="dxa"/>
            <w:tcBorders>
              <w:bottom w:val="single" w:sz="4" w:space="0" w:color="auto"/>
            </w:tcBorders>
            <w:shd w:val="clear" w:color="auto" w:fill="FAFAFA"/>
            <w:vAlign w:val="bottom"/>
          </w:tcPr>
          <w:p w14:paraId="471B8AE4" w14:textId="77777777"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(147,880)</w:t>
            </w:r>
          </w:p>
        </w:tc>
        <w:tc>
          <w:tcPr>
            <w:tcW w:w="1440" w:type="dxa"/>
            <w:tcBorders>
              <w:bottom w:val="single" w:sz="4" w:space="0" w:color="auto"/>
            </w:tcBorders>
            <w:shd w:val="clear" w:color="auto" w:fill="FAFAFA"/>
            <w:vAlign w:val="bottom"/>
          </w:tcPr>
          <w:p w14:paraId="06AC2147" w14:textId="77777777"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(7,119,935)</w:t>
            </w:r>
          </w:p>
        </w:tc>
        <w:tc>
          <w:tcPr>
            <w:tcW w:w="1440" w:type="dxa"/>
            <w:tcBorders>
              <w:bottom w:val="single" w:sz="4" w:space="0" w:color="auto"/>
            </w:tcBorders>
            <w:shd w:val="clear" w:color="auto" w:fill="FAFAFA"/>
            <w:vAlign w:val="bottom"/>
          </w:tcPr>
          <w:p w14:paraId="1485491B" w14:textId="77777777"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(8,757,492)</w:t>
            </w:r>
          </w:p>
        </w:tc>
      </w:tr>
      <w:tr w:rsidR="00D93D1D" w:rsidRPr="00852F74" w14:paraId="308E0CCD" w14:textId="77777777" w:rsidTr="00217290">
        <w:trPr>
          <w:cantSplit/>
        </w:trPr>
        <w:tc>
          <w:tcPr>
            <w:tcW w:w="3269" w:type="dxa"/>
            <w:vAlign w:val="bottom"/>
          </w:tcPr>
          <w:p w14:paraId="6B3A0657" w14:textId="77777777" w:rsidR="00D93D1D" w:rsidRPr="00852F74" w:rsidRDefault="00D93D1D" w:rsidP="00D93D1D">
            <w:pPr>
              <w:autoSpaceDE w:val="0"/>
              <w:autoSpaceDN w:val="0"/>
              <w:adjustRightInd w:val="0"/>
              <w:spacing w:after="0" w:line="240" w:lineRule="auto"/>
              <w:ind w:left="22" w:right="-72" w:hanging="142"/>
              <w:rPr>
                <w:rFonts w:ascii="Arial" w:hAnsi="Arial" w:cs="Arial"/>
                <w:sz w:val="12"/>
                <w:szCs w:val="12"/>
                <w:lang w:val="en-GB"/>
              </w:rPr>
            </w:pPr>
          </w:p>
        </w:tc>
        <w:tc>
          <w:tcPr>
            <w:tcW w:w="1440" w:type="dxa"/>
            <w:tcBorders>
              <w:top w:val="single" w:sz="4" w:space="0" w:color="auto"/>
            </w:tcBorders>
            <w:shd w:val="clear" w:color="auto" w:fill="FAFAFA"/>
            <w:vAlign w:val="bottom"/>
          </w:tcPr>
          <w:p w14:paraId="2C121ABD" w14:textId="77777777" w:rsidR="00D93D1D" w:rsidRPr="00852F74" w:rsidRDefault="00D93D1D" w:rsidP="00D93D1D">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4D988420" w14:textId="77777777" w:rsidR="00D93D1D" w:rsidRPr="00852F74" w:rsidRDefault="00D93D1D" w:rsidP="00D93D1D">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6F1193B1" w14:textId="77777777" w:rsidR="00D93D1D" w:rsidRPr="00852F74" w:rsidRDefault="00D93D1D" w:rsidP="00D93D1D">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FAFAFA"/>
            <w:vAlign w:val="bottom"/>
          </w:tcPr>
          <w:p w14:paraId="105BE5DD" w14:textId="77777777" w:rsidR="00D93D1D" w:rsidRPr="00852F74" w:rsidRDefault="00D93D1D" w:rsidP="00D93D1D">
            <w:pPr>
              <w:spacing w:after="0" w:line="240" w:lineRule="auto"/>
              <w:ind w:right="-72"/>
              <w:jc w:val="right"/>
              <w:rPr>
                <w:rFonts w:ascii="Arial" w:hAnsi="Arial" w:cs="Arial"/>
                <w:snapToGrid w:val="0"/>
                <w:sz w:val="12"/>
                <w:szCs w:val="12"/>
                <w:lang w:val="en-GB" w:eastAsia="th-TH"/>
              </w:rPr>
            </w:pPr>
          </w:p>
        </w:tc>
      </w:tr>
      <w:tr w:rsidR="00D93D1D" w:rsidRPr="002E2C9A" w14:paraId="0C1B51FD" w14:textId="77777777" w:rsidTr="00217290">
        <w:trPr>
          <w:cantSplit/>
        </w:trPr>
        <w:tc>
          <w:tcPr>
            <w:tcW w:w="3269" w:type="dxa"/>
            <w:vAlign w:val="bottom"/>
          </w:tcPr>
          <w:p w14:paraId="548DF32E" w14:textId="77777777" w:rsidR="00D93D1D" w:rsidRPr="002E2C9A" w:rsidRDefault="00D93D1D" w:rsidP="00D93D1D">
            <w:pPr>
              <w:autoSpaceDE w:val="0"/>
              <w:autoSpaceDN w:val="0"/>
              <w:adjustRightInd w:val="0"/>
              <w:spacing w:after="0" w:line="240" w:lineRule="auto"/>
              <w:ind w:left="22" w:right="-72" w:hanging="142"/>
              <w:rPr>
                <w:rFonts w:ascii="Arial" w:hAnsi="Arial" w:cs="Arial"/>
                <w:snapToGrid w:val="0"/>
                <w:sz w:val="20"/>
                <w:szCs w:val="20"/>
                <w:rtl/>
                <w:cs/>
                <w:lang w:val="en-GB" w:eastAsia="th-TH"/>
              </w:rPr>
            </w:pPr>
            <w:r w:rsidRPr="002E2C9A">
              <w:rPr>
                <w:rFonts w:ascii="Arial" w:hAnsi="Arial" w:cs="Arial"/>
                <w:sz w:val="20"/>
                <w:szCs w:val="20"/>
                <w:lang w:val="en-GB"/>
              </w:rPr>
              <w:t>Balance as at 31 December 2020</w:t>
            </w:r>
          </w:p>
        </w:tc>
        <w:tc>
          <w:tcPr>
            <w:tcW w:w="1440" w:type="dxa"/>
            <w:tcBorders>
              <w:bottom w:val="single" w:sz="4" w:space="0" w:color="auto"/>
            </w:tcBorders>
            <w:shd w:val="clear" w:color="auto" w:fill="FAFAFA"/>
            <w:vAlign w:val="bottom"/>
          </w:tcPr>
          <w:p w14:paraId="64B71C54" w14:textId="77777777"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2,203,316</w:t>
            </w:r>
          </w:p>
        </w:tc>
        <w:tc>
          <w:tcPr>
            <w:tcW w:w="1440" w:type="dxa"/>
            <w:tcBorders>
              <w:bottom w:val="single" w:sz="4" w:space="0" w:color="auto"/>
            </w:tcBorders>
            <w:shd w:val="clear" w:color="auto" w:fill="FAFAFA"/>
            <w:vAlign w:val="bottom"/>
          </w:tcPr>
          <w:p w14:paraId="5FC69C94" w14:textId="77777777"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157,457</w:t>
            </w:r>
          </w:p>
        </w:tc>
        <w:tc>
          <w:tcPr>
            <w:tcW w:w="1440" w:type="dxa"/>
            <w:tcBorders>
              <w:bottom w:val="single" w:sz="4" w:space="0" w:color="auto"/>
            </w:tcBorders>
            <w:shd w:val="clear" w:color="auto" w:fill="FAFAFA"/>
            <w:vAlign w:val="bottom"/>
          </w:tcPr>
          <w:p w14:paraId="6171C057" w14:textId="205C2A99"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8,046,187</w:t>
            </w:r>
          </w:p>
        </w:tc>
        <w:tc>
          <w:tcPr>
            <w:tcW w:w="1440" w:type="dxa"/>
            <w:tcBorders>
              <w:bottom w:val="single" w:sz="4" w:space="0" w:color="auto"/>
            </w:tcBorders>
            <w:shd w:val="clear" w:color="auto" w:fill="FAFAFA"/>
            <w:vAlign w:val="bottom"/>
          </w:tcPr>
          <w:p w14:paraId="63ECBCFE" w14:textId="3D347E24"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10,406,960</w:t>
            </w:r>
          </w:p>
        </w:tc>
      </w:tr>
    </w:tbl>
    <w:p w14:paraId="0F25181A" w14:textId="77777777" w:rsidR="00B9041A" w:rsidRPr="00852F74" w:rsidRDefault="00B9041A" w:rsidP="005F71CA">
      <w:pPr>
        <w:spacing w:after="0" w:line="240" w:lineRule="auto"/>
        <w:jc w:val="thaiDistribute"/>
        <w:rPr>
          <w:rFonts w:ascii="Arial" w:eastAsia="Arial Unicode MS" w:hAnsi="Arial" w:cs="Arial"/>
          <w:sz w:val="16"/>
          <w:szCs w:val="16"/>
        </w:rPr>
      </w:pPr>
    </w:p>
    <w:p w14:paraId="1D1A51F9" w14:textId="77777777" w:rsidR="00B9041A" w:rsidRPr="002E2C9A" w:rsidRDefault="00B9041A" w:rsidP="00B9041A">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The expense</w:t>
      </w:r>
      <w:r w:rsidRPr="002E2C9A">
        <w:rPr>
          <w:rFonts w:ascii="Arial" w:eastAsia="Arial Unicode MS" w:hAnsi="Arial" w:cs="Arial" w:hint="cs"/>
          <w:sz w:val="20"/>
          <w:szCs w:val="20"/>
          <w:cs/>
        </w:rPr>
        <w:t xml:space="preserve"> </w:t>
      </w:r>
      <w:r w:rsidRPr="002E2C9A">
        <w:rPr>
          <w:rFonts w:ascii="Arial" w:eastAsia="Arial Unicode MS" w:hAnsi="Arial" w:cs="Arial"/>
          <w:sz w:val="20"/>
          <w:szCs w:val="20"/>
        </w:rPr>
        <w:t>relating to leases that not included in the measurement of lease liabilities and right-of-use and cash outflows for leases is as follows:</w:t>
      </w:r>
    </w:p>
    <w:tbl>
      <w:tblPr>
        <w:tblW w:w="9037" w:type="dxa"/>
        <w:tblInd w:w="14" w:type="dxa"/>
        <w:tblLayout w:type="fixed"/>
        <w:tblLook w:val="0000" w:firstRow="0" w:lastRow="0" w:firstColumn="0" w:lastColumn="0" w:noHBand="0" w:noVBand="0"/>
      </w:tblPr>
      <w:tblGrid>
        <w:gridCol w:w="7597"/>
        <w:gridCol w:w="1440"/>
      </w:tblGrid>
      <w:tr w:rsidR="00B9041A" w:rsidRPr="002E2C9A" w14:paraId="09AB1A8A" w14:textId="77777777" w:rsidTr="006837D6">
        <w:trPr>
          <w:cantSplit/>
        </w:trPr>
        <w:tc>
          <w:tcPr>
            <w:tcW w:w="7597" w:type="dxa"/>
          </w:tcPr>
          <w:p w14:paraId="212A1CA4" w14:textId="77777777" w:rsidR="00B9041A" w:rsidRPr="002E2C9A" w:rsidRDefault="00B9041A" w:rsidP="006837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6799930C" w14:textId="77777777" w:rsidR="00B9041A" w:rsidRPr="002E2C9A" w:rsidRDefault="00B9041A" w:rsidP="006837D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lang w:bidi="th-TH"/>
              </w:rPr>
              <w:t>2020</w:t>
            </w:r>
          </w:p>
        </w:tc>
      </w:tr>
      <w:tr w:rsidR="00B9041A" w:rsidRPr="002E2C9A" w14:paraId="38ED19B0" w14:textId="77777777" w:rsidTr="006837D6">
        <w:trPr>
          <w:cantSplit/>
        </w:trPr>
        <w:tc>
          <w:tcPr>
            <w:tcW w:w="7597" w:type="dxa"/>
          </w:tcPr>
          <w:p w14:paraId="0425D82F" w14:textId="77777777" w:rsidR="00B9041A" w:rsidRPr="002E2C9A" w:rsidRDefault="00B9041A" w:rsidP="006837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AE33175" w14:textId="77777777" w:rsidR="00B9041A" w:rsidRPr="002E2C9A" w:rsidRDefault="00B9041A" w:rsidP="006837D6">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B9041A" w:rsidRPr="00852F74" w14:paraId="2C2D5DB9" w14:textId="77777777" w:rsidTr="006837D6">
        <w:trPr>
          <w:cantSplit/>
        </w:trPr>
        <w:tc>
          <w:tcPr>
            <w:tcW w:w="7597" w:type="dxa"/>
          </w:tcPr>
          <w:p w14:paraId="7AFF5A03" w14:textId="77777777" w:rsidR="00B9041A" w:rsidRPr="00852F74" w:rsidRDefault="00B9041A" w:rsidP="00B9041A">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312D2691" w14:textId="77777777" w:rsidR="00B9041A" w:rsidRPr="00852F74" w:rsidRDefault="00B9041A" w:rsidP="006837D6">
            <w:pPr>
              <w:autoSpaceDE w:val="0"/>
              <w:autoSpaceDN w:val="0"/>
              <w:adjustRightInd w:val="0"/>
              <w:spacing w:after="0" w:line="240" w:lineRule="auto"/>
              <w:ind w:right="-72"/>
              <w:jc w:val="right"/>
              <w:rPr>
                <w:rFonts w:ascii="Arial" w:eastAsia="Arial Unicode MS" w:hAnsi="Arial" w:cs="Arial"/>
                <w:sz w:val="12"/>
                <w:szCs w:val="12"/>
              </w:rPr>
            </w:pPr>
          </w:p>
        </w:tc>
      </w:tr>
      <w:tr w:rsidR="00B9041A" w:rsidRPr="002E2C9A" w14:paraId="37BF3B34" w14:textId="77777777" w:rsidTr="006837D6">
        <w:trPr>
          <w:cantSplit/>
          <w:trHeight w:val="143"/>
        </w:trPr>
        <w:tc>
          <w:tcPr>
            <w:tcW w:w="7597" w:type="dxa"/>
          </w:tcPr>
          <w:p w14:paraId="63713BE6" w14:textId="77777777" w:rsidR="00B9041A" w:rsidRPr="002E2C9A" w:rsidRDefault="00B9041A" w:rsidP="005E1A07">
            <w:pPr>
              <w:spacing w:after="0" w:line="240" w:lineRule="auto"/>
              <w:ind w:left="-101"/>
              <w:rPr>
                <w:rFonts w:ascii="Arial" w:hAnsi="Arial" w:cs="Arial"/>
                <w:sz w:val="20"/>
                <w:szCs w:val="20"/>
                <w:lang w:val="en-GB"/>
              </w:rPr>
            </w:pPr>
            <w:r w:rsidRPr="002E2C9A">
              <w:rPr>
                <w:rFonts w:ascii="Arial" w:hAnsi="Arial" w:cs="Arial"/>
                <w:sz w:val="20"/>
                <w:szCs w:val="20"/>
                <w:lang w:val="en-GB"/>
              </w:rPr>
              <w:t>Expense relating to short-term leases</w:t>
            </w:r>
          </w:p>
        </w:tc>
        <w:tc>
          <w:tcPr>
            <w:tcW w:w="1440" w:type="dxa"/>
            <w:shd w:val="clear" w:color="auto" w:fill="FAFAFA"/>
            <w:vAlign w:val="bottom"/>
          </w:tcPr>
          <w:p w14:paraId="0A13E184" w14:textId="77777777" w:rsidR="00B9041A" w:rsidRPr="002E2C9A" w:rsidRDefault="00391395" w:rsidP="00B9041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283,547</w:t>
            </w:r>
          </w:p>
        </w:tc>
      </w:tr>
      <w:tr w:rsidR="00391395" w:rsidRPr="00852F74" w14:paraId="75B0DD3F" w14:textId="77777777" w:rsidTr="00391395">
        <w:trPr>
          <w:cantSplit/>
          <w:trHeight w:val="143"/>
        </w:trPr>
        <w:tc>
          <w:tcPr>
            <w:tcW w:w="7597" w:type="dxa"/>
          </w:tcPr>
          <w:p w14:paraId="3E4F00D9" w14:textId="77777777" w:rsidR="00391395" w:rsidRPr="00852F74" w:rsidRDefault="00391395" w:rsidP="005E1A07">
            <w:pPr>
              <w:spacing w:after="0" w:line="240" w:lineRule="auto"/>
              <w:ind w:left="-101"/>
              <w:rPr>
                <w:rFonts w:ascii="Arial" w:hAnsi="Arial" w:cs="Arial"/>
                <w:sz w:val="12"/>
                <w:szCs w:val="12"/>
                <w:lang w:val="en-GB"/>
              </w:rPr>
            </w:pPr>
          </w:p>
        </w:tc>
        <w:tc>
          <w:tcPr>
            <w:tcW w:w="1440" w:type="dxa"/>
            <w:shd w:val="clear" w:color="auto" w:fill="FAFAFA"/>
            <w:vAlign w:val="bottom"/>
          </w:tcPr>
          <w:p w14:paraId="77E05F31" w14:textId="2CE94060" w:rsidR="00391395" w:rsidRPr="00852F74" w:rsidRDefault="00391395" w:rsidP="00B9041A">
            <w:pPr>
              <w:autoSpaceDE w:val="0"/>
              <w:autoSpaceDN w:val="0"/>
              <w:adjustRightInd w:val="0"/>
              <w:spacing w:after="0" w:line="240" w:lineRule="auto"/>
              <w:ind w:right="-72"/>
              <w:jc w:val="right"/>
              <w:rPr>
                <w:rFonts w:ascii="Arial" w:eastAsia="Arial Unicode MS" w:hAnsi="Arial" w:cs="Arial"/>
                <w:sz w:val="12"/>
                <w:szCs w:val="12"/>
              </w:rPr>
            </w:pPr>
          </w:p>
        </w:tc>
      </w:tr>
      <w:tr w:rsidR="00391395" w:rsidRPr="002E2C9A" w14:paraId="2CC7FA77" w14:textId="77777777" w:rsidTr="006837D6">
        <w:trPr>
          <w:cantSplit/>
          <w:trHeight w:val="143"/>
        </w:trPr>
        <w:tc>
          <w:tcPr>
            <w:tcW w:w="7597" w:type="dxa"/>
            <w:vAlign w:val="bottom"/>
          </w:tcPr>
          <w:p w14:paraId="1D24C33C" w14:textId="77777777" w:rsidR="00391395" w:rsidRPr="002E2C9A" w:rsidRDefault="00391395" w:rsidP="005E1A07">
            <w:pPr>
              <w:spacing w:after="0" w:line="240" w:lineRule="auto"/>
              <w:ind w:left="-101"/>
              <w:rPr>
                <w:rFonts w:ascii="Arial" w:hAnsi="Arial" w:cs="Arial"/>
                <w:sz w:val="20"/>
                <w:szCs w:val="20"/>
                <w:lang w:val="en-GB"/>
              </w:rPr>
            </w:pPr>
            <w:r w:rsidRPr="002E2C9A">
              <w:rPr>
                <w:rFonts w:ascii="Arial" w:hAnsi="Arial" w:cs="Arial"/>
                <w:sz w:val="20"/>
                <w:szCs w:val="20"/>
                <w:lang w:val="en-GB"/>
              </w:rPr>
              <w:t>Total cash outflow for leases</w:t>
            </w:r>
          </w:p>
        </w:tc>
        <w:tc>
          <w:tcPr>
            <w:tcW w:w="1440" w:type="dxa"/>
            <w:shd w:val="clear" w:color="auto" w:fill="FAFAFA"/>
            <w:vAlign w:val="bottom"/>
          </w:tcPr>
          <w:p w14:paraId="26628654" w14:textId="0AE04925" w:rsidR="00391395" w:rsidRPr="002E2C9A" w:rsidRDefault="00AC50C3" w:rsidP="00B9041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9,900,270</w:t>
            </w:r>
          </w:p>
        </w:tc>
      </w:tr>
    </w:tbl>
    <w:p w14:paraId="0EE078AE" w14:textId="7A39C681" w:rsidR="00B9041A" w:rsidRPr="00852F74" w:rsidRDefault="00B9041A" w:rsidP="005F71CA">
      <w:pPr>
        <w:spacing w:after="0" w:line="240" w:lineRule="auto"/>
        <w:jc w:val="thaiDistribute"/>
        <w:rPr>
          <w:rFonts w:ascii="Arial" w:eastAsia="Arial Unicode MS" w:hAnsi="Arial" w:cs="Arial"/>
          <w:sz w:val="16"/>
          <w:szCs w:val="16"/>
        </w:rPr>
      </w:pPr>
    </w:p>
    <w:p w14:paraId="71A1F5B6" w14:textId="49290C86" w:rsidR="0093121B" w:rsidRPr="002E2C9A" w:rsidRDefault="0093121B" w:rsidP="0093121B">
      <w:pPr>
        <w:spacing w:after="0" w:line="240" w:lineRule="auto"/>
        <w:jc w:val="thaiDistribute"/>
        <w:rPr>
          <w:rFonts w:ascii="Arial" w:eastAsia="Arial Unicode MS" w:hAnsi="Arial" w:cs="Arial"/>
          <w:sz w:val="20"/>
          <w:szCs w:val="20"/>
          <w:lang w:bidi="th-TH"/>
        </w:rPr>
      </w:pPr>
      <w:r w:rsidRPr="002E2C9A">
        <w:rPr>
          <w:rFonts w:ascii="Arial" w:eastAsia="Arial Unicode MS" w:hAnsi="Arial" w:cs="Arial"/>
          <w:sz w:val="20"/>
          <w:szCs w:val="20"/>
          <w:lang w:bidi="th-TH"/>
        </w:rPr>
        <w:t>The movements in lease liabilities</w:t>
      </w:r>
      <w:r w:rsidR="00C549B1" w:rsidRPr="002E2C9A">
        <w:rPr>
          <w:rFonts w:ascii="Arial" w:eastAsia="Arial Unicode MS" w:hAnsi="Arial" w:cs="Arial"/>
          <w:sz w:val="20"/>
          <w:szCs w:val="20"/>
          <w:lang w:bidi="th-TH"/>
        </w:rPr>
        <w:t xml:space="preserve"> (2019: finance lease liabilities)</w:t>
      </w:r>
      <w:r w:rsidRPr="002E2C9A">
        <w:rPr>
          <w:rFonts w:ascii="Arial" w:eastAsia="Arial Unicode MS" w:hAnsi="Arial" w:cs="Arial"/>
          <w:sz w:val="20"/>
          <w:szCs w:val="20"/>
          <w:lang w:bidi="th-TH"/>
        </w:rPr>
        <w:t xml:space="preserve"> from investing activities during the year are as follows:</w:t>
      </w:r>
    </w:p>
    <w:tbl>
      <w:tblPr>
        <w:tblW w:w="9014" w:type="dxa"/>
        <w:tblInd w:w="14" w:type="dxa"/>
        <w:tblLayout w:type="fixed"/>
        <w:tblLook w:val="0000" w:firstRow="0" w:lastRow="0" w:firstColumn="0" w:lastColumn="0" w:noHBand="0" w:noVBand="0"/>
      </w:tblPr>
      <w:tblGrid>
        <w:gridCol w:w="6134"/>
        <w:gridCol w:w="1440"/>
        <w:gridCol w:w="1440"/>
      </w:tblGrid>
      <w:tr w:rsidR="0093121B" w:rsidRPr="002E2C9A" w14:paraId="241CAEAA" w14:textId="77777777" w:rsidTr="00863DBE">
        <w:trPr>
          <w:cantSplit/>
        </w:trPr>
        <w:tc>
          <w:tcPr>
            <w:tcW w:w="6134" w:type="dxa"/>
          </w:tcPr>
          <w:p w14:paraId="08C41F8E" w14:textId="77777777" w:rsidR="0093121B" w:rsidRPr="002E2C9A" w:rsidRDefault="0093121B" w:rsidP="00863DBE">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66FB4C4C" w14:textId="77777777" w:rsidR="0093121B" w:rsidRPr="002E2C9A" w:rsidRDefault="0093121B" w:rsidP="00863DBE">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Borders>
              <w:top w:val="single" w:sz="4" w:space="0" w:color="auto"/>
            </w:tcBorders>
          </w:tcPr>
          <w:p w14:paraId="51AAE4E9" w14:textId="77777777" w:rsidR="0093121B" w:rsidRPr="002E2C9A" w:rsidRDefault="0093121B" w:rsidP="00863DBE">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93121B" w:rsidRPr="002E2C9A" w14:paraId="3482951A" w14:textId="77777777" w:rsidTr="00863DBE">
        <w:trPr>
          <w:cantSplit/>
        </w:trPr>
        <w:tc>
          <w:tcPr>
            <w:tcW w:w="6134" w:type="dxa"/>
          </w:tcPr>
          <w:p w14:paraId="7B65786F" w14:textId="77777777" w:rsidR="0093121B" w:rsidRPr="002E2C9A" w:rsidRDefault="0093121B" w:rsidP="00863DBE">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7ECA41DE" w14:textId="77777777" w:rsidR="0093121B" w:rsidRPr="002E2C9A" w:rsidRDefault="0093121B" w:rsidP="00863DBE">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304DD21E" w14:textId="77777777" w:rsidR="0093121B" w:rsidRPr="002E2C9A" w:rsidRDefault="0093121B" w:rsidP="00863DBE">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93121B" w:rsidRPr="00852F74" w14:paraId="463C18D7" w14:textId="77777777" w:rsidTr="00863DBE">
        <w:trPr>
          <w:cantSplit/>
        </w:trPr>
        <w:tc>
          <w:tcPr>
            <w:tcW w:w="6134" w:type="dxa"/>
          </w:tcPr>
          <w:p w14:paraId="109ED5DF" w14:textId="77777777" w:rsidR="0093121B" w:rsidRPr="00852F74" w:rsidRDefault="0093121B" w:rsidP="00863DBE">
            <w:pPr>
              <w:autoSpaceDE w:val="0"/>
              <w:autoSpaceDN w:val="0"/>
              <w:adjustRightInd w:val="0"/>
              <w:spacing w:after="0" w:line="240" w:lineRule="auto"/>
              <w:ind w:left="-120"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387F942B" w14:textId="77777777" w:rsidR="0093121B" w:rsidRPr="00852F74" w:rsidRDefault="0093121B" w:rsidP="00863DBE">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11640C64" w14:textId="77777777" w:rsidR="0093121B" w:rsidRPr="00852F74" w:rsidRDefault="0093121B" w:rsidP="00863DBE">
            <w:pPr>
              <w:autoSpaceDE w:val="0"/>
              <w:autoSpaceDN w:val="0"/>
              <w:adjustRightInd w:val="0"/>
              <w:spacing w:after="0" w:line="240" w:lineRule="auto"/>
              <w:ind w:right="-72"/>
              <w:jc w:val="right"/>
              <w:rPr>
                <w:rFonts w:ascii="Arial" w:eastAsia="Arial Unicode MS" w:hAnsi="Arial" w:cs="Arial"/>
                <w:sz w:val="12"/>
                <w:szCs w:val="12"/>
              </w:rPr>
            </w:pPr>
          </w:p>
        </w:tc>
      </w:tr>
      <w:tr w:rsidR="0093121B" w:rsidRPr="002E2C9A" w14:paraId="522C3615" w14:textId="77777777" w:rsidTr="00863DBE">
        <w:trPr>
          <w:cantSplit/>
          <w:trHeight w:val="143"/>
        </w:trPr>
        <w:tc>
          <w:tcPr>
            <w:tcW w:w="6134" w:type="dxa"/>
            <w:vAlign w:val="bottom"/>
          </w:tcPr>
          <w:p w14:paraId="0A91D902" w14:textId="77777777" w:rsidR="0093121B" w:rsidRPr="002E2C9A" w:rsidRDefault="0093121B" w:rsidP="0093121B">
            <w:pPr>
              <w:autoSpaceDE w:val="0"/>
              <w:autoSpaceDN w:val="0"/>
              <w:adjustRightInd w:val="0"/>
              <w:spacing w:after="0" w:line="240" w:lineRule="auto"/>
              <w:ind w:left="-120" w:right="-72"/>
              <w:rPr>
                <w:rFonts w:ascii="Arial" w:eastAsia="Arial Unicode MS" w:hAnsi="Arial" w:cs="Arial"/>
                <w:sz w:val="20"/>
                <w:szCs w:val="20"/>
                <w:lang w:bidi="th-TH"/>
              </w:rPr>
            </w:pPr>
            <w:r w:rsidRPr="002E2C9A">
              <w:rPr>
                <w:rFonts w:ascii="Arial" w:eastAsia="Arial Unicode MS" w:hAnsi="Arial" w:cs="Arial"/>
                <w:sz w:val="20"/>
                <w:szCs w:val="20"/>
              </w:rPr>
              <w:t xml:space="preserve">Opening balance </w:t>
            </w:r>
            <w:r w:rsidRPr="002E2C9A">
              <w:rPr>
                <w:rFonts w:ascii="Arial" w:eastAsia="Arial Unicode MS" w:hAnsi="Arial" w:cs="Arial"/>
                <w:sz w:val="20"/>
                <w:szCs w:val="20"/>
                <w:rtl/>
                <w:cs/>
              </w:rPr>
              <w:t xml:space="preserve"> </w:t>
            </w:r>
          </w:p>
        </w:tc>
        <w:tc>
          <w:tcPr>
            <w:tcW w:w="1440" w:type="dxa"/>
            <w:shd w:val="clear" w:color="auto" w:fill="FAFAFA"/>
            <w:vAlign w:val="bottom"/>
          </w:tcPr>
          <w:p w14:paraId="183EE098" w14:textId="465C27FF" w:rsidR="0093121B" w:rsidRPr="002E2C9A" w:rsidRDefault="0093121B" w:rsidP="0093121B">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1,509,952</w:t>
            </w:r>
          </w:p>
        </w:tc>
        <w:tc>
          <w:tcPr>
            <w:tcW w:w="1440" w:type="dxa"/>
            <w:shd w:val="clear" w:color="auto" w:fill="auto"/>
            <w:vAlign w:val="bottom"/>
          </w:tcPr>
          <w:p w14:paraId="3F3AE9E8" w14:textId="73EEE96F" w:rsidR="0093121B" w:rsidRPr="002E2C9A" w:rsidRDefault="0093121B" w:rsidP="0093121B">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w:t>
            </w:r>
          </w:p>
        </w:tc>
      </w:tr>
      <w:tr w:rsidR="0093121B" w:rsidRPr="002E2C9A" w14:paraId="5F8631CD" w14:textId="77777777" w:rsidTr="00863DBE">
        <w:trPr>
          <w:cantSplit/>
          <w:trHeight w:val="143"/>
        </w:trPr>
        <w:tc>
          <w:tcPr>
            <w:tcW w:w="6134" w:type="dxa"/>
            <w:vAlign w:val="bottom"/>
          </w:tcPr>
          <w:p w14:paraId="0523A471" w14:textId="77777777" w:rsidR="0093121B" w:rsidRPr="002E2C9A" w:rsidRDefault="0093121B" w:rsidP="0093121B">
            <w:pPr>
              <w:autoSpaceDE w:val="0"/>
              <w:autoSpaceDN w:val="0"/>
              <w:adjustRightInd w:val="0"/>
              <w:spacing w:after="0" w:line="240" w:lineRule="auto"/>
              <w:ind w:left="-120" w:right="-72"/>
              <w:rPr>
                <w:rFonts w:ascii="Arial" w:eastAsia="Arial Unicode MS" w:hAnsi="Arial" w:cs="Arial"/>
                <w:sz w:val="20"/>
                <w:szCs w:val="20"/>
              </w:rPr>
            </w:pPr>
            <w:r w:rsidRPr="002E2C9A">
              <w:rPr>
                <w:rFonts w:ascii="Arial" w:eastAsia="Arial Unicode MS" w:hAnsi="Arial" w:cs="Arial"/>
                <w:sz w:val="20"/>
                <w:szCs w:val="20"/>
              </w:rPr>
              <w:t>Adjustments from change in accounting policy (Note 4)</w:t>
            </w:r>
          </w:p>
        </w:tc>
        <w:tc>
          <w:tcPr>
            <w:tcW w:w="1440" w:type="dxa"/>
            <w:shd w:val="clear" w:color="auto" w:fill="FAFAFA"/>
            <w:vAlign w:val="bottom"/>
          </w:tcPr>
          <w:p w14:paraId="43682A3D" w14:textId="19432689" w:rsidR="0093121B" w:rsidRPr="002E2C9A" w:rsidRDefault="0093121B" w:rsidP="0093121B">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25,571315</w:t>
            </w:r>
          </w:p>
        </w:tc>
        <w:tc>
          <w:tcPr>
            <w:tcW w:w="1440" w:type="dxa"/>
            <w:shd w:val="clear" w:color="auto" w:fill="auto"/>
            <w:vAlign w:val="bottom"/>
          </w:tcPr>
          <w:p w14:paraId="0E293FED" w14:textId="2A15CC04" w:rsidR="0093121B" w:rsidRPr="002E2C9A" w:rsidRDefault="0093121B" w:rsidP="0093121B">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w:t>
            </w:r>
          </w:p>
        </w:tc>
      </w:tr>
      <w:tr w:rsidR="007706DE" w:rsidRPr="002E2C9A" w14:paraId="32E15C6A" w14:textId="77777777" w:rsidTr="00863DBE">
        <w:trPr>
          <w:cantSplit/>
          <w:trHeight w:val="143"/>
        </w:trPr>
        <w:tc>
          <w:tcPr>
            <w:tcW w:w="6134" w:type="dxa"/>
            <w:vAlign w:val="bottom"/>
          </w:tcPr>
          <w:p w14:paraId="452EF47A" w14:textId="69A024E6" w:rsidR="007706DE" w:rsidRPr="002E2C9A" w:rsidRDefault="00C549B1" w:rsidP="007706DE">
            <w:pPr>
              <w:autoSpaceDE w:val="0"/>
              <w:autoSpaceDN w:val="0"/>
              <w:adjustRightInd w:val="0"/>
              <w:spacing w:after="0" w:line="240" w:lineRule="auto"/>
              <w:ind w:left="-120" w:right="-72"/>
              <w:rPr>
                <w:rFonts w:ascii="Arial" w:eastAsia="Arial Unicode MS" w:hAnsi="Arial" w:cs="Arial"/>
                <w:sz w:val="20"/>
                <w:szCs w:val="20"/>
              </w:rPr>
            </w:pPr>
            <w:r w:rsidRPr="002E2C9A">
              <w:rPr>
                <w:rFonts w:ascii="Arial" w:eastAsia="Arial Unicode MS" w:hAnsi="Arial" w:cs="Browallia New"/>
                <w:sz w:val="20"/>
                <w:szCs w:val="25"/>
                <w:lang w:bidi="th-TH"/>
              </w:rPr>
              <w:t>Additions</w:t>
            </w:r>
          </w:p>
        </w:tc>
        <w:tc>
          <w:tcPr>
            <w:tcW w:w="1440" w:type="dxa"/>
            <w:shd w:val="clear" w:color="auto" w:fill="FAFAFA"/>
            <w:vAlign w:val="bottom"/>
          </w:tcPr>
          <w:p w14:paraId="3565CB68" w14:textId="06D0FFDD" w:rsidR="007706DE" w:rsidRPr="002E2C9A" w:rsidRDefault="007706DE" w:rsidP="007706DE">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2,787,391</w:t>
            </w:r>
          </w:p>
        </w:tc>
        <w:tc>
          <w:tcPr>
            <w:tcW w:w="1440" w:type="dxa"/>
            <w:shd w:val="clear" w:color="auto" w:fill="auto"/>
            <w:vAlign w:val="bottom"/>
          </w:tcPr>
          <w:p w14:paraId="1D391B84" w14:textId="1AF47271" w:rsidR="007706DE" w:rsidRPr="002E2C9A" w:rsidRDefault="007706DE" w:rsidP="007706DE">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1,747,425</w:t>
            </w:r>
          </w:p>
        </w:tc>
      </w:tr>
      <w:tr w:rsidR="007706DE" w:rsidRPr="002E2C9A" w14:paraId="44606182" w14:textId="77777777" w:rsidTr="00863DBE">
        <w:trPr>
          <w:cantSplit/>
          <w:trHeight w:val="143"/>
        </w:trPr>
        <w:tc>
          <w:tcPr>
            <w:tcW w:w="6134" w:type="dxa"/>
            <w:vAlign w:val="bottom"/>
          </w:tcPr>
          <w:p w14:paraId="059EE8D8" w14:textId="1626ADBD" w:rsidR="007706DE" w:rsidRPr="002E2C9A" w:rsidRDefault="00C549B1" w:rsidP="007706DE">
            <w:pPr>
              <w:autoSpaceDE w:val="0"/>
              <w:autoSpaceDN w:val="0"/>
              <w:adjustRightInd w:val="0"/>
              <w:spacing w:after="0" w:line="240" w:lineRule="auto"/>
              <w:ind w:left="-120" w:right="-72"/>
              <w:rPr>
                <w:rFonts w:ascii="Arial" w:eastAsia="Arial Unicode MS" w:hAnsi="Arial" w:cs="Arial"/>
                <w:sz w:val="20"/>
                <w:szCs w:val="20"/>
              </w:rPr>
            </w:pPr>
            <w:r w:rsidRPr="002E2C9A">
              <w:rPr>
                <w:rFonts w:ascii="Arial" w:eastAsia="Arial Unicode MS" w:hAnsi="Arial" w:cs="Arial"/>
                <w:sz w:val="20"/>
                <w:szCs w:val="20"/>
              </w:rPr>
              <w:t>Payments</w:t>
            </w:r>
          </w:p>
        </w:tc>
        <w:tc>
          <w:tcPr>
            <w:tcW w:w="1440" w:type="dxa"/>
            <w:shd w:val="clear" w:color="auto" w:fill="FAFAFA"/>
            <w:vAlign w:val="bottom"/>
          </w:tcPr>
          <w:p w14:paraId="3C575CF1" w14:textId="3FA45D05" w:rsidR="007706DE" w:rsidRPr="002E2C9A" w:rsidRDefault="007706DE" w:rsidP="007706DE">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(8,505,262)</w:t>
            </w:r>
          </w:p>
        </w:tc>
        <w:tc>
          <w:tcPr>
            <w:tcW w:w="1440" w:type="dxa"/>
            <w:shd w:val="clear" w:color="auto" w:fill="auto"/>
            <w:vAlign w:val="bottom"/>
          </w:tcPr>
          <w:p w14:paraId="7E956569" w14:textId="27F87367" w:rsidR="007706DE" w:rsidRPr="002E2C9A" w:rsidRDefault="007706DE" w:rsidP="007706DE">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(237,473)</w:t>
            </w:r>
          </w:p>
        </w:tc>
      </w:tr>
      <w:tr w:rsidR="00D93D1D" w:rsidRPr="002E2C9A" w14:paraId="678595DE" w14:textId="77777777" w:rsidTr="00863DBE">
        <w:trPr>
          <w:cantSplit/>
          <w:trHeight w:val="143"/>
        </w:trPr>
        <w:tc>
          <w:tcPr>
            <w:tcW w:w="6134" w:type="dxa"/>
            <w:vAlign w:val="bottom"/>
          </w:tcPr>
          <w:p w14:paraId="6295D2B6" w14:textId="598098E6" w:rsidR="00D93D1D" w:rsidRPr="002E2C9A" w:rsidRDefault="00D93D1D" w:rsidP="00D93D1D">
            <w:pPr>
              <w:autoSpaceDE w:val="0"/>
              <w:autoSpaceDN w:val="0"/>
              <w:adjustRightInd w:val="0"/>
              <w:spacing w:after="0" w:line="240" w:lineRule="auto"/>
              <w:ind w:left="-120" w:right="-72"/>
              <w:rPr>
                <w:rFonts w:ascii="Arial" w:eastAsia="Arial Unicode MS" w:hAnsi="Arial" w:cs="Arial"/>
                <w:sz w:val="20"/>
                <w:szCs w:val="20"/>
                <w:lang w:bidi="th-TH"/>
              </w:rPr>
            </w:pPr>
            <w:r w:rsidRPr="002E2C9A">
              <w:rPr>
                <w:rFonts w:ascii="Arial" w:eastAsia="Arial Unicode MS" w:hAnsi="Arial" w:cs="Arial"/>
                <w:sz w:val="20"/>
                <w:szCs w:val="20"/>
                <w:lang w:bidi="th-TH"/>
              </w:rPr>
              <w:t>Lease reassessments</w:t>
            </w:r>
          </w:p>
        </w:tc>
        <w:tc>
          <w:tcPr>
            <w:tcW w:w="1440" w:type="dxa"/>
            <w:shd w:val="clear" w:color="auto" w:fill="FAFAFA"/>
            <w:vAlign w:val="bottom"/>
          </w:tcPr>
          <w:p w14:paraId="28C17B57" w14:textId="357687E5"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(8,162,848)</w:t>
            </w:r>
          </w:p>
        </w:tc>
        <w:tc>
          <w:tcPr>
            <w:tcW w:w="1440" w:type="dxa"/>
            <w:shd w:val="clear" w:color="auto" w:fill="auto"/>
            <w:vAlign w:val="bottom"/>
          </w:tcPr>
          <w:p w14:paraId="21A58FAD" w14:textId="1F483BF4"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w:t>
            </w:r>
          </w:p>
        </w:tc>
      </w:tr>
      <w:tr w:rsidR="00D93D1D" w:rsidRPr="002E2C9A" w14:paraId="76060932" w14:textId="77777777" w:rsidTr="00863DBE">
        <w:trPr>
          <w:cantSplit/>
          <w:trHeight w:val="143"/>
        </w:trPr>
        <w:tc>
          <w:tcPr>
            <w:tcW w:w="6134" w:type="dxa"/>
            <w:vAlign w:val="bottom"/>
          </w:tcPr>
          <w:p w14:paraId="2C20F193" w14:textId="26344F93" w:rsidR="00D93D1D" w:rsidRPr="002E2C9A" w:rsidRDefault="00D93D1D" w:rsidP="00D93D1D">
            <w:pPr>
              <w:autoSpaceDE w:val="0"/>
              <w:autoSpaceDN w:val="0"/>
              <w:adjustRightInd w:val="0"/>
              <w:spacing w:after="0" w:line="240" w:lineRule="auto"/>
              <w:ind w:left="-120" w:right="-72"/>
              <w:rPr>
                <w:rFonts w:ascii="Arial" w:eastAsia="Arial Unicode MS" w:hAnsi="Arial" w:cs="Arial"/>
                <w:sz w:val="20"/>
                <w:szCs w:val="20"/>
                <w:lang w:bidi="th-TH"/>
              </w:rPr>
            </w:pPr>
            <w:r w:rsidRPr="002E2C9A">
              <w:rPr>
                <w:rFonts w:ascii="Arial" w:eastAsia="Arial Unicode MS" w:hAnsi="Arial" w:cs="Arial"/>
                <w:sz w:val="20"/>
                <w:szCs w:val="20"/>
                <w:lang w:bidi="th-TH"/>
              </w:rPr>
              <w:t>Lease terminations</w:t>
            </w:r>
          </w:p>
        </w:tc>
        <w:tc>
          <w:tcPr>
            <w:tcW w:w="1440" w:type="dxa"/>
            <w:tcBorders>
              <w:bottom w:val="single" w:sz="4" w:space="0" w:color="auto"/>
            </w:tcBorders>
            <w:shd w:val="clear" w:color="auto" w:fill="FAFAFA"/>
            <w:vAlign w:val="bottom"/>
          </w:tcPr>
          <w:p w14:paraId="06E055D2" w14:textId="3FDD80D6"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(2,556,551)</w:t>
            </w:r>
          </w:p>
        </w:tc>
        <w:tc>
          <w:tcPr>
            <w:tcW w:w="1440" w:type="dxa"/>
            <w:tcBorders>
              <w:bottom w:val="single" w:sz="4" w:space="0" w:color="auto"/>
            </w:tcBorders>
            <w:shd w:val="clear" w:color="auto" w:fill="auto"/>
            <w:vAlign w:val="bottom"/>
          </w:tcPr>
          <w:p w14:paraId="6748FC5A" w14:textId="2FA461B1"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w:t>
            </w:r>
          </w:p>
        </w:tc>
      </w:tr>
      <w:tr w:rsidR="00D93D1D" w:rsidRPr="00852F74" w14:paraId="7FA64DBA" w14:textId="77777777" w:rsidTr="00863DBE">
        <w:trPr>
          <w:cantSplit/>
          <w:trHeight w:val="143"/>
        </w:trPr>
        <w:tc>
          <w:tcPr>
            <w:tcW w:w="6134" w:type="dxa"/>
            <w:vAlign w:val="bottom"/>
          </w:tcPr>
          <w:p w14:paraId="609BB0B5" w14:textId="77777777" w:rsidR="00D93D1D" w:rsidRPr="00852F74" w:rsidRDefault="00D93D1D" w:rsidP="00D93D1D">
            <w:pPr>
              <w:autoSpaceDE w:val="0"/>
              <w:autoSpaceDN w:val="0"/>
              <w:adjustRightInd w:val="0"/>
              <w:spacing w:after="0" w:line="240" w:lineRule="auto"/>
              <w:ind w:left="-120" w:right="-72"/>
              <w:rPr>
                <w:rFonts w:ascii="Arial" w:eastAsia="Arial Unicode MS" w:hAnsi="Arial" w:cs="Arial"/>
                <w:sz w:val="12"/>
                <w:szCs w:val="12"/>
                <w:lang w:bidi="th-TH"/>
              </w:rPr>
            </w:pPr>
          </w:p>
        </w:tc>
        <w:tc>
          <w:tcPr>
            <w:tcW w:w="1440" w:type="dxa"/>
            <w:tcBorders>
              <w:top w:val="single" w:sz="4" w:space="0" w:color="auto"/>
            </w:tcBorders>
            <w:shd w:val="clear" w:color="auto" w:fill="FAFAFA"/>
            <w:vAlign w:val="bottom"/>
          </w:tcPr>
          <w:p w14:paraId="4FD6FF2C" w14:textId="77777777" w:rsidR="00D93D1D" w:rsidRPr="00852F74" w:rsidRDefault="00D93D1D" w:rsidP="00D93D1D">
            <w:pPr>
              <w:spacing w:after="0" w:line="240" w:lineRule="auto"/>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auto"/>
            <w:vAlign w:val="bottom"/>
          </w:tcPr>
          <w:p w14:paraId="060818A6" w14:textId="77777777" w:rsidR="00D93D1D" w:rsidRPr="00852F74" w:rsidRDefault="00D93D1D" w:rsidP="00D93D1D">
            <w:pPr>
              <w:spacing w:after="0" w:line="240" w:lineRule="auto"/>
              <w:ind w:right="-72"/>
              <w:jc w:val="right"/>
              <w:rPr>
                <w:rFonts w:ascii="Arial" w:hAnsi="Arial" w:cs="Arial"/>
                <w:snapToGrid w:val="0"/>
                <w:sz w:val="12"/>
                <w:szCs w:val="12"/>
                <w:lang w:val="en-GB" w:eastAsia="th-TH"/>
              </w:rPr>
            </w:pPr>
          </w:p>
        </w:tc>
      </w:tr>
      <w:tr w:rsidR="00D93D1D" w:rsidRPr="002E2C9A" w14:paraId="08EB84BA" w14:textId="77777777" w:rsidTr="00863DBE">
        <w:trPr>
          <w:cantSplit/>
          <w:trHeight w:val="143"/>
        </w:trPr>
        <w:tc>
          <w:tcPr>
            <w:tcW w:w="6134" w:type="dxa"/>
            <w:vAlign w:val="bottom"/>
          </w:tcPr>
          <w:p w14:paraId="2A00C5F8" w14:textId="77777777" w:rsidR="00D93D1D" w:rsidRPr="002E2C9A" w:rsidRDefault="00D93D1D" w:rsidP="00D93D1D">
            <w:pPr>
              <w:autoSpaceDE w:val="0"/>
              <w:autoSpaceDN w:val="0"/>
              <w:adjustRightInd w:val="0"/>
              <w:spacing w:after="0" w:line="240" w:lineRule="auto"/>
              <w:ind w:left="-120" w:right="-72"/>
              <w:rPr>
                <w:rFonts w:ascii="Arial" w:eastAsia="Arial Unicode MS" w:hAnsi="Arial" w:cs="Arial"/>
                <w:sz w:val="20"/>
                <w:szCs w:val="20"/>
                <w:rtl/>
                <w:cs/>
              </w:rPr>
            </w:pPr>
            <w:r w:rsidRPr="002E2C9A">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7AB7760F" w14:textId="2DFE11CA"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10,643,997</w:t>
            </w:r>
            <w:r w:rsidRPr="002E2C9A">
              <w:rPr>
                <w:rFonts w:ascii="Arial" w:hAnsi="Arial" w:cs="Arial"/>
                <w:snapToGrid w:val="0"/>
                <w:sz w:val="20"/>
                <w:szCs w:val="20"/>
                <w:lang w:val="en-GB" w:eastAsia="th-TH"/>
              </w:rPr>
              <w:fldChar w:fldCharType="begin"/>
            </w:r>
            <w:r w:rsidRPr="002E2C9A">
              <w:rPr>
                <w:rFonts w:ascii="Arial" w:hAnsi="Arial" w:cs="Arial"/>
                <w:snapToGrid w:val="0"/>
                <w:sz w:val="20"/>
                <w:szCs w:val="20"/>
                <w:lang w:val="en-GB" w:eastAsia="th-TH"/>
              </w:rPr>
              <w:instrText xml:space="preserve"> =SUM(ABOVE) </w:instrText>
            </w:r>
            <w:r w:rsidRPr="002E2C9A">
              <w:rPr>
                <w:rFonts w:ascii="Arial" w:hAnsi="Arial" w:cs="Arial"/>
                <w:snapToGrid w:val="0"/>
                <w:sz w:val="20"/>
                <w:szCs w:val="20"/>
                <w:lang w:val="en-GB" w:eastAsia="th-TH"/>
              </w:rPr>
              <w:fldChar w:fldCharType="end"/>
            </w:r>
          </w:p>
        </w:tc>
        <w:tc>
          <w:tcPr>
            <w:tcW w:w="1440" w:type="dxa"/>
            <w:tcBorders>
              <w:bottom w:val="single" w:sz="4" w:space="0" w:color="auto"/>
            </w:tcBorders>
            <w:shd w:val="clear" w:color="auto" w:fill="auto"/>
            <w:vAlign w:val="bottom"/>
          </w:tcPr>
          <w:p w14:paraId="6B391BC7" w14:textId="3C87ADB8" w:rsidR="00D93D1D" w:rsidRPr="002E2C9A" w:rsidRDefault="00D93D1D" w:rsidP="00D93D1D">
            <w:pPr>
              <w:spacing w:after="0" w:line="240" w:lineRule="auto"/>
              <w:ind w:right="-72"/>
              <w:jc w:val="right"/>
              <w:rPr>
                <w:rFonts w:ascii="Arial" w:hAnsi="Arial" w:cs="Arial"/>
                <w:snapToGrid w:val="0"/>
                <w:sz w:val="20"/>
                <w:szCs w:val="20"/>
                <w:lang w:val="en-GB" w:eastAsia="th-TH"/>
              </w:rPr>
            </w:pPr>
            <w:r w:rsidRPr="002E2C9A">
              <w:rPr>
                <w:rFonts w:ascii="Arial" w:hAnsi="Arial" w:cs="Arial"/>
                <w:snapToGrid w:val="0"/>
                <w:sz w:val="20"/>
                <w:szCs w:val="20"/>
                <w:lang w:val="en-GB" w:eastAsia="th-TH"/>
              </w:rPr>
              <w:t>1,509,952</w:t>
            </w:r>
          </w:p>
        </w:tc>
      </w:tr>
    </w:tbl>
    <w:p w14:paraId="54826FB2" w14:textId="177455C3" w:rsidR="00331875" w:rsidRPr="002E2C9A" w:rsidRDefault="00331875" w:rsidP="002A1EB3">
      <w:pPr>
        <w:spacing w:after="0" w:line="240" w:lineRule="auto"/>
        <w:jc w:val="thaiDistribute"/>
        <w:rPr>
          <w:rFonts w:ascii="Arial" w:eastAsia="Arial Unicode MS" w:hAnsi="Arial" w:cs="Arial"/>
          <w:sz w:val="16"/>
          <w:szCs w:val="16"/>
        </w:rPr>
      </w:pPr>
    </w:p>
    <w:p w14:paraId="650AC645" w14:textId="77777777" w:rsidR="002A1EB3" w:rsidRPr="002E2C9A" w:rsidRDefault="002A1EB3" w:rsidP="002A1EB3">
      <w:pPr>
        <w:spacing w:after="0" w:line="240" w:lineRule="auto"/>
        <w:jc w:val="thaiDistribute"/>
        <w:rPr>
          <w:rFonts w:ascii="Arial" w:eastAsia="Arial Unicode MS" w:hAnsi="Arial" w:cs="Arial"/>
          <w:sz w:val="16"/>
          <w:szCs w:val="16"/>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2A2334" w:rsidRPr="002E2C9A" w14:paraId="4DD8BA3E" w14:textId="77777777" w:rsidTr="00331875">
        <w:trPr>
          <w:trHeight w:val="386"/>
        </w:trPr>
        <w:tc>
          <w:tcPr>
            <w:tcW w:w="9032" w:type="dxa"/>
            <w:shd w:val="clear" w:color="auto" w:fill="FFA543"/>
            <w:vAlign w:val="center"/>
          </w:tcPr>
          <w:p w14:paraId="2B03DA41" w14:textId="77777777" w:rsidR="002A2334" w:rsidRPr="002E2C9A" w:rsidRDefault="002A2334" w:rsidP="008D017E">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t>1</w:t>
            </w:r>
            <w:r w:rsidR="00B9041A" w:rsidRPr="002E2C9A">
              <w:rPr>
                <w:rFonts w:ascii="Arial" w:eastAsia="Arial Unicode MS" w:hAnsi="Arial" w:cs="Arial"/>
                <w:b/>
                <w:bCs/>
                <w:color w:val="FFFFFF" w:themeColor="background1"/>
                <w:sz w:val="20"/>
                <w:szCs w:val="20"/>
                <w:lang w:val="en-GB" w:bidi="th-TH"/>
              </w:rPr>
              <w:t>6</w:t>
            </w:r>
            <w:r w:rsidRPr="002E2C9A">
              <w:rPr>
                <w:rFonts w:ascii="Arial" w:eastAsia="Arial Unicode MS" w:hAnsi="Arial" w:cs="Arial"/>
                <w:b/>
                <w:bCs/>
                <w:color w:val="FFFFFF" w:themeColor="background1"/>
                <w:sz w:val="20"/>
                <w:szCs w:val="20"/>
                <w:cs/>
                <w:lang w:val="en-GB" w:bidi="th-TH"/>
              </w:rPr>
              <w:tab/>
            </w:r>
            <w:r w:rsidRPr="002E2C9A">
              <w:rPr>
                <w:rFonts w:ascii="Arial" w:eastAsia="Arial Unicode MS" w:hAnsi="Arial" w:cs="Arial"/>
                <w:b/>
                <w:bCs/>
                <w:color w:val="FFFFFF" w:themeColor="background1"/>
                <w:sz w:val="20"/>
                <w:szCs w:val="20"/>
                <w:lang w:val="en-GB" w:bidi="th-TH"/>
              </w:rPr>
              <w:t>Deferred income taxes</w:t>
            </w:r>
          </w:p>
        </w:tc>
      </w:tr>
    </w:tbl>
    <w:p w14:paraId="0E6DB312" w14:textId="77777777" w:rsidR="002A2334" w:rsidRPr="002E2C9A" w:rsidRDefault="002A2334" w:rsidP="005F71CA">
      <w:pPr>
        <w:spacing w:after="0" w:line="240" w:lineRule="auto"/>
        <w:jc w:val="thaiDistribute"/>
        <w:rPr>
          <w:rFonts w:ascii="Arial" w:eastAsia="Arial Unicode MS" w:hAnsi="Arial" w:cs="Arial"/>
          <w:sz w:val="16"/>
          <w:szCs w:val="16"/>
        </w:rPr>
      </w:pPr>
    </w:p>
    <w:p w14:paraId="217B6526" w14:textId="77777777" w:rsidR="00C941F1" w:rsidRPr="002E2C9A" w:rsidRDefault="00C941F1" w:rsidP="00C941F1">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The analysis of deferred income tax assets and liabilities is as follows:</w:t>
      </w:r>
    </w:p>
    <w:p w14:paraId="15E431B5" w14:textId="77777777" w:rsidR="00C941F1" w:rsidRPr="002E2C9A" w:rsidRDefault="00C941F1" w:rsidP="005F71CA">
      <w:pPr>
        <w:spacing w:after="0" w:line="240" w:lineRule="auto"/>
        <w:jc w:val="thaiDistribute"/>
        <w:rPr>
          <w:rFonts w:ascii="Arial" w:eastAsia="Arial Unicode MS" w:hAnsi="Arial" w:cs="Arial"/>
          <w:sz w:val="16"/>
          <w:szCs w:val="16"/>
        </w:rPr>
      </w:pPr>
    </w:p>
    <w:tbl>
      <w:tblPr>
        <w:tblW w:w="9029" w:type="dxa"/>
        <w:tblInd w:w="14" w:type="dxa"/>
        <w:tblLayout w:type="fixed"/>
        <w:tblLook w:val="0000" w:firstRow="0" w:lastRow="0" w:firstColumn="0" w:lastColumn="0" w:noHBand="0" w:noVBand="0"/>
      </w:tblPr>
      <w:tblGrid>
        <w:gridCol w:w="6149"/>
        <w:gridCol w:w="1440"/>
        <w:gridCol w:w="1440"/>
      </w:tblGrid>
      <w:tr w:rsidR="00F01200" w:rsidRPr="002E2C9A" w14:paraId="1CB40BE1" w14:textId="77777777" w:rsidTr="00F01200">
        <w:trPr>
          <w:cantSplit/>
        </w:trPr>
        <w:tc>
          <w:tcPr>
            <w:tcW w:w="6149" w:type="dxa"/>
          </w:tcPr>
          <w:p w14:paraId="17CB64AE" w14:textId="77777777" w:rsidR="00F01200" w:rsidRPr="002E2C9A" w:rsidRDefault="00F01200" w:rsidP="007C273D">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70E22267" w14:textId="77777777" w:rsidR="00F01200" w:rsidRPr="002E2C9A" w:rsidRDefault="00F01200" w:rsidP="007C273D">
            <w:pPr>
              <w:autoSpaceDE w:val="0"/>
              <w:autoSpaceDN w:val="0"/>
              <w:adjustRightInd w:val="0"/>
              <w:spacing w:after="0" w:line="240" w:lineRule="auto"/>
              <w:ind w:right="-72"/>
              <w:jc w:val="right"/>
              <w:rPr>
                <w:rFonts w:ascii="Arial" w:eastAsia="Arial Unicode MS" w:hAnsi="Arial" w:cs="Arial"/>
                <w:b/>
                <w:bCs/>
                <w:sz w:val="20"/>
                <w:szCs w:val="20"/>
                <w:cs/>
                <w:lang w:bidi="th-TH"/>
              </w:rPr>
            </w:pPr>
          </w:p>
        </w:tc>
        <w:tc>
          <w:tcPr>
            <w:tcW w:w="1440" w:type="dxa"/>
            <w:tcBorders>
              <w:top w:val="single" w:sz="4" w:space="0" w:color="auto"/>
            </w:tcBorders>
          </w:tcPr>
          <w:p w14:paraId="2E4EB64A" w14:textId="4F3B0274" w:rsidR="00F01200" w:rsidRPr="002E2C9A" w:rsidRDefault="00F01200" w:rsidP="007C273D">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Restated</w:t>
            </w:r>
          </w:p>
        </w:tc>
      </w:tr>
      <w:tr w:rsidR="007C273D" w:rsidRPr="002E2C9A" w14:paraId="6B784066" w14:textId="77777777" w:rsidTr="00F01200">
        <w:trPr>
          <w:cantSplit/>
        </w:trPr>
        <w:tc>
          <w:tcPr>
            <w:tcW w:w="6149" w:type="dxa"/>
          </w:tcPr>
          <w:p w14:paraId="6E53AA7E"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1AC09764"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Pr>
          <w:p w14:paraId="697C954B"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7C273D" w:rsidRPr="002E2C9A" w14:paraId="27D19E61" w14:textId="77777777" w:rsidTr="007558C2">
        <w:trPr>
          <w:cantSplit/>
        </w:trPr>
        <w:tc>
          <w:tcPr>
            <w:tcW w:w="6149" w:type="dxa"/>
          </w:tcPr>
          <w:p w14:paraId="7F4B874E"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0F92BE17"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0B932A7C"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7C273D" w:rsidRPr="00852F74" w14:paraId="716140F4" w14:textId="77777777" w:rsidTr="007558C2">
        <w:trPr>
          <w:cantSplit/>
        </w:trPr>
        <w:tc>
          <w:tcPr>
            <w:tcW w:w="6149" w:type="dxa"/>
          </w:tcPr>
          <w:p w14:paraId="2FB5C615" w14:textId="77777777" w:rsidR="007C273D" w:rsidRPr="00852F74" w:rsidRDefault="007C273D" w:rsidP="007C273D">
            <w:pPr>
              <w:autoSpaceDE w:val="0"/>
              <w:autoSpaceDN w:val="0"/>
              <w:adjustRightInd w:val="0"/>
              <w:spacing w:after="0" w:line="240" w:lineRule="auto"/>
              <w:ind w:left="-101" w:right="-72"/>
              <w:rPr>
                <w:rFonts w:ascii="Arial" w:eastAsia="Arial Unicode MS" w:hAnsi="Arial" w:cs="Arial"/>
                <w:sz w:val="12"/>
                <w:szCs w:val="12"/>
                <w:rtl/>
                <w:cs/>
              </w:rPr>
            </w:pPr>
          </w:p>
        </w:tc>
        <w:tc>
          <w:tcPr>
            <w:tcW w:w="1440" w:type="dxa"/>
            <w:tcBorders>
              <w:top w:val="single" w:sz="4" w:space="0" w:color="auto"/>
            </w:tcBorders>
            <w:shd w:val="clear" w:color="auto" w:fill="FAFAFA"/>
          </w:tcPr>
          <w:p w14:paraId="6B7CDB1C" w14:textId="77777777" w:rsidR="007C273D" w:rsidRPr="00852F74" w:rsidRDefault="007C273D" w:rsidP="007C273D">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tcPr>
          <w:p w14:paraId="2FEEA5F4" w14:textId="77777777" w:rsidR="007C273D" w:rsidRPr="00852F74" w:rsidRDefault="007C273D" w:rsidP="007C273D">
            <w:pPr>
              <w:autoSpaceDE w:val="0"/>
              <w:autoSpaceDN w:val="0"/>
              <w:adjustRightInd w:val="0"/>
              <w:spacing w:after="0" w:line="240" w:lineRule="auto"/>
              <w:ind w:right="-72"/>
              <w:jc w:val="right"/>
              <w:rPr>
                <w:rFonts w:ascii="Arial" w:eastAsia="Arial Unicode MS" w:hAnsi="Arial" w:cs="Arial"/>
                <w:sz w:val="12"/>
                <w:szCs w:val="12"/>
              </w:rPr>
            </w:pPr>
          </w:p>
        </w:tc>
      </w:tr>
      <w:tr w:rsidR="007C273D" w:rsidRPr="002E2C9A" w14:paraId="6714AA7D" w14:textId="77777777" w:rsidTr="007558C2">
        <w:trPr>
          <w:cantSplit/>
          <w:trHeight w:val="143"/>
        </w:trPr>
        <w:tc>
          <w:tcPr>
            <w:tcW w:w="6149" w:type="dxa"/>
            <w:vAlign w:val="bottom"/>
          </w:tcPr>
          <w:p w14:paraId="3B05BD23"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b/>
                <w:bCs/>
                <w:sz w:val="20"/>
                <w:szCs w:val="20"/>
              </w:rPr>
            </w:pPr>
            <w:r w:rsidRPr="002E2C9A">
              <w:rPr>
                <w:rFonts w:ascii="Arial" w:eastAsia="Arial Unicode MS" w:hAnsi="Arial" w:cs="Arial"/>
                <w:b/>
                <w:bCs/>
                <w:sz w:val="20"/>
                <w:szCs w:val="20"/>
              </w:rPr>
              <w:t>Deferred income tax liabilities:</w:t>
            </w:r>
          </w:p>
        </w:tc>
        <w:tc>
          <w:tcPr>
            <w:tcW w:w="1440" w:type="dxa"/>
            <w:shd w:val="clear" w:color="auto" w:fill="FAFAFA"/>
            <w:vAlign w:val="bottom"/>
          </w:tcPr>
          <w:p w14:paraId="6635C227"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7663539"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p>
        </w:tc>
      </w:tr>
      <w:tr w:rsidR="007C273D" w:rsidRPr="002E2C9A" w14:paraId="63C25059" w14:textId="77777777" w:rsidTr="007558C2">
        <w:trPr>
          <w:cantSplit/>
          <w:trHeight w:val="143"/>
        </w:trPr>
        <w:tc>
          <w:tcPr>
            <w:tcW w:w="6149" w:type="dxa"/>
            <w:vAlign w:val="bottom"/>
          </w:tcPr>
          <w:p w14:paraId="1EDD7500"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to be recovered within 12 months</w:t>
            </w:r>
          </w:p>
        </w:tc>
        <w:tc>
          <w:tcPr>
            <w:tcW w:w="1440" w:type="dxa"/>
            <w:shd w:val="clear" w:color="auto" w:fill="FAFAFA"/>
            <w:vAlign w:val="bottom"/>
          </w:tcPr>
          <w:p w14:paraId="30DE3095" w14:textId="77777777" w:rsidR="007C273D" w:rsidRPr="002E2C9A" w:rsidRDefault="00391395"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shd w:val="clear" w:color="auto" w:fill="auto"/>
            <w:vAlign w:val="bottom"/>
          </w:tcPr>
          <w:p w14:paraId="56FA84B7" w14:textId="77777777"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r>
      <w:tr w:rsidR="007C273D" w:rsidRPr="002E2C9A" w14:paraId="77544020" w14:textId="77777777" w:rsidTr="007558C2">
        <w:trPr>
          <w:cantSplit/>
          <w:trHeight w:val="143"/>
        </w:trPr>
        <w:tc>
          <w:tcPr>
            <w:tcW w:w="6149" w:type="dxa"/>
            <w:vAlign w:val="bottom"/>
          </w:tcPr>
          <w:p w14:paraId="30914771"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to be recovered after 12 months</w:t>
            </w:r>
            <w:r w:rsidRPr="002E2C9A" w:rsidDel="00ED2409">
              <w:rPr>
                <w:rFonts w:ascii="Arial" w:eastAsia="Arial Unicode MS" w:hAnsi="Arial" w:cs="Arial"/>
                <w:sz w:val="20"/>
                <w:szCs w:val="20"/>
              </w:rPr>
              <w:t xml:space="preserve"> </w:t>
            </w:r>
          </w:p>
        </w:tc>
        <w:tc>
          <w:tcPr>
            <w:tcW w:w="1440" w:type="dxa"/>
            <w:tcBorders>
              <w:bottom w:val="single" w:sz="4" w:space="0" w:color="auto"/>
            </w:tcBorders>
            <w:shd w:val="clear" w:color="auto" w:fill="FAFAFA"/>
            <w:vAlign w:val="bottom"/>
          </w:tcPr>
          <w:p w14:paraId="506E7D1C" w14:textId="03ACF0B7" w:rsidR="007C273D" w:rsidRPr="002E2C9A" w:rsidRDefault="00391395"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r w:rsidR="00D4720F" w:rsidRPr="002E2C9A">
              <w:rPr>
                <w:rFonts w:ascii="Arial" w:eastAsia="Arial Unicode MS" w:hAnsi="Arial" w:cs="Arial"/>
                <w:sz w:val="20"/>
                <w:szCs w:val="20"/>
              </w:rPr>
              <w:t>4</w:t>
            </w:r>
            <w:r w:rsidRPr="002E2C9A">
              <w:rPr>
                <w:rFonts w:ascii="Arial" w:eastAsia="Arial Unicode MS" w:hAnsi="Arial" w:cs="Arial"/>
                <w:sz w:val="20"/>
                <w:szCs w:val="20"/>
              </w:rPr>
              <w:t>,</w:t>
            </w:r>
            <w:r w:rsidR="00D4720F" w:rsidRPr="002E2C9A">
              <w:rPr>
                <w:rFonts w:ascii="Arial" w:eastAsia="Arial Unicode MS" w:hAnsi="Arial" w:cs="Arial"/>
                <w:sz w:val="20"/>
                <w:szCs w:val="20"/>
              </w:rPr>
              <w:t>119</w:t>
            </w:r>
            <w:r w:rsidRPr="002E2C9A">
              <w:rPr>
                <w:rFonts w:ascii="Arial" w:eastAsia="Arial Unicode MS" w:hAnsi="Arial" w:cs="Arial"/>
                <w:sz w:val="20"/>
                <w:szCs w:val="20"/>
              </w:rPr>
              <w:t>,</w:t>
            </w:r>
            <w:r w:rsidR="00D4720F" w:rsidRPr="002E2C9A">
              <w:rPr>
                <w:rFonts w:ascii="Arial" w:eastAsia="Arial Unicode MS" w:hAnsi="Arial" w:cs="Arial"/>
                <w:sz w:val="20"/>
                <w:szCs w:val="20"/>
              </w:rPr>
              <w:t>985</w:t>
            </w:r>
            <w:r w:rsidRPr="002E2C9A">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39C28AD1" w14:textId="251A7C22"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r w:rsidR="00D4720F" w:rsidRPr="002E2C9A">
              <w:rPr>
                <w:rFonts w:ascii="Arial" w:eastAsia="Arial Unicode MS" w:hAnsi="Arial" w:cs="Arial"/>
                <w:sz w:val="20"/>
                <w:szCs w:val="20"/>
              </w:rPr>
              <w:t>4</w:t>
            </w:r>
            <w:r w:rsidRPr="002E2C9A">
              <w:rPr>
                <w:rFonts w:ascii="Arial" w:eastAsia="Arial Unicode MS" w:hAnsi="Arial" w:cs="Arial"/>
                <w:sz w:val="20"/>
                <w:szCs w:val="20"/>
              </w:rPr>
              <w:t>,</w:t>
            </w:r>
            <w:r w:rsidR="00D4720F" w:rsidRPr="002E2C9A">
              <w:rPr>
                <w:rFonts w:ascii="Arial" w:eastAsia="Arial Unicode MS" w:hAnsi="Arial" w:cs="Arial"/>
                <w:sz w:val="20"/>
                <w:szCs w:val="20"/>
              </w:rPr>
              <w:t>639</w:t>
            </w:r>
            <w:r w:rsidRPr="002E2C9A">
              <w:rPr>
                <w:rFonts w:ascii="Arial" w:eastAsia="Arial Unicode MS" w:hAnsi="Arial" w:cs="Arial"/>
                <w:sz w:val="20"/>
                <w:szCs w:val="20"/>
              </w:rPr>
              <w:t>,</w:t>
            </w:r>
            <w:r w:rsidR="00D4720F" w:rsidRPr="002E2C9A">
              <w:rPr>
                <w:rFonts w:ascii="Arial" w:eastAsia="Arial Unicode MS" w:hAnsi="Arial" w:cs="Arial"/>
                <w:sz w:val="20"/>
                <w:szCs w:val="20"/>
              </w:rPr>
              <w:t>028</w:t>
            </w:r>
            <w:r w:rsidRPr="002E2C9A">
              <w:rPr>
                <w:rFonts w:ascii="Arial" w:eastAsia="Arial Unicode MS" w:hAnsi="Arial" w:cs="Arial"/>
                <w:sz w:val="20"/>
                <w:szCs w:val="20"/>
              </w:rPr>
              <w:t>)</w:t>
            </w:r>
          </w:p>
        </w:tc>
      </w:tr>
      <w:tr w:rsidR="007C273D" w:rsidRPr="00852F74" w14:paraId="3B9B6A6D" w14:textId="77777777" w:rsidTr="007558C2">
        <w:trPr>
          <w:cantSplit/>
          <w:trHeight w:val="143"/>
        </w:trPr>
        <w:tc>
          <w:tcPr>
            <w:tcW w:w="6149" w:type="dxa"/>
            <w:vAlign w:val="bottom"/>
          </w:tcPr>
          <w:p w14:paraId="762D0169" w14:textId="77777777" w:rsidR="007C273D" w:rsidRPr="00852F74" w:rsidRDefault="007C273D" w:rsidP="007C273D">
            <w:pPr>
              <w:autoSpaceDE w:val="0"/>
              <w:autoSpaceDN w:val="0"/>
              <w:adjustRightInd w:val="0"/>
              <w:spacing w:after="0" w:line="240" w:lineRule="auto"/>
              <w:ind w:left="-101" w:right="-72"/>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379C07AA" w14:textId="77777777" w:rsidR="007C273D" w:rsidRPr="00852F74" w:rsidRDefault="007C273D" w:rsidP="007C273D">
            <w:pPr>
              <w:autoSpaceDE w:val="0"/>
              <w:autoSpaceDN w:val="0"/>
              <w:adjustRightInd w:val="0"/>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auto"/>
            <w:vAlign w:val="bottom"/>
          </w:tcPr>
          <w:p w14:paraId="77DEDB99" w14:textId="77777777" w:rsidR="007C273D" w:rsidRPr="00852F74" w:rsidRDefault="007C273D" w:rsidP="007C273D">
            <w:pPr>
              <w:autoSpaceDE w:val="0"/>
              <w:autoSpaceDN w:val="0"/>
              <w:adjustRightInd w:val="0"/>
              <w:spacing w:after="0" w:line="240" w:lineRule="auto"/>
              <w:ind w:right="-72"/>
              <w:jc w:val="right"/>
              <w:rPr>
                <w:rFonts w:ascii="Arial" w:eastAsia="Arial Unicode MS" w:hAnsi="Arial" w:cs="Arial"/>
                <w:sz w:val="12"/>
                <w:szCs w:val="12"/>
              </w:rPr>
            </w:pPr>
          </w:p>
        </w:tc>
      </w:tr>
      <w:tr w:rsidR="007C273D" w:rsidRPr="002E2C9A" w14:paraId="5DC490DF" w14:textId="77777777" w:rsidTr="009C59D0">
        <w:trPr>
          <w:cantSplit/>
          <w:trHeight w:val="143"/>
        </w:trPr>
        <w:tc>
          <w:tcPr>
            <w:tcW w:w="6149" w:type="dxa"/>
          </w:tcPr>
          <w:p w14:paraId="544EBC86" w14:textId="77777777" w:rsidR="007C273D" w:rsidRPr="002E2C9A" w:rsidRDefault="007C273D" w:rsidP="007C273D">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b/>
                <w:bCs/>
                <w:sz w:val="20"/>
                <w:szCs w:val="20"/>
              </w:rPr>
              <w:t>Deferred income taxes, net</w:t>
            </w:r>
          </w:p>
        </w:tc>
        <w:tc>
          <w:tcPr>
            <w:tcW w:w="1440" w:type="dxa"/>
            <w:tcBorders>
              <w:bottom w:val="single" w:sz="4" w:space="0" w:color="auto"/>
            </w:tcBorders>
            <w:shd w:val="clear" w:color="auto" w:fill="FAFAFA"/>
            <w:vAlign w:val="bottom"/>
          </w:tcPr>
          <w:p w14:paraId="6BA35437" w14:textId="4F07B2C0" w:rsidR="007C273D" w:rsidRPr="002E2C9A" w:rsidRDefault="00391395"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r w:rsidR="00D4720F" w:rsidRPr="002E2C9A">
              <w:rPr>
                <w:rFonts w:ascii="Arial" w:eastAsia="Arial Unicode MS" w:hAnsi="Arial" w:cs="Arial"/>
                <w:sz w:val="20"/>
                <w:szCs w:val="20"/>
              </w:rPr>
              <w:t>4,119,985</w:t>
            </w:r>
            <w:r w:rsidRPr="002E2C9A">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3E2C5A0" w14:textId="4A75DCCC" w:rsidR="007C273D" w:rsidRPr="002E2C9A" w:rsidRDefault="007C273D" w:rsidP="007C273D">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r w:rsidR="00D4720F" w:rsidRPr="002E2C9A">
              <w:rPr>
                <w:rFonts w:ascii="Arial" w:eastAsia="Arial Unicode MS" w:hAnsi="Arial" w:cs="Arial"/>
                <w:sz w:val="20"/>
                <w:szCs w:val="20"/>
              </w:rPr>
              <w:t>4,639,028</w:t>
            </w:r>
            <w:r w:rsidRPr="002E2C9A">
              <w:rPr>
                <w:rFonts w:ascii="Arial" w:eastAsia="Arial Unicode MS" w:hAnsi="Arial" w:cs="Arial"/>
                <w:sz w:val="20"/>
                <w:szCs w:val="20"/>
              </w:rPr>
              <w:t>)</w:t>
            </w:r>
          </w:p>
        </w:tc>
      </w:tr>
    </w:tbl>
    <w:p w14:paraId="080C719C" w14:textId="77777777" w:rsidR="005F71CA" w:rsidRPr="002E2C9A" w:rsidRDefault="005F71CA" w:rsidP="009E17E7">
      <w:pPr>
        <w:spacing w:after="0" w:line="240" w:lineRule="auto"/>
        <w:jc w:val="both"/>
        <w:rPr>
          <w:rFonts w:ascii="Arial" w:eastAsia="Arial Unicode MS" w:hAnsi="Arial" w:cs="Angsana New"/>
          <w:sz w:val="20"/>
          <w:szCs w:val="20"/>
          <w:cs/>
          <w:lang w:bidi="th-TH"/>
        </w:rPr>
        <w:sectPr w:rsidR="005F71CA" w:rsidRPr="002E2C9A" w:rsidSect="007558C2">
          <w:pgSz w:w="11907" w:h="16840" w:code="9"/>
          <w:pgMar w:top="1440" w:right="1152" w:bottom="720" w:left="1728" w:header="706" w:footer="706" w:gutter="0"/>
          <w:cols w:space="720"/>
          <w:docGrid w:linePitch="360"/>
        </w:sectPr>
      </w:pPr>
    </w:p>
    <w:p w14:paraId="606F2D22" w14:textId="77777777" w:rsidR="00C941F1" w:rsidRPr="002E2C9A" w:rsidRDefault="00C941F1" w:rsidP="00C941F1">
      <w:pPr>
        <w:spacing w:after="0" w:line="240" w:lineRule="auto"/>
        <w:jc w:val="both"/>
        <w:rPr>
          <w:rFonts w:ascii="Arial" w:eastAsia="Arial Unicode MS" w:hAnsi="Arial" w:cs="Arial"/>
          <w:sz w:val="20"/>
          <w:szCs w:val="20"/>
          <w:lang w:bidi="th-TH"/>
        </w:rPr>
      </w:pPr>
      <w:r w:rsidRPr="002E2C9A">
        <w:rPr>
          <w:rFonts w:ascii="Arial" w:eastAsia="Arial Unicode MS" w:hAnsi="Arial" w:cs="Arial"/>
          <w:sz w:val="20"/>
          <w:szCs w:val="20"/>
          <w:lang w:bidi="th-TH"/>
        </w:rPr>
        <w:lastRenderedPageBreak/>
        <w:t>The movements in deferred income tax assets and liabilities during the year are as follows:</w:t>
      </w:r>
    </w:p>
    <w:p w14:paraId="24236BC9" w14:textId="77777777" w:rsidR="009E17E7" w:rsidRPr="002E2C9A" w:rsidRDefault="009E17E7" w:rsidP="009E17E7">
      <w:pPr>
        <w:spacing w:after="0" w:line="240" w:lineRule="auto"/>
        <w:jc w:val="both"/>
        <w:rPr>
          <w:rFonts w:ascii="Arial" w:eastAsia="Arial Unicode MS" w:hAnsi="Arial" w:cs="Arial"/>
          <w:sz w:val="20"/>
          <w:szCs w:val="20"/>
          <w:lang w:bidi="th-TH"/>
        </w:rPr>
      </w:pPr>
    </w:p>
    <w:tbl>
      <w:tblPr>
        <w:tblW w:w="15408" w:type="dxa"/>
        <w:tblLayout w:type="fixed"/>
        <w:tblLook w:val="0000" w:firstRow="0" w:lastRow="0" w:firstColumn="0" w:lastColumn="0" w:noHBand="0" w:noVBand="0"/>
      </w:tblPr>
      <w:tblGrid>
        <w:gridCol w:w="4320"/>
        <w:gridCol w:w="1584"/>
        <w:gridCol w:w="1584"/>
        <w:gridCol w:w="1584"/>
        <w:gridCol w:w="1584"/>
        <w:gridCol w:w="1584"/>
        <w:gridCol w:w="1584"/>
        <w:gridCol w:w="1584"/>
      </w:tblGrid>
      <w:tr w:rsidR="007E42C9" w:rsidRPr="00852F74" w14:paraId="11233EE1" w14:textId="77777777" w:rsidTr="00852F74">
        <w:tc>
          <w:tcPr>
            <w:tcW w:w="4320" w:type="dxa"/>
            <w:vAlign w:val="bottom"/>
          </w:tcPr>
          <w:p w14:paraId="7DEAD036" w14:textId="77777777" w:rsidR="00C941F1" w:rsidRPr="00852F74" w:rsidRDefault="00C941F1" w:rsidP="007558C2">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vAlign w:val="bottom"/>
          </w:tcPr>
          <w:p w14:paraId="3442B1C9" w14:textId="59101CC0" w:rsidR="00C941F1" w:rsidRPr="00852F74" w:rsidRDefault="00C941F1" w:rsidP="00C941F1">
            <w:pPr>
              <w:spacing w:after="0" w:line="240" w:lineRule="auto"/>
              <w:ind w:right="-74"/>
              <w:jc w:val="right"/>
              <w:rPr>
                <w:rFonts w:ascii="Arial" w:hAnsi="Arial" w:cs="Arial"/>
                <w:b/>
                <w:bCs/>
                <w:snapToGrid w:val="0"/>
                <w:sz w:val="18"/>
                <w:szCs w:val="18"/>
              </w:rPr>
            </w:pPr>
            <w:r w:rsidRPr="00852F74">
              <w:rPr>
                <w:rFonts w:ascii="Arial Bold" w:hAnsi="Arial Bold" w:cs="Arial"/>
                <w:b/>
                <w:bCs/>
                <w:snapToGrid w:val="0"/>
                <w:spacing w:val="-2"/>
                <w:sz w:val="18"/>
                <w:szCs w:val="18"/>
                <w:lang w:val="en-GB"/>
              </w:rPr>
              <w:t>Opening balan</w:t>
            </w:r>
            <w:r w:rsidRPr="00852F74">
              <w:rPr>
                <w:rFonts w:ascii="Arial" w:hAnsi="Arial" w:cs="Arial"/>
                <w:b/>
                <w:bCs/>
                <w:snapToGrid w:val="0"/>
                <w:sz w:val="18"/>
                <w:szCs w:val="18"/>
                <w:lang w:val="en-GB"/>
              </w:rPr>
              <w:t>ce</w:t>
            </w:r>
            <w:r w:rsidR="00852F74">
              <w:rPr>
                <w:rFonts w:ascii="Arial" w:hAnsi="Arial" w:cs="Arial"/>
                <w:b/>
                <w:bCs/>
                <w:snapToGrid w:val="0"/>
                <w:sz w:val="18"/>
                <w:szCs w:val="18"/>
                <w:lang w:val="en-GB"/>
              </w:rPr>
              <w:t xml:space="preserve"> </w:t>
            </w:r>
            <w:r w:rsidRPr="00852F74">
              <w:rPr>
                <w:rFonts w:ascii="Arial" w:hAnsi="Arial" w:cs="Arial"/>
                <w:b/>
                <w:bCs/>
                <w:snapToGrid w:val="0"/>
                <w:sz w:val="18"/>
                <w:szCs w:val="18"/>
                <w:rtl/>
                <w:lang w:val="en-GB"/>
              </w:rPr>
              <w:t>201</w:t>
            </w:r>
            <w:r w:rsidR="007C273D" w:rsidRPr="00852F74">
              <w:rPr>
                <w:rFonts w:ascii="Arial" w:hAnsi="Arial" w:cs="Arial" w:hint="cs"/>
                <w:b/>
                <w:bCs/>
                <w:snapToGrid w:val="0"/>
                <w:sz w:val="18"/>
                <w:szCs w:val="18"/>
                <w:rtl/>
                <w:lang w:val="en-GB"/>
              </w:rPr>
              <w:t>9</w:t>
            </w:r>
            <w:r w:rsidR="00F01200" w:rsidRPr="00852F74">
              <w:rPr>
                <w:rFonts w:ascii="Arial" w:hAnsi="Arial" w:cs="Arial"/>
                <w:b/>
                <w:bCs/>
                <w:snapToGrid w:val="0"/>
                <w:sz w:val="18"/>
                <w:szCs w:val="18"/>
                <w:lang w:eastAsia="th-TH"/>
              </w:rPr>
              <w:t xml:space="preserve"> - </w:t>
            </w:r>
            <w:r w:rsidR="00B07FF0" w:rsidRPr="00852F74">
              <w:rPr>
                <w:rFonts w:ascii="Arial" w:hAnsi="Arial" w:cs="Arial"/>
                <w:b/>
                <w:bCs/>
                <w:snapToGrid w:val="0"/>
                <w:sz w:val="18"/>
                <w:szCs w:val="18"/>
                <w:lang w:eastAsia="th-TH"/>
              </w:rPr>
              <w:t>r</w:t>
            </w:r>
            <w:r w:rsidR="00F01200" w:rsidRPr="00852F74">
              <w:rPr>
                <w:rFonts w:ascii="Arial" w:hAnsi="Arial" w:cs="Arial"/>
                <w:b/>
                <w:bCs/>
                <w:snapToGrid w:val="0"/>
                <w:sz w:val="18"/>
                <w:szCs w:val="18"/>
                <w:lang w:eastAsia="th-TH"/>
              </w:rPr>
              <w:t xml:space="preserve">estated </w:t>
            </w:r>
            <w:r w:rsidR="00F01200" w:rsidRPr="00852F74">
              <w:rPr>
                <w:rFonts w:ascii="Arial" w:hAnsi="Arial" w:cs="Arial"/>
                <w:b/>
                <w:bCs/>
                <w:snapToGrid w:val="0"/>
                <w:sz w:val="18"/>
                <w:szCs w:val="18"/>
                <w:lang w:eastAsia="th-TH"/>
              </w:rPr>
              <w:br/>
              <w:t>(Note 30)</w:t>
            </w:r>
          </w:p>
        </w:tc>
        <w:tc>
          <w:tcPr>
            <w:tcW w:w="1584" w:type="dxa"/>
            <w:tcBorders>
              <w:top w:val="single" w:sz="4" w:space="0" w:color="auto"/>
            </w:tcBorders>
            <w:vAlign w:val="bottom"/>
          </w:tcPr>
          <w:p w14:paraId="2E535E37" w14:textId="6B22E71C" w:rsidR="00C941F1" w:rsidRPr="00852F74" w:rsidRDefault="00C941F1" w:rsidP="00852F74">
            <w:pPr>
              <w:spacing w:after="0" w:line="240" w:lineRule="auto"/>
              <w:ind w:right="-74"/>
              <w:jc w:val="right"/>
              <w:rPr>
                <w:rFonts w:ascii="Arial" w:hAnsi="Arial" w:cs="Arial"/>
                <w:b/>
                <w:bCs/>
                <w:snapToGrid w:val="0"/>
                <w:color w:val="000000"/>
                <w:sz w:val="18"/>
                <w:szCs w:val="18"/>
                <w:lang w:val="en-GB" w:eastAsia="th-TH"/>
              </w:rPr>
            </w:pPr>
            <w:r w:rsidRPr="00852F74">
              <w:rPr>
                <w:rFonts w:ascii="Arial" w:hAnsi="Arial" w:cs="Arial"/>
                <w:b/>
                <w:bCs/>
                <w:snapToGrid w:val="0"/>
                <w:color w:val="000000"/>
                <w:sz w:val="18"/>
                <w:szCs w:val="18"/>
                <w:lang w:val="en-GB" w:eastAsia="th-TH"/>
              </w:rPr>
              <w:t xml:space="preserve">Recognised in </w:t>
            </w:r>
            <w:r w:rsidRPr="00852F74">
              <w:rPr>
                <w:rFonts w:ascii="Arial" w:hAnsi="Arial" w:cs="Arial"/>
                <w:b/>
                <w:bCs/>
                <w:snapToGrid w:val="0"/>
                <w:color w:val="000000"/>
                <w:sz w:val="18"/>
                <w:szCs w:val="18"/>
                <w:lang w:eastAsia="th-TH"/>
              </w:rPr>
              <w:t>profit or loss</w:t>
            </w:r>
          </w:p>
        </w:tc>
        <w:tc>
          <w:tcPr>
            <w:tcW w:w="1584" w:type="dxa"/>
            <w:tcBorders>
              <w:top w:val="single" w:sz="4" w:space="0" w:color="auto"/>
            </w:tcBorders>
            <w:vAlign w:val="bottom"/>
          </w:tcPr>
          <w:p w14:paraId="4F523DD2" w14:textId="77777777" w:rsidR="007558C2" w:rsidRPr="00852F74" w:rsidRDefault="00C941F1" w:rsidP="00C941F1">
            <w:pPr>
              <w:spacing w:after="0" w:line="240" w:lineRule="auto"/>
              <w:ind w:right="-74"/>
              <w:jc w:val="right"/>
              <w:rPr>
                <w:rFonts w:ascii="Arial" w:hAnsi="Arial" w:cs="Arial"/>
                <w:b/>
                <w:bCs/>
                <w:snapToGrid w:val="0"/>
                <w:color w:val="000000"/>
                <w:sz w:val="18"/>
                <w:szCs w:val="18"/>
                <w:lang w:val="en-GB" w:eastAsia="th-TH"/>
              </w:rPr>
            </w:pPr>
            <w:r w:rsidRPr="00852F74">
              <w:rPr>
                <w:rFonts w:ascii="Arial" w:hAnsi="Arial" w:cs="Arial"/>
                <w:b/>
                <w:bCs/>
                <w:snapToGrid w:val="0"/>
                <w:color w:val="000000"/>
                <w:sz w:val="18"/>
                <w:szCs w:val="18"/>
                <w:lang w:val="en-GB" w:eastAsia="th-TH"/>
              </w:rPr>
              <w:t xml:space="preserve">Recognised </w:t>
            </w:r>
          </w:p>
          <w:p w14:paraId="211A72F7" w14:textId="77777777" w:rsidR="00C941F1" w:rsidRPr="00852F74" w:rsidRDefault="00C941F1" w:rsidP="00B06B05">
            <w:pPr>
              <w:spacing w:after="0" w:line="240" w:lineRule="auto"/>
              <w:ind w:left="-169" w:right="-74"/>
              <w:jc w:val="right"/>
              <w:rPr>
                <w:rFonts w:ascii="Arial" w:hAnsi="Arial" w:cs="Arial"/>
                <w:b/>
                <w:bCs/>
                <w:snapToGrid w:val="0"/>
                <w:color w:val="000000"/>
                <w:sz w:val="18"/>
                <w:szCs w:val="18"/>
                <w:lang w:val="en-GB" w:eastAsia="th-TH"/>
              </w:rPr>
            </w:pPr>
            <w:r w:rsidRPr="00852F74">
              <w:rPr>
                <w:rFonts w:ascii="Arial" w:hAnsi="Arial" w:cs="Arial"/>
                <w:b/>
                <w:bCs/>
                <w:snapToGrid w:val="0"/>
                <w:color w:val="000000"/>
                <w:sz w:val="18"/>
                <w:szCs w:val="18"/>
                <w:lang w:val="en-GB" w:eastAsia="th-TH"/>
              </w:rPr>
              <w:t>in other comprehensive income</w:t>
            </w:r>
          </w:p>
        </w:tc>
        <w:tc>
          <w:tcPr>
            <w:tcW w:w="1584" w:type="dxa"/>
            <w:tcBorders>
              <w:top w:val="single" w:sz="4" w:space="0" w:color="auto"/>
            </w:tcBorders>
            <w:vAlign w:val="bottom"/>
          </w:tcPr>
          <w:p w14:paraId="0EB920C3" w14:textId="77777777" w:rsidR="00C941F1" w:rsidRPr="00852F74" w:rsidRDefault="00C941F1" w:rsidP="00C941F1">
            <w:pPr>
              <w:spacing w:after="0" w:line="240" w:lineRule="auto"/>
              <w:ind w:right="-74"/>
              <w:jc w:val="right"/>
              <w:rPr>
                <w:rFonts w:ascii="Arial" w:hAnsi="Arial" w:cs="Arial"/>
                <w:b/>
                <w:bCs/>
                <w:snapToGrid w:val="0"/>
                <w:color w:val="000000"/>
                <w:sz w:val="18"/>
                <w:szCs w:val="18"/>
                <w:lang w:val="en-GB" w:eastAsia="th-TH"/>
              </w:rPr>
            </w:pPr>
            <w:r w:rsidRPr="00852F74">
              <w:rPr>
                <w:rFonts w:ascii="Arial" w:hAnsi="Arial" w:cs="Arial"/>
                <w:b/>
                <w:bCs/>
                <w:snapToGrid w:val="0"/>
                <w:color w:val="000000"/>
                <w:sz w:val="18"/>
                <w:szCs w:val="18"/>
                <w:lang w:val="en-GB" w:eastAsia="th-TH"/>
              </w:rPr>
              <w:t xml:space="preserve">Closing </w:t>
            </w:r>
            <w:r w:rsidR="007558C2" w:rsidRPr="00852F74">
              <w:rPr>
                <w:rFonts w:ascii="Arial" w:hAnsi="Arial" w:cs="Arial"/>
                <w:b/>
                <w:bCs/>
                <w:snapToGrid w:val="0"/>
                <w:color w:val="000000"/>
                <w:sz w:val="18"/>
                <w:szCs w:val="18"/>
                <w:lang w:val="en-GB" w:eastAsia="th-TH"/>
              </w:rPr>
              <w:t>b</w:t>
            </w:r>
            <w:r w:rsidRPr="00852F74">
              <w:rPr>
                <w:rFonts w:ascii="Arial" w:hAnsi="Arial" w:cs="Arial"/>
                <w:b/>
                <w:bCs/>
                <w:snapToGrid w:val="0"/>
                <w:color w:val="000000"/>
                <w:sz w:val="18"/>
                <w:szCs w:val="18"/>
                <w:lang w:val="en-GB" w:eastAsia="th-TH"/>
              </w:rPr>
              <w:t xml:space="preserve">alance </w:t>
            </w:r>
          </w:p>
          <w:p w14:paraId="6F2A80B3" w14:textId="35090759" w:rsidR="00C941F1" w:rsidRPr="00852F74" w:rsidRDefault="00C941F1" w:rsidP="00C941F1">
            <w:pPr>
              <w:spacing w:after="0" w:line="240" w:lineRule="auto"/>
              <w:ind w:right="-74"/>
              <w:jc w:val="right"/>
              <w:rPr>
                <w:rFonts w:ascii="Arial" w:hAnsi="Arial" w:cs="Arial"/>
                <w:b/>
                <w:bCs/>
                <w:snapToGrid w:val="0"/>
                <w:color w:val="000000"/>
                <w:sz w:val="18"/>
                <w:szCs w:val="18"/>
                <w:lang w:val="en-GB" w:eastAsia="th-TH"/>
              </w:rPr>
            </w:pPr>
            <w:r w:rsidRPr="00852F74">
              <w:rPr>
                <w:rFonts w:ascii="Arial" w:hAnsi="Arial" w:cs="Arial"/>
                <w:b/>
                <w:bCs/>
                <w:snapToGrid w:val="0"/>
                <w:color w:val="000000"/>
                <w:sz w:val="18"/>
                <w:szCs w:val="18"/>
                <w:lang w:val="en-GB" w:eastAsia="th-TH"/>
              </w:rPr>
              <w:t>201</w:t>
            </w:r>
            <w:r w:rsidR="007C273D" w:rsidRPr="00852F74">
              <w:rPr>
                <w:rFonts w:ascii="Arial" w:hAnsi="Arial" w:cs="Arial"/>
                <w:b/>
                <w:bCs/>
                <w:snapToGrid w:val="0"/>
                <w:color w:val="000000"/>
                <w:sz w:val="18"/>
                <w:szCs w:val="18"/>
                <w:lang w:val="en-GB" w:eastAsia="th-TH"/>
              </w:rPr>
              <w:t>9</w:t>
            </w:r>
            <w:r w:rsidR="00F01200" w:rsidRPr="00852F74">
              <w:rPr>
                <w:rFonts w:ascii="Arial" w:hAnsi="Arial" w:cs="Arial"/>
                <w:b/>
                <w:bCs/>
                <w:snapToGrid w:val="0"/>
                <w:sz w:val="18"/>
                <w:szCs w:val="18"/>
                <w:lang w:eastAsia="th-TH"/>
              </w:rPr>
              <w:t xml:space="preserve"> - </w:t>
            </w:r>
            <w:r w:rsidR="00B07FF0" w:rsidRPr="00852F74">
              <w:rPr>
                <w:rFonts w:ascii="Arial" w:hAnsi="Arial" w:cs="Arial"/>
                <w:b/>
                <w:bCs/>
                <w:snapToGrid w:val="0"/>
                <w:sz w:val="18"/>
                <w:szCs w:val="18"/>
                <w:lang w:eastAsia="th-TH"/>
              </w:rPr>
              <w:t>r</w:t>
            </w:r>
            <w:r w:rsidR="00F01200" w:rsidRPr="00852F74">
              <w:rPr>
                <w:rFonts w:ascii="Arial" w:hAnsi="Arial" w:cs="Arial"/>
                <w:b/>
                <w:bCs/>
                <w:snapToGrid w:val="0"/>
                <w:sz w:val="18"/>
                <w:szCs w:val="18"/>
                <w:lang w:eastAsia="th-TH"/>
              </w:rPr>
              <w:t xml:space="preserve">estated </w:t>
            </w:r>
            <w:r w:rsidR="00F01200" w:rsidRPr="00852F74">
              <w:rPr>
                <w:rFonts w:ascii="Arial" w:hAnsi="Arial" w:cs="Arial"/>
                <w:b/>
                <w:bCs/>
                <w:snapToGrid w:val="0"/>
                <w:sz w:val="18"/>
                <w:szCs w:val="18"/>
                <w:lang w:eastAsia="th-TH"/>
              </w:rPr>
              <w:br/>
              <w:t>(Note 30)</w:t>
            </w:r>
          </w:p>
        </w:tc>
        <w:tc>
          <w:tcPr>
            <w:tcW w:w="1584" w:type="dxa"/>
            <w:tcBorders>
              <w:top w:val="single" w:sz="4" w:space="0" w:color="auto"/>
            </w:tcBorders>
            <w:vAlign w:val="bottom"/>
          </w:tcPr>
          <w:p w14:paraId="08A1687F" w14:textId="366BA3A5" w:rsidR="00C941F1" w:rsidRPr="00852F74" w:rsidRDefault="00C941F1" w:rsidP="00852F74">
            <w:pPr>
              <w:spacing w:after="0" w:line="240" w:lineRule="auto"/>
              <w:ind w:right="-74"/>
              <w:jc w:val="right"/>
              <w:rPr>
                <w:rFonts w:ascii="Arial" w:hAnsi="Arial" w:cs="Arial"/>
                <w:b/>
                <w:bCs/>
                <w:snapToGrid w:val="0"/>
                <w:color w:val="000000"/>
                <w:sz w:val="18"/>
                <w:szCs w:val="18"/>
                <w:lang w:val="en-GB" w:eastAsia="th-TH"/>
              </w:rPr>
            </w:pPr>
            <w:r w:rsidRPr="00852F74">
              <w:rPr>
                <w:rFonts w:ascii="Arial" w:hAnsi="Arial" w:cs="Arial"/>
                <w:b/>
                <w:bCs/>
                <w:snapToGrid w:val="0"/>
                <w:color w:val="000000"/>
                <w:sz w:val="18"/>
                <w:szCs w:val="18"/>
                <w:lang w:val="en-GB" w:eastAsia="th-TH"/>
              </w:rPr>
              <w:t xml:space="preserve">Recognised in </w:t>
            </w:r>
            <w:r w:rsidRPr="00852F74">
              <w:rPr>
                <w:rFonts w:ascii="Arial" w:hAnsi="Arial" w:cs="Arial"/>
                <w:b/>
                <w:bCs/>
                <w:snapToGrid w:val="0"/>
                <w:color w:val="000000"/>
                <w:sz w:val="18"/>
                <w:szCs w:val="18"/>
                <w:lang w:eastAsia="th-TH"/>
              </w:rPr>
              <w:t>profit or loss</w:t>
            </w:r>
          </w:p>
        </w:tc>
        <w:tc>
          <w:tcPr>
            <w:tcW w:w="1584" w:type="dxa"/>
            <w:tcBorders>
              <w:top w:val="single" w:sz="4" w:space="0" w:color="auto"/>
            </w:tcBorders>
            <w:vAlign w:val="bottom"/>
          </w:tcPr>
          <w:p w14:paraId="333291A0" w14:textId="77777777" w:rsidR="007E42C9" w:rsidRPr="00852F74" w:rsidRDefault="00C941F1" w:rsidP="00C941F1">
            <w:pPr>
              <w:spacing w:after="0" w:line="240" w:lineRule="auto"/>
              <w:ind w:right="-74"/>
              <w:jc w:val="right"/>
              <w:rPr>
                <w:rFonts w:ascii="Arial" w:hAnsi="Arial" w:cs="Arial"/>
                <w:b/>
                <w:bCs/>
                <w:snapToGrid w:val="0"/>
                <w:color w:val="000000"/>
                <w:sz w:val="18"/>
                <w:szCs w:val="18"/>
                <w:lang w:val="en-GB" w:eastAsia="th-TH"/>
              </w:rPr>
            </w:pPr>
            <w:r w:rsidRPr="00852F74">
              <w:rPr>
                <w:rFonts w:ascii="Arial" w:hAnsi="Arial" w:cs="Arial"/>
                <w:b/>
                <w:bCs/>
                <w:snapToGrid w:val="0"/>
                <w:color w:val="000000"/>
                <w:sz w:val="18"/>
                <w:szCs w:val="18"/>
                <w:lang w:val="en-GB" w:eastAsia="th-TH"/>
              </w:rPr>
              <w:t xml:space="preserve">Recognised </w:t>
            </w:r>
          </w:p>
          <w:p w14:paraId="36097786" w14:textId="77777777" w:rsidR="00C941F1" w:rsidRPr="00852F74" w:rsidRDefault="00C941F1" w:rsidP="00B06B05">
            <w:pPr>
              <w:spacing w:after="0" w:line="240" w:lineRule="auto"/>
              <w:ind w:left="-120" w:right="-74"/>
              <w:jc w:val="right"/>
              <w:rPr>
                <w:rFonts w:ascii="Arial" w:hAnsi="Arial" w:cs="Arial"/>
                <w:b/>
                <w:bCs/>
                <w:snapToGrid w:val="0"/>
                <w:color w:val="000000"/>
                <w:sz w:val="18"/>
                <w:szCs w:val="18"/>
                <w:lang w:val="en-GB" w:eastAsia="th-TH"/>
              </w:rPr>
            </w:pPr>
            <w:r w:rsidRPr="00852F74">
              <w:rPr>
                <w:rFonts w:ascii="Arial" w:hAnsi="Arial" w:cs="Arial"/>
                <w:b/>
                <w:bCs/>
                <w:snapToGrid w:val="0"/>
                <w:color w:val="000000"/>
                <w:sz w:val="18"/>
                <w:szCs w:val="18"/>
                <w:lang w:val="en-GB" w:eastAsia="th-TH"/>
              </w:rPr>
              <w:t>in other comprehensive income</w:t>
            </w:r>
          </w:p>
        </w:tc>
        <w:tc>
          <w:tcPr>
            <w:tcW w:w="1584" w:type="dxa"/>
            <w:tcBorders>
              <w:top w:val="single" w:sz="4" w:space="0" w:color="auto"/>
            </w:tcBorders>
            <w:vAlign w:val="bottom"/>
          </w:tcPr>
          <w:p w14:paraId="243B25B3" w14:textId="77777777" w:rsidR="00C941F1" w:rsidRPr="00852F74" w:rsidRDefault="00C941F1" w:rsidP="00C941F1">
            <w:pPr>
              <w:spacing w:after="0" w:line="240" w:lineRule="auto"/>
              <w:ind w:right="-74"/>
              <w:jc w:val="right"/>
              <w:rPr>
                <w:rFonts w:ascii="Arial" w:hAnsi="Arial" w:cs="Arial"/>
                <w:b/>
                <w:bCs/>
                <w:snapToGrid w:val="0"/>
                <w:color w:val="000000"/>
                <w:sz w:val="18"/>
                <w:szCs w:val="18"/>
                <w:lang w:val="en-GB" w:eastAsia="th-TH"/>
              </w:rPr>
            </w:pPr>
            <w:r w:rsidRPr="00852F74">
              <w:rPr>
                <w:rFonts w:ascii="Arial" w:hAnsi="Arial" w:cs="Arial"/>
                <w:b/>
                <w:bCs/>
                <w:snapToGrid w:val="0"/>
                <w:color w:val="000000"/>
                <w:sz w:val="18"/>
                <w:szCs w:val="18"/>
                <w:lang w:val="en-GB" w:eastAsia="th-TH"/>
              </w:rPr>
              <w:t>Closing</w:t>
            </w:r>
            <w:r w:rsidR="007558C2" w:rsidRPr="00852F74">
              <w:rPr>
                <w:rFonts w:ascii="Arial" w:hAnsi="Arial" w:cs="Arial"/>
                <w:b/>
                <w:bCs/>
                <w:snapToGrid w:val="0"/>
                <w:color w:val="000000"/>
                <w:sz w:val="18"/>
                <w:szCs w:val="18"/>
                <w:lang w:val="en-GB" w:eastAsia="th-TH"/>
              </w:rPr>
              <w:t xml:space="preserve"> b</w:t>
            </w:r>
            <w:r w:rsidRPr="00852F74">
              <w:rPr>
                <w:rFonts w:ascii="Arial" w:hAnsi="Arial" w:cs="Arial"/>
                <w:b/>
                <w:bCs/>
                <w:snapToGrid w:val="0"/>
                <w:color w:val="000000"/>
                <w:sz w:val="18"/>
                <w:szCs w:val="18"/>
                <w:lang w:val="en-GB" w:eastAsia="th-TH"/>
              </w:rPr>
              <w:t xml:space="preserve">alance </w:t>
            </w:r>
          </w:p>
          <w:p w14:paraId="0C220B96" w14:textId="77777777" w:rsidR="00C941F1" w:rsidRPr="00852F74" w:rsidRDefault="00C941F1" w:rsidP="00C941F1">
            <w:pPr>
              <w:spacing w:after="0" w:line="240" w:lineRule="auto"/>
              <w:ind w:right="-74"/>
              <w:jc w:val="right"/>
              <w:rPr>
                <w:rFonts w:ascii="Arial" w:hAnsi="Arial" w:cs="Arial"/>
                <w:b/>
                <w:bCs/>
                <w:snapToGrid w:val="0"/>
                <w:color w:val="000000"/>
                <w:sz w:val="18"/>
                <w:szCs w:val="18"/>
                <w:lang w:val="en-GB" w:eastAsia="th-TH"/>
              </w:rPr>
            </w:pPr>
            <w:r w:rsidRPr="00852F74">
              <w:rPr>
                <w:rFonts w:ascii="Arial" w:hAnsi="Arial" w:cs="Arial"/>
                <w:b/>
                <w:bCs/>
                <w:snapToGrid w:val="0"/>
                <w:color w:val="000000"/>
                <w:sz w:val="18"/>
                <w:szCs w:val="18"/>
                <w:lang w:val="en-GB" w:eastAsia="th-TH"/>
              </w:rPr>
              <w:t>20</w:t>
            </w:r>
            <w:r w:rsidR="007C273D" w:rsidRPr="00852F74">
              <w:rPr>
                <w:rFonts w:ascii="Arial" w:hAnsi="Arial" w:cs="Arial"/>
                <w:b/>
                <w:bCs/>
                <w:snapToGrid w:val="0"/>
                <w:color w:val="000000"/>
                <w:sz w:val="18"/>
                <w:szCs w:val="18"/>
                <w:lang w:val="en-GB" w:eastAsia="th-TH"/>
              </w:rPr>
              <w:t>20</w:t>
            </w:r>
          </w:p>
        </w:tc>
      </w:tr>
      <w:tr w:rsidR="007E42C9" w:rsidRPr="00852F74" w14:paraId="571C1E21" w14:textId="77777777" w:rsidTr="00852F74">
        <w:tc>
          <w:tcPr>
            <w:tcW w:w="4320" w:type="dxa"/>
            <w:vAlign w:val="bottom"/>
          </w:tcPr>
          <w:p w14:paraId="102FF8DC" w14:textId="77777777" w:rsidR="0075411B" w:rsidRPr="00852F74" w:rsidRDefault="0075411B" w:rsidP="007558C2">
            <w:pPr>
              <w:pStyle w:val="a"/>
              <w:tabs>
                <w:tab w:val="right" w:pos="9810"/>
              </w:tabs>
              <w:ind w:left="-101" w:right="0"/>
              <w:jc w:val="thaiDistribute"/>
              <w:rPr>
                <w:rFonts w:ascii="Arial" w:eastAsia="Angsana New" w:hAnsi="Arial" w:cs="Arial"/>
                <w:sz w:val="18"/>
                <w:szCs w:val="18"/>
                <w:cs/>
              </w:rPr>
            </w:pPr>
          </w:p>
        </w:tc>
        <w:tc>
          <w:tcPr>
            <w:tcW w:w="1584" w:type="dxa"/>
            <w:tcBorders>
              <w:bottom w:val="single" w:sz="4" w:space="0" w:color="auto"/>
            </w:tcBorders>
            <w:vAlign w:val="bottom"/>
          </w:tcPr>
          <w:p w14:paraId="1B6ACF77" w14:textId="77777777" w:rsidR="0075411B" w:rsidRPr="00852F74" w:rsidRDefault="0060506A" w:rsidP="0075411B">
            <w:pPr>
              <w:pStyle w:val="a"/>
              <w:ind w:right="-72"/>
              <w:jc w:val="right"/>
              <w:rPr>
                <w:rFonts w:ascii="Arial" w:eastAsia="Angsana New" w:hAnsi="Arial" w:cs="Arial"/>
                <w:b/>
                <w:bCs/>
                <w:sz w:val="18"/>
                <w:szCs w:val="18"/>
                <w:cs/>
              </w:rPr>
            </w:pPr>
            <w:r w:rsidRPr="00852F74">
              <w:rPr>
                <w:rFonts w:ascii="Arial" w:eastAsia="Angsana New" w:hAnsi="Arial" w:cs="Arial"/>
                <w:b/>
                <w:bCs/>
                <w:sz w:val="18"/>
                <w:szCs w:val="18"/>
              </w:rPr>
              <w:t>Baht</w:t>
            </w:r>
          </w:p>
        </w:tc>
        <w:tc>
          <w:tcPr>
            <w:tcW w:w="1584" w:type="dxa"/>
            <w:tcBorders>
              <w:bottom w:val="single" w:sz="4" w:space="0" w:color="auto"/>
            </w:tcBorders>
            <w:vAlign w:val="bottom"/>
          </w:tcPr>
          <w:p w14:paraId="6BA5BCE7" w14:textId="77777777" w:rsidR="0075411B" w:rsidRPr="00852F74" w:rsidRDefault="0060506A" w:rsidP="0075411B">
            <w:pPr>
              <w:pStyle w:val="a"/>
              <w:ind w:right="-72"/>
              <w:jc w:val="right"/>
              <w:rPr>
                <w:rFonts w:ascii="Arial" w:eastAsia="Angsana New" w:hAnsi="Arial" w:cs="Arial"/>
                <w:b/>
                <w:bCs/>
                <w:sz w:val="18"/>
                <w:szCs w:val="18"/>
                <w:cs/>
              </w:rPr>
            </w:pPr>
            <w:r w:rsidRPr="00852F74">
              <w:rPr>
                <w:rFonts w:ascii="Arial" w:eastAsia="Angsana New" w:hAnsi="Arial" w:cs="Arial"/>
                <w:b/>
                <w:bCs/>
                <w:sz w:val="18"/>
                <w:szCs w:val="18"/>
              </w:rPr>
              <w:t>Baht</w:t>
            </w:r>
          </w:p>
        </w:tc>
        <w:tc>
          <w:tcPr>
            <w:tcW w:w="1584" w:type="dxa"/>
            <w:tcBorders>
              <w:bottom w:val="single" w:sz="4" w:space="0" w:color="auto"/>
            </w:tcBorders>
            <w:vAlign w:val="bottom"/>
          </w:tcPr>
          <w:p w14:paraId="504CDE5B" w14:textId="77777777" w:rsidR="0075411B" w:rsidRPr="00852F74" w:rsidRDefault="0060506A" w:rsidP="0075411B">
            <w:pPr>
              <w:pStyle w:val="a"/>
              <w:ind w:right="-72"/>
              <w:jc w:val="right"/>
              <w:rPr>
                <w:rFonts w:ascii="Arial" w:eastAsia="Angsana New" w:hAnsi="Arial" w:cs="Arial"/>
                <w:b/>
                <w:bCs/>
                <w:sz w:val="18"/>
                <w:szCs w:val="18"/>
                <w:cs/>
              </w:rPr>
            </w:pPr>
            <w:r w:rsidRPr="00852F74">
              <w:rPr>
                <w:rFonts w:ascii="Arial" w:eastAsia="Angsana New" w:hAnsi="Arial" w:cs="Arial"/>
                <w:b/>
                <w:bCs/>
                <w:sz w:val="18"/>
                <w:szCs w:val="18"/>
              </w:rPr>
              <w:t>Baht</w:t>
            </w:r>
          </w:p>
        </w:tc>
        <w:tc>
          <w:tcPr>
            <w:tcW w:w="1584" w:type="dxa"/>
            <w:tcBorders>
              <w:bottom w:val="single" w:sz="4" w:space="0" w:color="auto"/>
            </w:tcBorders>
            <w:vAlign w:val="bottom"/>
          </w:tcPr>
          <w:p w14:paraId="2FFB2D64" w14:textId="77777777" w:rsidR="0075411B" w:rsidRPr="00852F74" w:rsidRDefault="0060506A" w:rsidP="0075411B">
            <w:pPr>
              <w:pStyle w:val="a"/>
              <w:ind w:right="-72"/>
              <w:jc w:val="right"/>
              <w:rPr>
                <w:rFonts w:ascii="Arial" w:eastAsia="Angsana New" w:hAnsi="Arial" w:cs="Arial"/>
                <w:b/>
                <w:bCs/>
                <w:sz w:val="18"/>
                <w:szCs w:val="18"/>
                <w:cs/>
              </w:rPr>
            </w:pPr>
            <w:r w:rsidRPr="00852F74">
              <w:rPr>
                <w:rFonts w:ascii="Arial" w:eastAsia="Angsana New" w:hAnsi="Arial" w:cs="Arial"/>
                <w:b/>
                <w:bCs/>
                <w:sz w:val="18"/>
                <w:szCs w:val="18"/>
              </w:rPr>
              <w:t>Baht</w:t>
            </w:r>
          </w:p>
        </w:tc>
        <w:tc>
          <w:tcPr>
            <w:tcW w:w="1584" w:type="dxa"/>
            <w:tcBorders>
              <w:bottom w:val="single" w:sz="4" w:space="0" w:color="auto"/>
            </w:tcBorders>
            <w:vAlign w:val="bottom"/>
          </w:tcPr>
          <w:p w14:paraId="5209111F" w14:textId="77777777" w:rsidR="0075411B" w:rsidRPr="00852F74" w:rsidRDefault="0060506A" w:rsidP="0075411B">
            <w:pPr>
              <w:pStyle w:val="a"/>
              <w:ind w:right="-72"/>
              <w:jc w:val="right"/>
              <w:rPr>
                <w:rFonts w:ascii="Arial" w:eastAsia="Angsana New" w:hAnsi="Arial" w:cs="Arial"/>
                <w:b/>
                <w:bCs/>
                <w:sz w:val="18"/>
                <w:szCs w:val="18"/>
                <w:cs/>
              </w:rPr>
            </w:pPr>
            <w:r w:rsidRPr="00852F74">
              <w:rPr>
                <w:rFonts w:ascii="Arial" w:eastAsia="Angsana New" w:hAnsi="Arial" w:cs="Arial"/>
                <w:b/>
                <w:bCs/>
                <w:sz w:val="18"/>
                <w:szCs w:val="18"/>
              </w:rPr>
              <w:t>Baht</w:t>
            </w:r>
          </w:p>
        </w:tc>
        <w:tc>
          <w:tcPr>
            <w:tcW w:w="1584" w:type="dxa"/>
            <w:tcBorders>
              <w:bottom w:val="single" w:sz="4" w:space="0" w:color="auto"/>
            </w:tcBorders>
            <w:vAlign w:val="bottom"/>
          </w:tcPr>
          <w:p w14:paraId="40E2AA27" w14:textId="77777777" w:rsidR="0075411B" w:rsidRPr="00852F74" w:rsidRDefault="0060506A" w:rsidP="0075411B">
            <w:pPr>
              <w:pStyle w:val="a"/>
              <w:ind w:right="-72"/>
              <w:jc w:val="right"/>
              <w:rPr>
                <w:rFonts w:ascii="Arial" w:eastAsia="Angsana New" w:hAnsi="Arial" w:cs="Arial"/>
                <w:b/>
                <w:bCs/>
                <w:sz w:val="18"/>
                <w:szCs w:val="18"/>
                <w:cs/>
              </w:rPr>
            </w:pPr>
            <w:r w:rsidRPr="00852F74">
              <w:rPr>
                <w:rFonts w:ascii="Arial" w:eastAsia="Angsana New" w:hAnsi="Arial" w:cs="Arial"/>
                <w:b/>
                <w:bCs/>
                <w:sz w:val="18"/>
                <w:szCs w:val="18"/>
              </w:rPr>
              <w:t>Baht</w:t>
            </w:r>
          </w:p>
        </w:tc>
        <w:tc>
          <w:tcPr>
            <w:tcW w:w="1584" w:type="dxa"/>
            <w:tcBorders>
              <w:bottom w:val="single" w:sz="4" w:space="0" w:color="auto"/>
            </w:tcBorders>
            <w:vAlign w:val="bottom"/>
          </w:tcPr>
          <w:p w14:paraId="52A6767B" w14:textId="77777777" w:rsidR="0075411B" w:rsidRPr="00852F74" w:rsidRDefault="0060506A" w:rsidP="0075411B">
            <w:pPr>
              <w:pStyle w:val="a"/>
              <w:ind w:right="-72"/>
              <w:jc w:val="right"/>
              <w:rPr>
                <w:rFonts w:ascii="Arial" w:eastAsia="Angsana New" w:hAnsi="Arial" w:cs="Arial"/>
                <w:b/>
                <w:bCs/>
                <w:sz w:val="18"/>
                <w:szCs w:val="18"/>
                <w:cs/>
              </w:rPr>
            </w:pPr>
            <w:r w:rsidRPr="00852F74">
              <w:rPr>
                <w:rFonts w:ascii="Arial" w:eastAsia="Angsana New" w:hAnsi="Arial" w:cs="Arial"/>
                <w:b/>
                <w:bCs/>
                <w:sz w:val="18"/>
                <w:szCs w:val="18"/>
              </w:rPr>
              <w:t>Baht</w:t>
            </w:r>
          </w:p>
        </w:tc>
      </w:tr>
      <w:tr w:rsidR="007E42C9" w:rsidRPr="00852F74" w14:paraId="1AEA1605" w14:textId="77777777" w:rsidTr="00852F74">
        <w:tc>
          <w:tcPr>
            <w:tcW w:w="4320" w:type="dxa"/>
            <w:vAlign w:val="bottom"/>
          </w:tcPr>
          <w:p w14:paraId="6CBCC2D5" w14:textId="77777777" w:rsidR="0075411B" w:rsidRPr="00852F74" w:rsidRDefault="0075411B" w:rsidP="007558C2">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tcPr>
          <w:p w14:paraId="208B6655" w14:textId="77777777" w:rsidR="0075411B" w:rsidRPr="00852F74"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vAlign w:val="bottom"/>
          </w:tcPr>
          <w:p w14:paraId="1EE19596" w14:textId="77777777" w:rsidR="0075411B" w:rsidRPr="00852F74"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vAlign w:val="bottom"/>
          </w:tcPr>
          <w:p w14:paraId="4F3452A4" w14:textId="77777777" w:rsidR="0075411B" w:rsidRPr="00852F74"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vAlign w:val="bottom"/>
          </w:tcPr>
          <w:p w14:paraId="25532B6E" w14:textId="77777777" w:rsidR="0075411B" w:rsidRPr="00852F74"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shd w:val="clear" w:color="auto" w:fill="FAFAFA"/>
          </w:tcPr>
          <w:p w14:paraId="02B5EA3D" w14:textId="77777777" w:rsidR="0075411B" w:rsidRPr="00852F74"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shd w:val="clear" w:color="auto" w:fill="FAFAFA"/>
          </w:tcPr>
          <w:p w14:paraId="17E7E062" w14:textId="77777777" w:rsidR="0075411B" w:rsidRPr="00852F74" w:rsidRDefault="0075411B" w:rsidP="0075411B">
            <w:pPr>
              <w:pStyle w:val="a"/>
              <w:ind w:right="-72"/>
              <w:jc w:val="right"/>
              <w:rPr>
                <w:rFonts w:ascii="Arial" w:eastAsia="Angsana New" w:hAnsi="Arial" w:cs="Arial"/>
                <w:sz w:val="18"/>
                <w:szCs w:val="18"/>
              </w:rPr>
            </w:pPr>
          </w:p>
        </w:tc>
        <w:tc>
          <w:tcPr>
            <w:tcW w:w="1584" w:type="dxa"/>
            <w:tcBorders>
              <w:top w:val="single" w:sz="4" w:space="0" w:color="auto"/>
            </w:tcBorders>
            <w:shd w:val="clear" w:color="auto" w:fill="FAFAFA"/>
          </w:tcPr>
          <w:p w14:paraId="3597C840" w14:textId="77777777" w:rsidR="0075411B" w:rsidRPr="00852F74" w:rsidRDefault="0075411B" w:rsidP="0075411B">
            <w:pPr>
              <w:pStyle w:val="a"/>
              <w:ind w:right="-72"/>
              <w:jc w:val="right"/>
              <w:rPr>
                <w:rFonts w:ascii="Arial" w:eastAsia="Angsana New" w:hAnsi="Arial" w:cs="Arial"/>
                <w:sz w:val="18"/>
                <w:szCs w:val="18"/>
              </w:rPr>
            </w:pPr>
          </w:p>
        </w:tc>
      </w:tr>
      <w:tr w:rsidR="007E42C9" w:rsidRPr="00852F74" w14:paraId="0129FFF0" w14:textId="77777777" w:rsidTr="00852F74">
        <w:tc>
          <w:tcPr>
            <w:tcW w:w="4320" w:type="dxa"/>
            <w:vAlign w:val="bottom"/>
          </w:tcPr>
          <w:p w14:paraId="215B7E55" w14:textId="77777777" w:rsidR="00C941F1" w:rsidRPr="00852F74" w:rsidRDefault="00C941F1" w:rsidP="007558C2">
            <w:pPr>
              <w:pStyle w:val="a"/>
              <w:tabs>
                <w:tab w:val="right" w:pos="9810"/>
              </w:tabs>
              <w:ind w:left="-101" w:right="0"/>
              <w:jc w:val="thaiDistribute"/>
              <w:rPr>
                <w:rFonts w:ascii="Arial" w:eastAsia="Angsana New" w:hAnsi="Arial" w:cs="Arial"/>
                <w:b/>
                <w:bCs/>
                <w:sz w:val="18"/>
                <w:szCs w:val="18"/>
                <w:cs/>
              </w:rPr>
            </w:pPr>
            <w:r w:rsidRPr="00852F74">
              <w:rPr>
                <w:rFonts w:ascii="Arial" w:eastAsia="Angsana New" w:hAnsi="Arial" w:cs="Arial"/>
                <w:b/>
                <w:bCs/>
                <w:sz w:val="18"/>
                <w:szCs w:val="18"/>
              </w:rPr>
              <w:t>Deferred income tax assets</w:t>
            </w:r>
          </w:p>
        </w:tc>
        <w:tc>
          <w:tcPr>
            <w:tcW w:w="1584" w:type="dxa"/>
            <w:vAlign w:val="bottom"/>
          </w:tcPr>
          <w:p w14:paraId="4E0A456A" w14:textId="77777777" w:rsidR="00C941F1" w:rsidRPr="00852F74" w:rsidRDefault="00C941F1" w:rsidP="00C941F1">
            <w:pPr>
              <w:spacing w:after="0" w:line="240" w:lineRule="auto"/>
              <w:ind w:right="-72"/>
              <w:jc w:val="right"/>
              <w:rPr>
                <w:rFonts w:ascii="Arial" w:hAnsi="Arial" w:cs="Arial"/>
                <w:noProof/>
                <w:sz w:val="18"/>
                <w:szCs w:val="18"/>
              </w:rPr>
            </w:pPr>
          </w:p>
        </w:tc>
        <w:tc>
          <w:tcPr>
            <w:tcW w:w="1584" w:type="dxa"/>
            <w:vAlign w:val="bottom"/>
          </w:tcPr>
          <w:p w14:paraId="7B15D8BC" w14:textId="77777777" w:rsidR="00C941F1" w:rsidRPr="00852F74" w:rsidRDefault="00C941F1" w:rsidP="00C941F1">
            <w:pPr>
              <w:spacing w:after="0" w:line="240" w:lineRule="auto"/>
              <w:ind w:right="-72"/>
              <w:jc w:val="right"/>
              <w:rPr>
                <w:rFonts w:ascii="Arial" w:hAnsi="Arial" w:cs="Arial"/>
                <w:noProof/>
                <w:sz w:val="18"/>
                <w:szCs w:val="18"/>
              </w:rPr>
            </w:pPr>
          </w:p>
        </w:tc>
        <w:tc>
          <w:tcPr>
            <w:tcW w:w="1584" w:type="dxa"/>
            <w:vAlign w:val="bottom"/>
          </w:tcPr>
          <w:p w14:paraId="10288D59" w14:textId="77777777" w:rsidR="00C941F1" w:rsidRPr="00852F74" w:rsidRDefault="00C941F1" w:rsidP="00C941F1">
            <w:pPr>
              <w:spacing w:after="0" w:line="240" w:lineRule="auto"/>
              <w:ind w:right="-72"/>
              <w:jc w:val="right"/>
              <w:rPr>
                <w:rFonts w:ascii="Arial" w:hAnsi="Arial" w:cs="Arial"/>
                <w:noProof/>
                <w:sz w:val="18"/>
                <w:szCs w:val="18"/>
              </w:rPr>
            </w:pPr>
          </w:p>
        </w:tc>
        <w:tc>
          <w:tcPr>
            <w:tcW w:w="1584" w:type="dxa"/>
            <w:vAlign w:val="bottom"/>
          </w:tcPr>
          <w:p w14:paraId="7EC35C48" w14:textId="77777777" w:rsidR="00C941F1" w:rsidRPr="00852F74" w:rsidRDefault="00C941F1" w:rsidP="00C941F1">
            <w:pPr>
              <w:spacing w:after="0" w:line="240" w:lineRule="auto"/>
              <w:ind w:right="-72"/>
              <w:jc w:val="right"/>
              <w:rPr>
                <w:rFonts w:ascii="Arial" w:hAnsi="Arial" w:cs="Arial"/>
                <w:noProof/>
                <w:sz w:val="18"/>
                <w:szCs w:val="18"/>
              </w:rPr>
            </w:pPr>
          </w:p>
        </w:tc>
        <w:tc>
          <w:tcPr>
            <w:tcW w:w="1584" w:type="dxa"/>
            <w:shd w:val="clear" w:color="auto" w:fill="FAFAFA"/>
          </w:tcPr>
          <w:p w14:paraId="27B824E7" w14:textId="77777777" w:rsidR="00C941F1" w:rsidRPr="00852F74" w:rsidRDefault="00C941F1" w:rsidP="00C941F1">
            <w:pPr>
              <w:spacing w:after="0" w:line="240" w:lineRule="auto"/>
              <w:ind w:right="-72"/>
              <w:jc w:val="right"/>
              <w:rPr>
                <w:rFonts w:ascii="Arial" w:hAnsi="Arial" w:cs="Arial"/>
                <w:noProof/>
                <w:sz w:val="18"/>
                <w:szCs w:val="18"/>
              </w:rPr>
            </w:pPr>
          </w:p>
        </w:tc>
        <w:tc>
          <w:tcPr>
            <w:tcW w:w="1584" w:type="dxa"/>
            <w:shd w:val="clear" w:color="auto" w:fill="FAFAFA"/>
          </w:tcPr>
          <w:p w14:paraId="5E6C7760" w14:textId="77777777" w:rsidR="00C941F1" w:rsidRPr="00852F74" w:rsidRDefault="00C941F1" w:rsidP="00C941F1">
            <w:pPr>
              <w:spacing w:after="0" w:line="240" w:lineRule="auto"/>
              <w:ind w:right="-72"/>
              <w:jc w:val="right"/>
              <w:rPr>
                <w:rFonts w:ascii="Arial" w:hAnsi="Arial" w:cs="Arial"/>
                <w:noProof/>
                <w:sz w:val="18"/>
                <w:szCs w:val="18"/>
              </w:rPr>
            </w:pPr>
          </w:p>
        </w:tc>
        <w:tc>
          <w:tcPr>
            <w:tcW w:w="1584" w:type="dxa"/>
            <w:shd w:val="clear" w:color="auto" w:fill="FAFAFA"/>
          </w:tcPr>
          <w:p w14:paraId="022C8654" w14:textId="77777777" w:rsidR="00C941F1" w:rsidRPr="00852F74" w:rsidRDefault="00C941F1" w:rsidP="00C941F1">
            <w:pPr>
              <w:spacing w:after="0" w:line="240" w:lineRule="auto"/>
              <w:ind w:right="-72"/>
              <w:jc w:val="right"/>
              <w:rPr>
                <w:rFonts w:ascii="Arial" w:hAnsi="Arial" w:cs="Arial"/>
                <w:noProof/>
                <w:sz w:val="18"/>
                <w:szCs w:val="18"/>
              </w:rPr>
            </w:pPr>
          </w:p>
        </w:tc>
      </w:tr>
      <w:tr w:rsidR="00247226" w:rsidRPr="00852F74" w14:paraId="78E88F04" w14:textId="77777777" w:rsidTr="00852F74">
        <w:trPr>
          <w:trHeight w:val="153"/>
        </w:trPr>
        <w:tc>
          <w:tcPr>
            <w:tcW w:w="4320" w:type="dxa"/>
            <w:vAlign w:val="bottom"/>
          </w:tcPr>
          <w:p w14:paraId="434C4F3D" w14:textId="77777777" w:rsidR="00247226" w:rsidRPr="00852F74" w:rsidRDefault="00247226" w:rsidP="00247226">
            <w:pPr>
              <w:pStyle w:val="a"/>
              <w:tabs>
                <w:tab w:val="right" w:pos="9810"/>
              </w:tabs>
              <w:ind w:left="-101" w:right="0"/>
              <w:jc w:val="thaiDistribute"/>
              <w:rPr>
                <w:rFonts w:ascii="Arial" w:eastAsia="Angsana New" w:hAnsi="Arial" w:cs="Arial"/>
                <w:sz w:val="18"/>
                <w:szCs w:val="18"/>
                <w:cs/>
              </w:rPr>
            </w:pPr>
            <w:r w:rsidRPr="00852F74">
              <w:rPr>
                <w:rFonts w:ascii="Arial" w:eastAsia="Angsana New" w:hAnsi="Arial" w:cs="Arial"/>
                <w:sz w:val="18"/>
                <w:szCs w:val="18"/>
              </w:rPr>
              <w:t>Employee benefit obligations</w:t>
            </w:r>
          </w:p>
        </w:tc>
        <w:tc>
          <w:tcPr>
            <w:tcW w:w="1584" w:type="dxa"/>
            <w:vAlign w:val="bottom"/>
          </w:tcPr>
          <w:p w14:paraId="6188B8B6"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1,605,521</w:t>
            </w:r>
          </w:p>
        </w:tc>
        <w:tc>
          <w:tcPr>
            <w:tcW w:w="1584" w:type="dxa"/>
            <w:vAlign w:val="bottom"/>
          </w:tcPr>
          <w:p w14:paraId="5522F7E1"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468,842</w:t>
            </w:r>
          </w:p>
        </w:tc>
        <w:tc>
          <w:tcPr>
            <w:tcW w:w="1584" w:type="dxa"/>
            <w:vAlign w:val="bottom"/>
          </w:tcPr>
          <w:p w14:paraId="398C63CE"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(354,229)</w:t>
            </w:r>
          </w:p>
        </w:tc>
        <w:tc>
          <w:tcPr>
            <w:tcW w:w="1584" w:type="dxa"/>
            <w:shd w:val="clear" w:color="auto" w:fill="auto"/>
            <w:vAlign w:val="bottom"/>
          </w:tcPr>
          <w:p w14:paraId="59DDB358"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1,720,134</w:t>
            </w:r>
          </w:p>
        </w:tc>
        <w:tc>
          <w:tcPr>
            <w:tcW w:w="1584" w:type="dxa"/>
            <w:shd w:val="clear" w:color="auto" w:fill="FAFAFA"/>
            <w:vAlign w:val="bottom"/>
          </w:tcPr>
          <w:p w14:paraId="29362B2F"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251,690</w:t>
            </w:r>
          </w:p>
        </w:tc>
        <w:tc>
          <w:tcPr>
            <w:tcW w:w="1584" w:type="dxa"/>
            <w:shd w:val="clear" w:color="auto" w:fill="FAFAFA"/>
            <w:vAlign w:val="bottom"/>
          </w:tcPr>
          <w:p w14:paraId="1E23795A"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shd w:val="clear" w:color="auto" w:fill="FAFAFA"/>
            <w:vAlign w:val="bottom"/>
          </w:tcPr>
          <w:p w14:paraId="51F32BEA"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1,971,824</w:t>
            </w:r>
          </w:p>
        </w:tc>
      </w:tr>
      <w:tr w:rsidR="00391395" w:rsidRPr="00852F74" w14:paraId="5EE3455C" w14:textId="77777777" w:rsidTr="00852F74">
        <w:trPr>
          <w:trHeight w:val="153"/>
        </w:trPr>
        <w:tc>
          <w:tcPr>
            <w:tcW w:w="4320" w:type="dxa"/>
            <w:vAlign w:val="bottom"/>
          </w:tcPr>
          <w:p w14:paraId="0CC37295" w14:textId="77777777" w:rsidR="00391395" w:rsidRPr="00852F74" w:rsidRDefault="00391395" w:rsidP="00391395">
            <w:pPr>
              <w:pStyle w:val="a"/>
              <w:tabs>
                <w:tab w:val="right" w:pos="9810"/>
              </w:tabs>
              <w:ind w:left="175" w:right="0" w:hanging="276"/>
              <w:jc w:val="thaiDistribute"/>
              <w:rPr>
                <w:rFonts w:ascii="Arial" w:eastAsia="Angsana New" w:hAnsi="Arial" w:cs="Arial"/>
                <w:sz w:val="18"/>
                <w:szCs w:val="18"/>
              </w:rPr>
            </w:pPr>
            <w:r w:rsidRPr="00852F74">
              <w:rPr>
                <w:rFonts w:ascii="Arial" w:eastAsia="Angsana New" w:hAnsi="Arial" w:cs="Arial"/>
                <w:sz w:val="18"/>
                <w:szCs w:val="18"/>
              </w:rPr>
              <w:t>Loss allowance for trade receivables</w:t>
            </w:r>
          </w:p>
        </w:tc>
        <w:tc>
          <w:tcPr>
            <w:tcW w:w="1584" w:type="dxa"/>
            <w:vAlign w:val="bottom"/>
          </w:tcPr>
          <w:p w14:paraId="410F87C9"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vAlign w:val="bottom"/>
          </w:tcPr>
          <w:p w14:paraId="0BD8F2B4"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vAlign w:val="bottom"/>
          </w:tcPr>
          <w:p w14:paraId="1CE39E36"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shd w:val="clear" w:color="auto" w:fill="auto"/>
            <w:vAlign w:val="bottom"/>
          </w:tcPr>
          <w:p w14:paraId="633947A5"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shd w:val="clear" w:color="auto" w:fill="FAFAFA"/>
            <w:vAlign w:val="bottom"/>
          </w:tcPr>
          <w:p w14:paraId="277E7077"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1,802</w:t>
            </w:r>
          </w:p>
        </w:tc>
        <w:tc>
          <w:tcPr>
            <w:tcW w:w="1584" w:type="dxa"/>
            <w:shd w:val="clear" w:color="auto" w:fill="FAFAFA"/>
            <w:vAlign w:val="bottom"/>
          </w:tcPr>
          <w:p w14:paraId="38AD51CF"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shd w:val="clear" w:color="auto" w:fill="FAFAFA"/>
            <w:vAlign w:val="bottom"/>
          </w:tcPr>
          <w:p w14:paraId="6C283E19"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1,802</w:t>
            </w:r>
          </w:p>
        </w:tc>
      </w:tr>
      <w:tr w:rsidR="00391395" w:rsidRPr="00852F74" w14:paraId="49F94DCC" w14:textId="77777777" w:rsidTr="00852F74">
        <w:trPr>
          <w:trHeight w:val="153"/>
        </w:trPr>
        <w:tc>
          <w:tcPr>
            <w:tcW w:w="4320" w:type="dxa"/>
            <w:vAlign w:val="bottom"/>
          </w:tcPr>
          <w:p w14:paraId="554D2790" w14:textId="77777777" w:rsidR="00852F74" w:rsidRDefault="00391395" w:rsidP="00391395">
            <w:pPr>
              <w:pStyle w:val="a"/>
              <w:tabs>
                <w:tab w:val="right" w:pos="9810"/>
              </w:tabs>
              <w:ind w:left="175" w:right="0" w:hanging="276"/>
              <w:jc w:val="thaiDistribute"/>
              <w:rPr>
                <w:rFonts w:ascii="Arial" w:eastAsia="Arial Unicode MS" w:hAnsi="Arial" w:cstheme="minorBidi"/>
                <w:sz w:val="18"/>
                <w:szCs w:val="18"/>
                <w:lang w:val="en-GB"/>
              </w:rPr>
            </w:pPr>
            <w:r w:rsidRPr="00852F74">
              <w:rPr>
                <w:rFonts w:ascii="Arial" w:eastAsia="Arial Unicode MS" w:hAnsi="Arial" w:cs="Arial"/>
                <w:sz w:val="18"/>
                <w:szCs w:val="18"/>
              </w:rPr>
              <w:t xml:space="preserve">Allowance for net </w:t>
            </w:r>
            <w:proofErr w:type="spellStart"/>
            <w:r w:rsidRPr="00852F74">
              <w:rPr>
                <w:rFonts w:ascii="Arial" w:eastAsia="Arial Unicode MS" w:hAnsi="Arial" w:cs="Arial"/>
                <w:sz w:val="18"/>
                <w:szCs w:val="18"/>
              </w:rPr>
              <w:t>realisable</w:t>
            </w:r>
            <w:proofErr w:type="spellEnd"/>
            <w:r w:rsidRPr="00852F74">
              <w:rPr>
                <w:rFonts w:ascii="Arial" w:eastAsia="Arial Unicode MS" w:hAnsi="Arial" w:cs="Arial"/>
                <w:sz w:val="18"/>
                <w:szCs w:val="18"/>
              </w:rPr>
              <w:t xml:space="preserve"> value</w:t>
            </w:r>
            <w:r w:rsidRPr="00852F74">
              <w:rPr>
                <w:rFonts w:ascii="Arial" w:eastAsia="Arial Unicode MS" w:hAnsi="Arial" w:cstheme="minorBidi" w:hint="cs"/>
                <w:sz w:val="18"/>
                <w:szCs w:val="18"/>
                <w:cs/>
              </w:rPr>
              <w:t xml:space="preserve"> </w:t>
            </w:r>
            <w:r w:rsidRPr="00852F74">
              <w:rPr>
                <w:rFonts w:ascii="Arial" w:eastAsia="Arial Unicode MS" w:hAnsi="Arial" w:cstheme="minorBidi"/>
                <w:sz w:val="18"/>
                <w:szCs w:val="18"/>
                <w:lang w:val="en-GB"/>
              </w:rPr>
              <w:t xml:space="preserve">of real estate </w:t>
            </w:r>
          </w:p>
          <w:p w14:paraId="4FE8B310" w14:textId="400D1896" w:rsidR="00391395" w:rsidRPr="00852F74" w:rsidRDefault="00852F74" w:rsidP="00391395">
            <w:pPr>
              <w:pStyle w:val="a"/>
              <w:tabs>
                <w:tab w:val="right" w:pos="9810"/>
              </w:tabs>
              <w:ind w:left="175" w:right="0" w:hanging="276"/>
              <w:jc w:val="thaiDistribute"/>
              <w:rPr>
                <w:rFonts w:ascii="Arial" w:eastAsia="Angsana New" w:hAnsi="Arial" w:cstheme="minorBidi"/>
                <w:sz w:val="18"/>
                <w:szCs w:val="18"/>
                <w:lang w:val="en-GB"/>
              </w:rPr>
            </w:pPr>
            <w:r>
              <w:rPr>
                <w:rFonts w:ascii="Arial" w:eastAsia="Arial Unicode MS" w:hAnsi="Arial" w:cstheme="minorBidi"/>
                <w:sz w:val="18"/>
                <w:szCs w:val="18"/>
                <w:lang w:val="en-GB"/>
              </w:rPr>
              <w:t xml:space="preserve">   </w:t>
            </w:r>
            <w:r w:rsidR="00391395" w:rsidRPr="00852F74">
              <w:rPr>
                <w:rFonts w:ascii="Arial" w:eastAsia="Arial Unicode MS" w:hAnsi="Arial" w:cstheme="minorBidi"/>
                <w:sz w:val="18"/>
                <w:szCs w:val="18"/>
                <w:lang w:val="en-GB"/>
              </w:rPr>
              <w:t>development costs</w:t>
            </w:r>
          </w:p>
        </w:tc>
        <w:tc>
          <w:tcPr>
            <w:tcW w:w="1584" w:type="dxa"/>
            <w:vAlign w:val="bottom"/>
          </w:tcPr>
          <w:p w14:paraId="2D2A4215"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vAlign w:val="bottom"/>
          </w:tcPr>
          <w:p w14:paraId="4935EE3A"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vAlign w:val="bottom"/>
          </w:tcPr>
          <w:p w14:paraId="350115AA"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shd w:val="clear" w:color="auto" w:fill="auto"/>
            <w:vAlign w:val="bottom"/>
          </w:tcPr>
          <w:p w14:paraId="05A8F87F"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shd w:val="clear" w:color="auto" w:fill="FAFAFA"/>
            <w:vAlign w:val="bottom"/>
          </w:tcPr>
          <w:p w14:paraId="3E51DC88"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1,383,489</w:t>
            </w:r>
          </w:p>
        </w:tc>
        <w:tc>
          <w:tcPr>
            <w:tcW w:w="1584" w:type="dxa"/>
            <w:shd w:val="clear" w:color="auto" w:fill="FAFAFA"/>
            <w:vAlign w:val="bottom"/>
          </w:tcPr>
          <w:p w14:paraId="65861051"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shd w:val="clear" w:color="auto" w:fill="FAFAFA"/>
            <w:vAlign w:val="bottom"/>
          </w:tcPr>
          <w:p w14:paraId="632CD521" w14:textId="77777777" w:rsidR="00391395"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1,383,489</w:t>
            </w:r>
          </w:p>
        </w:tc>
      </w:tr>
      <w:tr w:rsidR="00247226" w:rsidRPr="00852F74" w14:paraId="1C578D48" w14:textId="77777777" w:rsidTr="00852F74">
        <w:tc>
          <w:tcPr>
            <w:tcW w:w="4320" w:type="dxa"/>
            <w:vAlign w:val="bottom"/>
          </w:tcPr>
          <w:p w14:paraId="7FC34337" w14:textId="1FB59B8C" w:rsidR="00247226" w:rsidRPr="00852F74" w:rsidRDefault="00391395" w:rsidP="00852F74">
            <w:pPr>
              <w:pStyle w:val="a"/>
              <w:tabs>
                <w:tab w:val="right" w:pos="9810"/>
              </w:tabs>
              <w:ind w:left="175" w:right="0" w:hanging="284"/>
              <w:jc w:val="thaiDistribute"/>
              <w:rPr>
                <w:rFonts w:ascii="Arial" w:eastAsia="Angsana New" w:hAnsi="Arial" w:cs="Arial"/>
                <w:sz w:val="18"/>
                <w:szCs w:val="18"/>
              </w:rPr>
            </w:pPr>
            <w:r w:rsidRPr="00852F74">
              <w:rPr>
                <w:rFonts w:ascii="Arial" w:eastAsia="Angsana New" w:hAnsi="Arial" w:cs="Arial"/>
                <w:sz w:val="18"/>
                <w:szCs w:val="18"/>
              </w:rPr>
              <w:t>Allowance for impairment of investment properties</w:t>
            </w:r>
          </w:p>
        </w:tc>
        <w:tc>
          <w:tcPr>
            <w:tcW w:w="1584" w:type="dxa"/>
            <w:vAlign w:val="bottom"/>
          </w:tcPr>
          <w:p w14:paraId="00F69509"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vAlign w:val="bottom"/>
          </w:tcPr>
          <w:p w14:paraId="0EC03E15"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vAlign w:val="bottom"/>
          </w:tcPr>
          <w:p w14:paraId="001A6DDF"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shd w:val="clear" w:color="auto" w:fill="auto"/>
            <w:vAlign w:val="bottom"/>
          </w:tcPr>
          <w:p w14:paraId="10F5B282"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shd w:val="clear" w:color="auto" w:fill="FAFAFA"/>
            <w:vAlign w:val="bottom"/>
          </w:tcPr>
          <w:p w14:paraId="3CCDE0AF"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245,269</w:t>
            </w:r>
          </w:p>
        </w:tc>
        <w:tc>
          <w:tcPr>
            <w:tcW w:w="1584" w:type="dxa"/>
            <w:shd w:val="clear" w:color="auto" w:fill="FAFAFA"/>
            <w:vAlign w:val="bottom"/>
          </w:tcPr>
          <w:p w14:paraId="413173A8"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shd w:val="clear" w:color="auto" w:fill="FAFAFA"/>
            <w:vAlign w:val="bottom"/>
          </w:tcPr>
          <w:p w14:paraId="212ED2BE"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245,269</w:t>
            </w:r>
          </w:p>
        </w:tc>
      </w:tr>
      <w:tr w:rsidR="00D4720F" w:rsidRPr="00852F74" w14:paraId="5BB948ED" w14:textId="77777777" w:rsidTr="00852F74">
        <w:tc>
          <w:tcPr>
            <w:tcW w:w="4320" w:type="dxa"/>
            <w:vAlign w:val="bottom"/>
          </w:tcPr>
          <w:p w14:paraId="3AE07203" w14:textId="789AB73C" w:rsidR="00D4720F" w:rsidRPr="00852F74" w:rsidRDefault="00D4720F" w:rsidP="00D4720F">
            <w:pPr>
              <w:pStyle w:val="a"/>
              <w:tabs>
                <w:tab w:val="right" w:pos="9810"/>
              </w:tabs>
              <w:ind w:left="175" w:right="0" w:hanging="284"/>
              <w:jc w:val="thaiDistribute"/>
              <w:rPr>
                <w:rFonts w:ascii="Arial" w:eastAsia="Angsana New" w:hAnsi="Arial" w:cs="Arial"/>
                <w:sz w:val="18"/>
                <w:szCs w:val="18"/>
              </w:rPr>
            </w:pPr>
            <w:r w:rsidRPr="00852F74">
              <w:rPr>
                <w:rFonts w:ascii="Arial" w:eastAsia="Angsana New" w:hAnsi="Arial" w:cs="Arial"/>
                <w:sz w:val="18"/>
                <w:szCs w:val="18"/>
              </w:rPr>
              <w:t>Utilities system cost</w:t>
            </w:r>
          </w:p>
        </w:tc>
        <w:tc>
          <w:tcPr>
            <w:tcW w:w="1584" w:type="dxa"/>
            <w:tcBorders>
              <w:bottom w:val="single" w:sz="4" w:space="0" w:color="auto"/>
            </w:tcBorders>
            <w:vAlign w:val="bottom"/>
          </w:tcPr>
          <w:p w14:paraId="4F82B402" w14:textId="62FE4548" w:rsidR="00D4720F" w:rsidRPr="00852F74" w:rsidRDefault="00D4720F"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2,742,577</w:t>
            </w:r>
          </w:p>
        </w:tc>
        <w:tc>
          <w:tcPr>
            <w:tcW w:w="1584" w:type="dxa"/>
            <w:tcBorders>
              <w:bottom w:val="single" w:sz="4" w:space="0" w:color="auto"/>
            </w:tcBorders>
            <w:vAlign w:val="bottom"/>
          </w:tcPr>
          <w:p w14:paraId="64407F2D" w14:textId="48CE9F19" w:rsidR="00D4720F" w:rsidRPr="00852F74" w:rsidRDefault="00D4720F"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(345,849)</w:t>
            </w:r>
          </w:p>
        </w:tc>
        <w:tc>
          <w:tcPr>
            <w:tcW w:w="1584" w:type="dxa"/>
            <w:tcBorders>
              <w:bottom w:val="single" w:sz="4" w:space="0" w:color="auto"/>
            </w:tcBorders>
            <w:vAlign w:val="bottom"/>
          </w:tcPr>
          <w:p w14:paraId="195BC202" w14:textId="39BA5D6C" w:rsidR="00D4720F" w:rsidRPr="00852F74" w:rsidRDefault="00D4720F"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tcBorders>
              <w:bottom w:val="single" w:sz="4" w:space="0" w:color="auto"/>
            </w:tcBorders>
            <w:shd w:val="clear" w:color="auto" w:fill="auto"/>
            <w:vAlign w:val="bottom"/>
          </w:tcPr>
          <w:p w14:paraId="702E8657" w14:textId="4201506B" w:rsidR="00D4720F" w:rsidRPr="00852F74" w:rsidRDefault="00D4720F"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2,396,728</w:t>
            </w:r>
          </w:p>
        </w:tc>
        <w:tc>
          <w:tcPr>
            <w:tcW w:w="1584" w:type="dxa"/>
            <w:tcBorders>
              <w:bottom w:val="single" w:sz="4" w:space="0" w:color="auto"/>
            </w:tcBorders>
            <w:shd w:val="clear" w:color="auto" w:fill="FAFAFA"/>
            <w:vAlign w:val="bottom"/>
          </w:tcPr>
          <w:p w14:paraId="43E4999D" w14:textId="3D142C10" w:rsidR="00D4720F" w:rsidRPr="00852F74" w:rsidRDefault="00D4720F"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(689,677)</w:t>
            </w:r>
          </w:p>
        </w:tc>
        <w:tc>
          <w:tcPr>
            <w:tcW w:w="1584" w:type="dxa"/>
            <w:tcBorders>
              <w:bottom w:val="single" w:sz="4" w:space="0" w:color="auto"/>
            </w:tcBorders>
            <w:shd w:val="clear" w:color="auto" w:fill="FAFAFA"/>
            <w:vAlign w:val="bottom"/>
          </w:tcPr>
          <w:p w14:paraId="33E5E5FE" w14:textId="49EB30C9" w:rsidR="00D4720F" w:rsidRPr="00852F74" w:rsidRDefault="00D4720F"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tcBorders>
              <w:bottom w:val="single" w:sz="4" w:space="0" w:color="auto"/>
            </w:tcBorders>
            <w:shd w:val="clear" w:color="auto" w:fill="FAFAFA"/>
            <w:vAlign w:val="bottom"/>
          </w:tcPr>
          <w:p w14:paraId="15B4FF78" w14:textId="5ACC187B" w:rsidR="00D4720F" w:rsidRPr="00852F74" w:rsidRDefault="00D4720F"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1,707,051</w:t>
            </w:r>
          </w:p>
        </w:tc>
      </w:tr>
      <w:tr w:rsidR="00247226" w:rsidRPr="00852F74" w14:paraId="7FB201B2" w14:textId="77777777" w:rsidTr="00852F74">
        <w:tc>
          <w:tcPr>
            <w:tcW w:w="4320" w:type="dxa"/>
            <w:vAlign w:val="bottom"/>
          </w:tcPr>
          <w:p w14:paraId="65D3B6DB" w14:textId="77777777" w:rsidR="00247226" w:rsidRPr="00852F74" w:rsidRDefault="00247226" w:rsidP="00247226">
            <w:pPr>
              <w:pStyle w:val="a"/>
              <w:tabs>
                <w:tab w:val="right" w:pos="9810"/>
              </w:tabs>
              <w:ind w:left="-101" w:right="0"/>
              <w:jc w:val="thaiDistribute"/>
              <w:rPr>
                <w:rFonts w:ascii="Arial" w:eastAsia="Angsana New" w:hAnsi="Arial" w:cs="Arial"/>
                <w:sz w:val="18"/>
                <w:szCs w:val="18"/>
              </w:rPr>
            </w:pPr>
          </w:p>
        </w:tc>
        <w:tc>
          <w:tcPr>
            <w:tcW w:w="1584" w:type="dxa"/>
            <w:tcBorders>
              <w:top w:val="single" w:sz="4" w:space="0" w:color="auto"/>
            </w:tcBorders>
            <w:vAlign w:val="bottom"/>
          </w:tcPr>
          <w:p w14:paraId="061AD624"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4E95C9BE"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63694D5F"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59CA1D10"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39C9C9B4"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0D4BBE88"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2DD92D77" w14:textId="77777777" w:rsidR="00247226" w:rsidRPr="00852F74" w:rsidRDefault="00247226" w:rsidP="00247226">
            <w:pPr>
              <w:spacing w:after="0" w:line="240" w:lineRule="auto"/>
              <w:ind w:right="-72"/>
              <w:jc w:val="right"/>
              <w:rPr>
                <w:rFonts w:ascii="Arial" w:hAnsi="Arial" w:cs="Arial"/>
                <w:noProof/>
                <w:sz w:val="18"/>
                <w:szCs w:val="18"/>
                <w:lang w:val="en-GB"/>
              </w:rPr>
            </w:pPr>
          </w:p>
        </w:tc>
      </w:tr>
      <w:tr w:rsidR="00247226" w:rsidRPr="00852F74" w14:paraId="0692DCB5" w14:textId="77777777" w:rsidTr="00852F74">
        <w:tc>
          <w:tcPr>
            <w:tcW w:w="4320" w:type="dxa"/>
            <w:vAlign w:val="bottom"/>
          </w:tcPr>
          <w:p w14:paraId="6AF81734" w14:textId="77777777" w:rsidR="00247226" w:rsidRPr="00852F74" w:rsidRDefault="00247226" w:rsidP="00247226">
            <w:pPr>
              <w:pStyle w:val="a"/>
              <w:tabs>
                <w:tab w:val="right" w:pos="9810"/>
              </w:tabs>
              <w:ind w:left="-101" w:right="0"/>
              <w:jc w:val="thaiDistribute"/>
              <w:rPr>
                <w:rFonts w:ascii="Arial" w:eastAsia="Angsana New" w:hAnsi="Arial" w:cs="Arial"/>
                <w:sz w:val="18"/>
                <w:szCs w:val="18"/>
                <w:cs/>
              </w:rPr>
            </w:pPr>
          </w:p>
        </w:tc>
        <w:tc>
          <w:tcPr>
            <w:tcW w:w="1584" w:type="dxa"/>
            <w:tcBorders>
              <w:bottom w:val="single" w:sz="4" w:space="0" w:color="auto"/>
            </w:tcBorders>
            <w:vAlign w:val="bottom"/>
          </w:tcPr>
          <w:p w14:paraId="4A9F0460" w14:textId="73A7C10C" w:rsidR="00247226" w:rsidRPr="00852F74" w:rsidRDefault="00D4720F"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4,348,098</w:t>
            </w:r>
          </w:p>
        </w:tc>
        <w:tc>
          <w:tcPr>
            <w:tcW w:w="1584" w:type="dxa"/>
            <w:tcBorders>
              <w:bottom w:val="single" w:sz="4" w:space="0" w:color="auto"/>
            </w:tcBorders>
            <w:vAlign w:val="bottom"/>
          </w:tcPr>
          <w:p w14:paraId="5177B2A9" w14:textId="0BEE6E1C" w:rsidR="00247226" w:rsidRPr="00852F74" w:rsidRDefault="00D4720F" w:rsidP="00247226">
            <w:pPr>
              <w:spacing w:after="0" w:line="240" w:lineRule="auto"/>
              <w:ind w:right="-72"/>
              <w:jc w:val="right"/>
              <w:rPr>
                <w:rFonts w:ascii="Arial" w:hAnsi="Arial" w:cs="Arial"/>
                <w:noProof/>
                <w:sz w:val="18"/>
                <w:szCs w:val="18"/>
                <w:cs/>
                <w:lang w:val="en-GB"/>
              </w:rPr>
            </w:pPr>
            <w:r w:rsidRPr="00852F74">
              <w:rPr>
                <w:rFonts w:ascii="Arial" w:hAnsi="Arial" w:cs="Arial"/>
                <w:noProof/>
                <w:sz w:val="18"/>
                <w:szCs w:val="18"/>
                <w:lang w:val="en-GB"/>
              </w:rPr>
              <w:t>122,993</w:t>
            </w:r>
          </w:p>
        </w:tc>
        <w:tc>
          <w:tcPr>
            <w:tcW w:w="1584" w:type="dxa"/>
            <w:tcBorders>
              <w:bottom w:val="single" w:sz="4" w:space="0" w:color="auto"/>
            </w:tcBorders>
            <w:vAlign w:val="bottom"/>
          </w:tcPr>
          <w:p w14:paraId="780DEAC9"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(354,229)</w:t>
            </w:r>
          </w:p>
        </w:tc>
        <w:tc>
          <w:tcPr>
            <w:tcW w:w="1584" w:type="dxa"/>
            <w:tcBorders>
              <w:bottom w:val="single" w:sz="4" w:space="0" w:color="auto"/>
            </w:tcBorders>
            <w:shd w:val="clear" w:color="auto" w:fill="auto"/>
            <w:vAlign w:val="bottom"/>
          </w:tcPr>
          <w:p w14:paraId="48F528B7" w14:textId="73F2C474" w:rsidR="00247226" w:rsidRPr="00852F74" w:rsidRDefault="00D4720F"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4,116,862</w:t>
            </w:r>
          </w:p>
        </w:tc>
        <w:tc>
          <w:tcPr>
            <w:tcW w:w="1584" w:type="dxa"/>
            <w:tcBorders>
              <w:bottom w:val="single" w:sz="4" w:space="0" w:color="auto"/>
            </w:tcBorders>
            <w:shd w:val="clear" w:color="auto" w:fill="FAFAFA"/>
            <w:vAlign w:val="bottom"/>
          </w:tcPr>
          <w:p w14:paraId="0027CC87" w14:textId="0BD3128B" w:rsidR="00247226" w:rsidRPr="00852F74" w:rsidRDefault="00D4720F" w:rsidP="00247226">
            <w:pPr>
              <w:spacing w:after="0" w:line="240" w:lineRule="auto"/>
              <w:ind w:right="-72"/>
              <w:jc w:val="right"/>
              <w:rPr>
                <w:rFonts w:ascii="Arial" w:hAnsi="Arial" w:cs="Arial"/>
                <w:noProof/>
                <w:sz w:val="18"/>
                <w:szCs w:val="18"/>
                <w:cs/>
                <w:lang w:val="en-GB"/>
              </w:rPr>
            </w:pPr>
            <w:r w:rsidRPr="00852F74">
              <w:rPr>
                <w:rFonts w:ascii="Arial" w:hAnsi="Arial" w:cs="Arial"/>
                <w:noProof/>
                <w:sz w:val="18"/>
                <w:szCs w:val="18"/>
                <w:lang w:val="en-GB"/>
              </w:rPr>
              <w:t>1,192,573</w:t>
            </w:r>
          </w:p>
        </w:tc>
        <w:tc>
          <w:tcPr>
            <w:tcW w:w="1584" w:type="dxa"/>
            <w:tcBorders>
              <w:bottom w:val="single" w:sz="4" w:space="0" w:color="auto"/>
            </w:tcBorders>
            <w:shd w:val="clear" w:color="auto" w:fill="FAFAFA"/>
            <w:vAlign w:val="bottom"/>
          </w:tcPr>
          <w:p w14:paraId="11DDF491"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tcBorders>
              <w:bottom w:val="single" w:sz="4" w:space="0" w:color="auto"/>
            </w:tcBorders>
            <w:shd w:val="clear" w:color="auto" w:fill="FAFAFA"/>
            <w:vAlign w:val="bottom"/>
          </w:tcPr>
          <w:p w14:paraId="0AFC27E3" w14:textId="7B16118D" w:rsidR="00247226" w:rsidRPr="00852F74" w:rsidRDefault="00D4720F"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5,309,435</w:t>
            </w:r>
          </w:p>
        </w:tc>
      </w:tr>
      <w:tr w:rsidR="00247226" w:rsidRPr="00852F74" w14:paraId="4E3C2DD0" w14:textId="77777777" w:rsidTr="00852F74">
        <w:tc>
          <w:tcPr>
            <w:tcW w:w="4320" w:type="dxa"/>
            <w:vAlign w:val="bottom"/>
          </w:tcPr>
          <w:p w14:paraId="4B29BBFD" w14:textId="77777777" w:rsidR="00247226" w:rsidRPr="00852F74" w:rsidRDefault="00247226" w:rsidP="00247226">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vAlign w:val="bottom"/>
          </w:tcPr>
          <w:p w14:paraId="1B1DB9B4"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5E69DD72" w14:textId="77777777" w:rsidR="00247226" w:rsidRPr="00852F74" w:rsidRDefault="00247226" w:rsidP="00247226">
            <w:pPr>
              <w:spacing w:after="0" w:line="240" w:lineRule="auto"/>
              <w:ind w:right="-72"/>
              <w:jc w:val="right"/>
              <w:rPr>
                <w:rFonts w:ascii="Arial" w:hAnsi="Arial" w:cs="Arial"/>
                <w:noProof/>
                <w:sz w:val="18"/>
                <w:szCs w:val="18"/>
                <w:cs/>
                <w:lang w:val="en-GB"/>
              </w:rPr>
            </w:pPr>
          </w:p>
        </w:tc>
        <w:tc>
          <w:tcPr>
            <w:tcW w:w="1584" w:type="dxa"/>
            <w:tcBorders>
              <w:top w:val="single" w:sz="4" w:space="0" w:color="auto"/>
            </w:tcBorders>
            <w:vAlign w:val="bottom"/>
          </w:tcPr>
          <w:p w14:paraId="1E613AF4"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131F62A2"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361798F9" w14:textId="77777777" w:rsidR="00247226" w:rsidRPr="00852F74" w:rsidRDefault="00247226" w:rsidP="00247226">
            <w:pPr>
              <w:spacing w:after="0" w:line="240" w:lineRule="auto"/>
              <w:ind w:right="-72"/>
              <w:jc w:val="right"/>
              <w:rPr>
                <w:rFonts w:ascii="Arial" w:hAnsi="Arial" w:cs="Arial"/>
                <w:noProof/>
                <w:sz w:val="18"/>
                <w:szCs w:val="18"/>
                <w:cs/>
                <w:lang w:val="en-GB"/>
              </w:rPr>
            </w:pPr>
          </w:p>
        </w:tc>
        <w:tc>
          <w:tcPr>
            <w:tcW w:w="1584" w:type="dxa"/>
            <w:tcBorders>
              <w:top w:val="single" w:sz="4" w:space="0" w:color="auto"/>
            </w:tcBorders>
            <w:shd w:val="clear" w:color="auto" w:fill="FAFAFA"/>
            <w:vAlign w:val="bottom"/>
          </w:tcPr>
          <w:p w14:paraId="4254642B"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3A93AC0C" w14:textId="77777777" w:rsidR="00247226" w:rsidRPr="00852F74" w:rsidRDefault="00247226" w:rsidP="00247226">
            <w:pPr>
              <w:spacing w:after="0" w:line="240" w:lineRule="auto"/>
              <w:ind w:right="-72"/>
              <w:jc w:val="right"/>
              <w:rPr>
                <w:rFonts w:ascii="Arial" w:hAnsi="Arial" w:cs="Arial"/>
                <w:noProof/>
                <w:sz w:val="18"/>
                <w:szCs w:val="18"/>
                <w:lang w:val="en-GB"/>
              </w:rPr>
            </w:pPr>
          </w:p>
        </w:tc>
      </w:tr>
      <w:tr w:rsidR="00247226" w:rsidRPr="00852F74" w14:paraId="70E30B79" w14:textId="77777777" w:rsidTr="00852F74">
        <w:tc>
          <w:tcPr>
            <w:tcW w:w="4320" w:type="dxa"/>
            <w:vAlign w:val="bottom"/>
          </w:tcPr>
          <w:p w14:paraId="75B65C27" w14:textId="77777777" w:rsidR="00247226" w:rsidRPr="00852F74" w:rsidRDefault="00247226" w:rsidP="00247226">
            <w:pPr>
              <w:pStyle w:val="a"/>
              <w:tabs>
                <w:tab w:val="right" w:pos="9810"/>
              </w:tabs>
              <w:ind w:left="-101" w:right="0"/>
              <w:jc w:val="thaiDistribute"/>
              <w:rPr>
                <w:rFonts w:ascii="Arial" w:eastAsia="Angsana New" w:hAnsi="Arial" w:cs="Arial"/>
                <w:b/>
                <w:bCs/>
                <w:sz w:val="18"/>
                <w:szCs w:val="18"/>
              </w:rPr>
            </w:pPr>
            <w:r w:rsidRPr="00852F74">
              <w:rPr>
                <w:rFonts w:ascii="Arial" w:eastAsia="Angsana New" w:hAnsi="Arial" w:cs="Arial"/>
                <w:b/>
                <w:bCs/>
                <w:sz w:val="18"/>
                <w:szCs w:val="18"/>
              </w:rPr>
              <w:t>Deferred income tax liabilities</w:t>
            </w:r>
          </w:p>
        </w:tc>
        <w:tc>
          <w:tcPr>
            <w:tcW w:w="1584" w:type="dxa"/>
            <w:vAlign w:val="bottom"/>
          </w:tcPr>
          <w:p w14:paraId="6FFA2AF8"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vAlign w:val="bottom"/>
          </w:tcPr>
          <w:p w14:paraId="6B4F4E06"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vAlign w:val="bottom"/>
          </w:tcPr>
          <w:p w14:paraId="5C71259A"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shd w:val="clear" w:color="auto" w:fill="auto"/>
            <w:vAlign w:val="bottom"/>
          </w:tcPr>
          <w:p w14:paraId="7BBC74A9"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shd w:val="clear" w:color="auto" w:fill="FAFAFA"/>
            <w:vAlign w:val="bottom"/>
          </w:tcPr>
          <w:p w14:paraId="07D470EF"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shd w:val="clear" w:color="auto" w:fill="FAFAFA"/>
            <w:vAlign w:val="bottom"/>
          </w:tcPr>
          <w:p w14:paraId="7BFD25E9"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shd w:val="clear" w:color="auto" w:fill="FAFAFA"/>
            <w:vAlign w:val="bottom"/>
          </w:tcPr>
          <w:p w14:paraId="39A4587A" w14:textId="77777777" w:rsidR="00247226" w:rsidRPr="00852F74" w:rsidRDefault="00247226" w:rsidP="00247226">
            <w:pPr>
              <w:spacing w:after="0" w:line="240" w:lineRule="auto"/>
              <w:ind w:right="-72"/>
              <w:jc w:val="right"/>
              <w:rPr>
                <w:rFonts w:ascii="Arial" w:hAnsi="Arial" w:cs="Arial"/>
                <w:noProof/>
                <w:sz w:val="18"/>
                <w:szCs w:val="18"/>
                <w:lang w:val="en-GB"/>
              </w:rPr>
            </w:pPr>
          </w:p>
        </w:tc>
      </w:tr>
      <w:tr w:rsidR="00247226" w:rsidRPr="00852F74" w14:paraId="2C8516BB" w14:textId="77777777" w:rsidTr="00852F74">
        <w:tc>
          <w:tcPr>
            <w:tcW w:w="4320" w:type="dxa"/>
            <w:vAlign w:val="bottom"/>
          </w:tcPr>
          <w:p w14:paraId="513C01EA" w14:textId="717153DF" w:rsidR="00247226" w:rsidRPr="00852F74" w:rsidRDefault="00AB3E27" w:rsidP="00247226">
            <w:pPr>
              <w:pStyle w:val="a"/>
              <w:tabs>
                <w:tab w:val="right" w:pos="9810"/>
              </w:tabs>
              <w:ind w:left="-101" w:right="0"/>
              <w:jc w:val="thaiDistribute"/>
              <w:rPr>
                <w:rFonts w:ascii="Arial" w:eastAsia="Angsana New" w:hAnsi="Arial" w:cs="Arial"/>
                <w:sz w:val="18"/>
                <w:szCs w:val="18"/>
              </w:rPr>
            </w:pPr>
            <w:r w:rsidRPr="00852F74">
              <w:rPr>
                <w:rFonts w:ascii="Arial" w:eastAsia="Angsana New" w:hAnsi="Arial" w:cs="Arial"/>
                <w:sz w:val="18"/>
                <w:szCs w:val="18"/>
              </w:rPr>
              <w:t xml:space="preserve">Investments in </w:t>
            </w:r>
            <w:r w:rsidR="009774DB" w:rsidRPr="00852F74">
              <w:rPr>
                <w:rFonts w:ascii="Arial" w:eastAsia="Angsana New" w:hAnsi="Arial" w:cs="Arial"/>
                <w:sz w:val="18"/>
                <w:szCs w:val="18"/>
              </w:rPr>
              <w:t>equity instruments</w:t>
            </w:r>
          </w:p>
        </w:tc>
        <w:tc>
          <w:tcPr>
            <w:tcW w:w="1584" w:type="dxa"/>
            <w:tcBorders>
              <w:bottom w:val="single" w:sz="4" w:space="0" w:color="auto"/>
            </w:tcBorders>
            <w:vAlign w:val="bottom"/>
          </w:tcPr>
          <w:p w14:paraId="062249A6"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(8,082,360)</w:t>
            </w:r>
          </w:p>
        </w:tc>
        <w:tc>
          <w:tcPr>
            <w:tcW w:w="1584" w:type="dxa"/>
            <w:tcBorders>
              <w:bottom w:val="single" w:sz="4" w:space="0" w:color="auto"/>
            </w:tcBorders>
            <w:vAlign w:val="bottom"/>
          </w:tcPr>
          <w:p w14:paraId="6C701E66"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tcBorders>
              <w:bottom w:val="single" w:sz="4" w:space="0" w:color="auto"/>
            </w:tcBorders>
            <w:vAlign w:val="bottom"/>
          </w:tcPr>
          <w:p w14:paraId="244B18A1"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(673,530)</w:t>
            </w:r>
          </w:p>
        </w:tc>
        <w:tc>
          <w:tcPr>
            <w:tcW w:w="1584" w:type="dxa"/>
            <w:tcBorders>
              <w:bottom w:val="single" w:sz="4" w:space="0" w:color="auto"/>
            </w:tcBorders>
            <w:shd w:val="clear" w:color="auto" w:fill="auto"/>
            <w:vAlign w:val="bottom"/>
          </w:tcPr>
          <w:p w14:paraId="6FFCAFC7"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(8,755,890)</w:t>
            </w:r>
          </w:p>
        </w:tc>
        <w:tc>
          <w:tcPr>
            <w:tcW w:w="1584" w:type="dxa"/>
            <w:tcBorders>
              <w:bottom w:val="single" w:sz="4" w:space="0" w:color="auto"/>
            </w:tcBorders>
            <w:shd w:val="clear" w:color="auto" w:fill="FAFAFA"/>
            <w:vAlign w:val="bottom"/>
          </w:tcPr>
          <w:p w14:paraId="4BF05696"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tcBorders>
              <w:bottom w:val="single" w:sz="4" w:space="0" w:color="auto"/>
            </w:tcBorders>
            <w:shd w:val="clear" w:color="auto" w:fill="FAFAFA"/>
            <w:vAlign w:val="bottom"/>
          </w:tcPr>
          <w:p w14:paraId="5E36848B"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(673,530)</w:t>
            </w:r>
          </w:p>
        </w:tc>
        <w:tc>
          <w:tcPr>
            <w:tcW w:w="1584" w:type="dxa"/>
            <w:tcBorders>
              <w:bottom w:val="single" w:sz="4" w:space="0" w:color="auto"/>
            </w:tcBorders>
            <w:shd w:val="clear" w:color="auto" w:fill="FAFAFA"/>
            <w:vAlign w:val="bottom"/>
          </w:tcPr>
          <w:p w14:paraId="6C87B058"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(9,429,420)</w:t>
            </w:r>
          </w:p>
        </w:tc>
      </w:tr>
      <w:tr w:rsidR="00247226" w:rsidRPr="00852F74" w14:paraId="374B6C0F" w14:textId="77777777" w:rsidTr="00852F74">
        <w:tc>
          <w:tcPr>
            <w:tcW w:w="4320" w:type="dxa"/>
            <w:vAlign w:val="bottom"/>
          </w:tcPr>
          <w:p w14:paraId="08C5DA08" w14:textId="77777777" w:rsidR="00247226" w:rsidRPr="00852F74" w:rsidRDefault="00247226" w:rsidP="00247226">
            <w:pPr>
              <w:pStyle w:val="a"/>
              <w:tabs>
                <w:tab w:val="right" w:pos="9810"/>
              </w:tabs>
              <w:ind w:left="-101" w:right="0"/>
              <w:jc w:val="thaiDistribute"/>
              <w:rPr>
                <w:rFonts w:ascii="Arial" w:eastAsia="Angsana New" w:hAnsi="Arial" w:cs="Arial"/>
                <w:sz w:val="18"/>
                <w:szCs w:val="18"/>
              </w:rPr>
            </w:pPr>
          </w:p>
        </w:tc>
        <w:tc>
          <w:tcPr>
            <w:tcW w:w="1584" w:type="dxa"/>
            <w:tcBorders>
              <w:top w:val="single" w:sz="4" w:space="0" w:color="auto"/>
            </w:tcBorders>
            <w:vAlign w:val="bottom"/>
          </w:tcPr>
          <w:p w14:paraId="294A0D12" w14:textId="77777777" w:rsidR="00247226" w:rsidRPr="00852F74" w:rsidRDefault="00247226" w:rsidP="00247226">
            <w:pPr>
              <w:spacing w:after="0" w:line="240" w:lineRule="auto"/>
              <w:ind w:right="-72"/>
              <w:jc w:val="right"/>
              <w:rPr>
                <w:rFonts w:ascii="Arial" w:hAnsi="Arial" w:cs="Arial"/>
                <w:noProof/>
                <w:sz w:val="18"/>
                <w:szCs w:val="18"/>
                <w:cs/>
                <w:lang w:val="en-GB"/>
              </w:rPr>
            </w:pPr>
          </w:p>
        </w:tc>
        <w:tc>
          <w:tcPr>
            <w:tcW w:w="1584" w:type="dxa"/>
            <w:tcBorders>
              <w:top w:val="single" w:sz="4" w:space="0" w:color="auto"/>
            </w:tcBorders>
            <w:vAlign w:val="bottom"/>
          </w:tcPr>
          <w:p w14:paraId="18E42CCE"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04979655"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466EF6E5"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2A029BFD"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412708DC"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118BB27F" w14:textId="77777777" w:rsidR="00247226" w:rsidRPr="00852F74" w:rsidRDefault="00247226" w:rsidP="00247226">
            <w:pPr>
              <w:spacing w:after="0" w:line="240" w:lineRule="auto"/>
              <w:ind w:right="-72"/>
              <w:jc w:val="right"/>
              <w:rPr>
                <w:rFonts w:ascii="Arial" w:hAnsi="Arial" w:cs="Arial"/>
                <w:noProof/>
                <w:sz w:val="18"/>
                <w:szCs w:val="18"/>
                <w:lang w:val="en-GB"/>
              </w:rPr>
            </w:pPr>
          </w:p>
        </w:tc>
      </w:tr>
      <w:tr w:rsidR="00247226" w:rsidRPr="00852F74" w14:paraId="0699DB3A" w14:textId="77777777" w:rsidTr="00852F74">
        <w:tc>
          <w:tcPr>
            <w:tcW w:w="4320" w:type="dxa"/>
            <w:vAlign w:val="bottom"/>
          </w:tcPr>
          <w:p w14:paraId="637D3E95" w14:textId="77777777" w:rsidR="00247226" w:rsidRPr="00852F74" w:rsidRDefault="00247226" w:rsidP="00247226">
            <w:pPr>
              <w:pStyle w:val="a"/>
              <w:tabs>
                <w:tab w:val="right" w:pos="9810"/>
              </w:tabs>
              <w:ind w:left="-101" w:right="0"/>
              <w:jc w:val="thaiDistribute"/>
              <w:rPr>
                <w:rFonts w:ascii="Arial" w:eastAsia="Angsana New" w:hAnsi="Arial" w:cs="Arial"/>
                <w:sz w:val="18"/>
                <w:szCs w:val="18"/>
                <w:cs/>
              </w:rPr>
            </w:pPr>
          </w:p>
        </w:tc>
        <w:tc>
          <w:tcPr>
            <w:tcW w:w="1584" w:type="dxa"/>
            <w:tcBorders>
              <w:bottom w:val="single" w:sz="4" w:space="0" w:color="auto"/>
            </w:tcBorders>
            <w:vAlign w:val="bottom"/>
          </w:tcPr>
          <w:p w14:paraId="56D6D0BD"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(8,082,360)</w:t>
            </w:r>
          </w:p>
        </w:tc>
        <w:tc>
          <w:tcPr>
            <w:tcW w:w="1584" w:type="dxa"/>
            <w:tcBorders>
              <w:bottom w:val="single" w:sz="4" w:space="0" w:color="auto"/>
            </w:tcBorders>
            <w:vAlign w:val="bottom"/>
          </w:tcPr>
          <w:p w14:paraId="0A12D11C"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tcBorders>
              <w:bottom w:val="single" w:sz="4" w:space="0" w:color="auto"/>
            </w:tcBorders>
            <w:vAlign w:val="bottom"/>
          </w:tcPr>
          <w:p w14:paraId="0EECC89C"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(673,530)</w:t>
            </w:r>
          </w:p>
        </w:tc>
        <w:tc>
          <w:tcPr>
            <w:tcW w:w="1584" w:type="dxa"/>
            <w:tcBorders>
              <w:bottom w:val="single" w:sz="4" w:space="0" w:color="auto"/>
            </w:tcBorders>
            <w:shd w:val="clear" w:color="auto" w:fill="auto"/>
            <w:vAlign w:val="bottom"/>
          </w:tcPr>
          <w:p w14:paraId="2CD8CD4F"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(8,755,890)</w:t>
            </w:r>
          </w:p>
        </w:tc>
        <w:tc>
          <w:tcPr>
            <w:tcW w:w="1584" w:type="dxa"/>
            <w:tcBorders>
              <w:bottom w:val="single" w:sz="4" w:space="0" w:color="auto"/>
            </w:tcBorders>
            <w:shd w:val="clear" w:color="auto" w:fill="FAFAFA"/>
            <w:vAlign w:val="bottom"/>
          </w:tcPr>
          <w:p w14:paraId="144911DD"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p>
        </w:tc>
        <w:tc>
          <w:tcPr>
            <w:tcW w:w="1584" w:type="dxa"/>
            <w:tcBorders>
              <w:bottom w:val="single" w:sz="4" w:space="0" w:color="auto"/>
            </w:tcBorders>
            <w:shd w:val="clear" w:color="auto" w:fill="FAFAFA"/>
            <w:vAlign w:val="bottom"/>
          </w:tcPr>
          <w:p w14:paraId="523F0DAC"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(673,530)</w:t>
            </w:r>
          </w:p>
        </w:tc>
        <w:tc>
          <w:tcPr>
            <w:tcW w:w="1584" w:type="dxa"/>
            <w:tcBorders>
              <w:bottom w:val="single" w:sz="4" w:space="0" w:color="auto"/>
            </w:tcBorders>
            <w:shd w:val="clear" w:color="auto" w:fill="FAFAFA"/>
            <w:vAlign w:val="bottom"/>
          </w:tcPr>
          <w:p w14:paraId="57FC56C6"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(9,429,420)</w:t>
            </w:r>
          </w:p>
        </w:tc>
      </w:tr>
      <w:tr w:rsidR="00247226" w:rsidRPr="00852F74" w14:paraId="01F39854" w14:textId="77777777" w:rsidTr="00852F74">
        <w:tc>
          <w:tcPr>
            <w:tcW w:w="4320" w:type="dxa"/>
            <w:vAlign w:val="bottom"/>
          </w:tcPr>
          <w:p w14:paraId="577BE5C2" w14:textId="77777777" w:rsidR="00247226" w:rsidRPr="00852F74" w:rsidRDefault="00247226" w:rsidP="00247226">
            <w:pPr>
              <w:pStyle w:val="a"/>
              <w:tabs>
                <w:tab w:val="right" w:pos="9810"/>
              </w:tabs>
              <w:ind w:left="-101" w:right="0"/>
              <w:jc w:val="thaiDistribute"/>
              <w:rPr>
                <w:rFonts w:ascii="Arial" w:eastAsia="Angsana New" w:hAnsi="Arial" w:cs="Arial"/>
                <w:sz w:val="18"/>
                <w:szCs w:val="18"/>
                <w:cs/>
              </w:rPr>
            </w:pPr>
          </w:p>
        </w:tc>
        <w:tc>
          <w:tcPr>
            <w:tcW w:w="1584" w:type="dxa"/>
            <w:tcBorders>
              <w:top w:val="single" w:sz="4" w:space="0" w:color="auto"/>
            </w:tcBorders>
            <w:vAlign w:val="bottom"/>
          </w:tcPr>
          <w:p w14:paraId="472A2B54"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37CD05EA"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vAlign w:val="bottom"/>
          </w:tcPr>
          <w:p w14:paraId="4F68B806"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auto"/>
            <w:vAlign w:val="bottom"/>
          </w:tcPr>
          <w:p w14:paraId="7F68AC19"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6D9F26D4"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0DA174A7" w14:textId="77777777" w:rsidR="00247226" w:rsidRPr="00852F74" w:rsidRDefault="00247226" w:rsidP="00247226">
            <w:pPr>
              <w:spacing w:after="0" w:line="240" w:lineRule="auto"/>
              <w:ind w:right="-72"/>
              <w:jc w:val="right"/>
              <w:rPr>
                <w:rFonts w:ascii="Arial" w:hAnsi="Arial" w:cs="Arial"/>
                <w:noProof/>
                <w:sz w:val="18"/>
                <w:szCs w:val="18"/>
                <w:lang w:val="en-GB"/>
              </w:rPr>
            </w:pPr>
          </w:p>
        </w:tc>
        <w:tc>
          <w:tcPr>
            <w:tcW w:w="1584" w:type="dxa"/>
            <w:tcBorders>
              <w:top w:val="single" w:sz="4" w:space="0" w:color="auto"/>
            </w:tcBorders>
            <w:shd w:val="clear" w:color="auto" w:fill="FAFAFA"/>
            <w:vAlign w:val="bottom"/>
          </w:tcPr>
          <w:p w14:paraId="0604D1DC" w14:textId="77777777" w:rsidR="00247226" w:rsidRPr="00852F74" w:rsidRDefault="00247226" w:rsidP="00247226">
            <w:pPr>
              <w:spacing w:after="0" w:line="240" w:lineRule="auto"/>
              <w:ind w:right="-72"/>
              <w:jc w:val="right"/>
              <w:rPr>
                <w:rFonts w:ascii="Arial" w:hAnsi="Arial" w:cs="Arial"/>
                <w:noProof/>
                <w:sz w:val="18"/>
                <w:szCs w:val="18"/>
                <w:lang w:val="en-GB"/>
              </w:rPr>
            </w:pPr>
          </w:p>
        </w:tc>
      </w:tr>
      <w:tr w:rsidR="00247226" w:rsidRPr="00852F74" w14:paraId="7B365E5F" w14:textId="77777777" w:rsidTr="00852F74">
        <w:tc>
          <w:tcPr>
            <w:tcW w:w="4320" w:type="dxa"/>
            <w:vAlign w:val="bottom"/>
          </w:tcPr>
          <w:p w14:paraId="792772DA" w14:textId="77777777" w:rsidR="00247226" w:rsidRPr="00852F74" w:rsidRDefault="00247226" w:rsidP="00247226">
            <w:pPr>
              <w:pStyle w:val="a"/>
              <w:tabs>
                <w:tab w:val="right" w:pos="9810"/>
              </w:tabs>
              <w:ind w:left="-101" w:right="0"/>
              <w:jc w:val="thaiDistribute"/>
              <w:rPr>
                <w:rFonts w:ascii="Arial" w:eastAsia="Angsana New" w:hAnsi="Arial" w:cs="Arial"/>
                <w:b/>
                <w:bCs/>
                <w:sz w:val="18"/>
                <w:szCs w:val="18"/>
              </w:rPr>
            </w:pPr>
            <w:r w:rsidRPr="00852F74">
              <w:rPr>
                <w:rFonts w:ascii="Arial" w:eastAsia="Angsana New" w:hAnsi="Arial" w:cs="Arial"/>
                <w:b/>
                <w:bCs/>
                <w:sz w:val="18"/>
                <w:szCs w:val="18"/>
              </w:rPr>
              <w:t>Deferred income tax, net</w:t>
            </w:r>
          </w:p>
        </w:tc>
        <w:tc>
          <w:tcPr>
            <w:tcW w:w="1584" w:type="dxa"/>
            <w:tcBorders>
              <w:bottom w:val="single" w:sz="4" w:space="0" w:color="auto"/>
            </w:tcBorders>
            <w:vAlign w:val="bottom"/>
          </w:tcPr>
          <w:p w14:paraId="796E1911" w14:textId="559C143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w:t>
            </w:r>
            <w:r w:rsidR="00D4720F" w:rsidRPr="00852F74">
              <w:rPr>
                <w:rFonts w:ascii="Arial" w:hAnsi="Arial" w:cs="Arial"/>
                <w:noProof/>
                <w:sz w:val="18"/>
                <w:szCs w:val="18"/>
                <w:lang w:val="en-GB"/>
              </w:rPr>
              <w:t>3,734,262</w:t>
            </w:r>
            <w:r w:rsidRPr="00852F74">
              <w:rPr>
                <w:rFonts w:ascii="Arial" w:hAnsi="Arial" w:cs="Arial"/>
                <w:noProof/>
                <w:sz w:val="18"/>
                <w:szCs w:val="18"/>
                <w:lang w:val="en-GB"/>
              </w:rPr>
              <w:t>)</w:t>
            </w:r>
          </w:p>
        </w:tc>
        <w:tc>
          <w:tcPr>
            <w:tcW w:w="1584" w:type="dxa"/>
            <w:tcBorders>
              <w:bottom w:val="single" w:sz="4" w:space="0" w:color="auto"/>
            </w:tcBorders>
            <w:vAlign w:val="bottom"/>
          </w:tcPr>
          <w:p w14:paraId="0FC4AC79" w14:textId="7F1C4896" w:rsidR="00247226" w:rsidRPr="00852F74" w:rsidRDefault="00D4720F"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122,993</w:t>
            </w:r>
          </w:p>
        </w:tc>
        <w:tc>
          <w:tcPr>
            <w:tcW w:w="1584" w:type="dxa"/>
            <w:tcBorders>
              <w:bottom w:val="single" w:sz="4" w:space="0" w:color="auto"/>
            </w:tcBorders>
            <w:vAlign w:val="bottom"/>
          </w:tcPr>
          <w:p w14:paraId="071944D9" w14:textId="77777777" w:rsidR="00247226" w:rsidRPr="00852F74" w:rsidRDefault="00247226"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(1,027,759)</w:t>
            </w:r>
          </w:p>
        </w:tc>
        <w:tc>
          <w:tcPr>
            <w:tcW w:w="1584" w:type="dxa"/>
            <w:tcBorders>
              <w:bottom w:val="single" w:sz="4" w:space="0" w:color="auto"/>
            </w:tcBorders>
            <w:shd w:val="clear" w:color="auto" w:fill="auto"/>
            <w:vAlign w:val="bottom"/>
          </w:tcPr>
          <w:p w14:paraId="6F72F6B8" w14:textId="127712B2" w:rsidR="00247226" w:rsidRPr="00852F74" w:rsidRDefault="00247226" w:rsidP="00247226">
            <w:pPr>
              <w:spacing w:after="0" w:line="240" w:lineRule="auto"/>
              <w:ind w:right="-72"/>
              <w:jc w:val="right"/>
              <w:rPr>
                <w:rFonts w:ascii="Arial" w:hAnsi="Arial" w:cs="Arial"/>
                <w:noProof/>
                <w:sz w:val="18"/>
                <w:szCs w:val="18"/>
              </w:rPr>
            </w:pPr>
            <w:r w:rsidRPr="00852F74">
              <w:rPr>
                <w:rFonts w:ascii="Arial" w:hAnsi="Arial" w:cs="Arial"/>
                <w:noProof/>
                <w:sz w:val="18"/>
                <w:szCs w:val="18"/>
              </w:rPr>
              <w:t>(</w:t>
            </w:r>
            <w:r w:rsidR="00D4720F" w:rsidRPr="00852F74">
              <w:rPr>
                <w:rFonts w:ascii="Arial" w:hAnsi="Arial" w:cs="Arial"/>
                <w:noProof/>
                <w:sz w:val="18"/>
                <w:szCs w:val="18"/>
              </w:rPr>
              <w:t>4,639,028</w:t>
            </w:r>
            <w:r w:rsidRPr="00852F74">
              <w:rPr>
                <w:rFonts w:ascii="Arial" w:hAnsi="Arial" w:cs="Arial"/>
                <w:noProof/>
                <w:sz w:val="18"/>
                <w:szCs w:val="18"/>
              </w:rPr>
              <w:t>)</w:t>
            </w:r>
          </w:p>
        </w:tc>
        <w:tc>
          <w:tcPr>
            <w:tcW w:w="1584" w:type="dxa"/>
            <w:tcBorders>
              <w:bottom w:val="single" w:sz="4" w:space="0" w:color="auto"/>
            </w:tcBorders>
            <w:shd w:val="clear" w:color="auto" w:fill="FAFAFA"/>
            <w:vAlign w:val="bottom"/>
          </w:tcPr>
          <w:p w14:paraId="286FF266" w14:textId="0E1EAE99"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1,</w:t>
            </w:r>
            <w:r w:rsidR="00D4720F" w:rsidRPr="00852F74">
              <w:rPr>
                <w:rFonts w:ascii="Arial" w:hAnsi="Arial" w:cs="Arial"/>
                <w:noProof/>
                <w:sz w:val="18"/>
                <w:szCs w:val="18"/>
                <w:lang w:val="en-GB"/>
              </w:rPr>
              <w:t>192,573</w:t>
            </w:r>
          </w:p>
        </w:tc>
        <w:tc>
          <w:tcPr>
            <w:tcW w:w="1584" w:type="dxa"/>
            <w:tcBorders>
              <w:bottom w:val="single" w:sz="4" w:space="0" w:color="auto"/>
            </w:tcBorders>
            <w:shd w:val="clear" w:color="auto" w:fill="FAFAFA"/>
            <w:vAlign w:val="bottom"/>
          </w:tcPr>
          <w:p w14:paraId="69B2E8C7" w14:textId="77777777" w:rsidR="00247226" w:rsidRPr="00852F74" w:rsidRDefault="00391395" w:rsidP="00247226">
            <w:pPr>
              <w:spacing w:after="0" w:line="240" w:lineRule="auto"/>
              <w:ind w:right="-72"/>
              <w:jc w:val="right"/>
              <w:rPr>
                <w:rFonts w:ascii="Arial" w:hAnsi="Arial" w:cs="Arial"/>
                <w:noProof/>
                <w:sz w:val="18"/>
                <w:szCs w:val="18"/>
                <w:lang w:val="en-GB"/>
              </w:rPr>
            </w:pPr>
            <w:r w:rsidRPr="00852F74">
              <w:rPr>
                <w:rFonts w:ascii="Arial" w:hAnsi="Arial" w:cs="Arial"/>
                <w:noProof/>
                <w:sz w:val="18"/>
                <w:szCs w:val="18"/>
                <w:lang w:val="en-GB"/>
              </w:rPr>
              <w:t>(673,530)</w:t>
            </w:r>
          </w:p>
        </w:tc>
        <w:tc>
          <w:tcPr>
            <w:tcW w:w="1584" w:type="dxa"/>
            <w:tcBorders>
              <w:bottom w:val="single" w:sz="4" w:space="0" w:color="auto"/>
            </w:tcBorders>
            <w:shd w:val="clear" w:color="auto" w:fill="FAFAFA"/>
            <w:vAlign w:val="bottom"/>
          </w:tcPr>
          <w:p w14:paraId="0F98FD34" w14:textId="5494F00E" w:rsidR="00247226" w:rsidRPr="00852F74" w:rsidRDefault="00391395" w:rsidP="00247226">
            <w:pPr>
              <w:spacing w:after="0" w:line="240" w:lineRule="auto"/>
              <w:ind w:right="-72"/>
              <w:jc w:val="right"/>
              <w:rPr>
                <w:rFonts w:ascii="Arial" w:hAnsi="Arial" w:cs="Arial"/>
                <w:noProof/>
                <w:sz w:val="18"/>
                <w:szCs w:val="18"/>
              </w:rPr>
            </w:pPr>
            <w:r w:rsidRPr="00852F74">
              <w:rPr>
                <w:rFonts w:ascii="Arial" w:hAnsi="Arial" w:cs="Arial"/>
                <w:noProof/>
                <w:sz w:val="18"/>
                <w:szCs w:val="18"/>
              </w:rPr>
              <w:t>(</w:t>
            </w:r>
            <w:r w:rsidR="00D4720F" w:rsidRPr="00852F74">
              <w:rPr>
                <w:rFonts w:ascii="Arial" w:hAnsi="Arial" w:cs="Arial"/>
                <w:noProof/>
                <w:sz w:val="18"/>
                <w:szCs w:val="18"/>
              </w:rPr>
              <w:t>4,119,985</w:t>
            </w:r>
            <w:r w:rsidRPr="00852F74">
              <w:rPr>
                <w:rFonts w:ascii="Arial" w:hAnsi="Arial" w:cs="Arial"/>
                <w:noProof/>
                <w:sz w:val="18"/>
                <w:szCs w:val="18"/>
              </w:rPr>
              <w:t>)</w:t>
            </w:r>
          </w:p>
        </w:tc>
      </w:tr>
    </w:tbl>
    <w:p w14:paraId="01FC78F4" w14:textId="77777777" w:rsidR="005F71CA" w:rsidRPr="002E2C9A" w:rsidRDefault="005F71CA" w:rsidP="009E17E7">
      <w:pPr>
        <w:spacing w:after="0" w:line="240" w:lineRule="auto"/>
        <w:jc w:val="both"/>
        <w:rPr>
          <w:rFonts w:ascii="Arial" w:eastAsia="Arial Unicode MS" w:hAnsi="Arial" w:cs="Arial"/>
          <w:sz w:val="20"/>
          <w:szCs w:val="20"/>
          <w:lang w:bidi="th-TH"/>
        </w:rPr>
      </w:pPr>
    </w:p>
    <w:p w14:paraId="4DB8D7EB" w14:textId="77777777" w:rsidR="005F71CA" w:rsidRPr="002E2C9A" w:rsidRDefault="005F71CA" w:rsidP="009E17E7">
      <w:pPr>
        <w:spacing w:after="0" w:line="240" w:lineRule="auto"/>
        <w:jc w:val="both"/>
        <w:rPr>
          <w:rFonts w:ascii="Arial" w:eastAsia="Arial Unicode MS" w:hAnsi="Arial" w:cs="Arial"/>
          <w:sz w:val="20"/>
          <w:szCs w:val="20"/>
          <w:lang w:bidi="th-TH"/>
        </w:rPr>
        <w:sectPr w:rsidR="005F71CA" w:rsidRPr="002E2C9A" w:rsidSect="00852F74">
          <w:pgSz w:w="16840" w:h="11907" w:orient="landscape" w:code="9"/>
          <w:pgMar w:top="1440" w:right="720" w:bottom="720" w:left="720" w:header="706" w:footer="706" w:gutter="0"/>
          <w:cols w:space="720"/>
          <w:docGrid w:linePitch="360"/>
        </w:sect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2E2C9A" w14:paraId="0776738F" w14:textId="77777777" w:rsidTr="00DD2C75">
        <w:trPr>
          <w:trHeight w:val="386"/>
        </w:trPr>
        <w:tc>
          <w:tcPr>
            <w:tcW w:w="9032" w:type="dxa"/>
            <w:shd w:val="clear" w:color="auto" w:fill="FFA543"/>
            <w:vAlign w:val="center"/>
          </w:tcPr>
          <w:p w14:paraId="474043D1" w14:textId="77777777" w:rsidR="009E17E7" w:rsidRPr="002E2C9A" w:rsidRDefault="004C453F" w:rsidP="00C941F1">
            <w:pPr>
              <w:ind w:left="432" w:hanging="432"/>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lastRenderedPageBreak/>
              <w:t>1</w:t>
            </w:r>
            <w:r w:rsidR="00B9041A" w:rsidRPr="002E2C9A">
              <w:rPr>
                <w:rFonts w:ascii="Arial" w:eastAsia="Arial Unicode MS" w:hAnsi="Arial" w:cs="Arial"/>
                <w:b/>
                <w:bCs/>
                <w:color w:val="FFFFFF" w:themeColor="background1"/>
                <w:sz w:val="20"/>
                <w:szCs w:val="20"/>
                <w:lang w:val="en-GB" w:bidi="th-TH"/>
              </w:rPr>
              <w:t>7</w:t>
            </w:r>
            <w:r w:rsidR="009E17E7" w:rsidRPr="002E2C9A">
              <w:rPr>
                <w:rFonts w:ascii="Arial" w:eastAsia="Arial Unicode MS" w:hAnsi="Arial" w:cs="Arial"/>
                <w:b/>
                <w:bCs/>
                <w:color w:val="FFFFFF" w:themeColor="background1"/>
                <w:sz w:val="20"/>
                <w:szCs w:val="20"/>
                <w:cs/>
                <w:lang w:bidi="th-TH"/>
              </w:rPr>
              <w:tab/>
            </w:r>
            <w:r w:rsidR="00C941F1" w:rsidRPr="002E2C9A">
              <w:rPr>
                <w:rFonts w:ascii="Arial" w:eastAsia="Arial Unicode MS" w:hAnsi="Arial" w:cs="Arial"/>
                <w:b/>
                <w:bCs/>
                <w:color w:val="FFFFFF" w:themeColor="background1"/>
                <w:sz w:val="20"/>
                <w:szCs w:val="20"/>
                <w:lang w:bidi="th-TH"/>
              </w:rPr>
              <w:t>Loans</w:t>
            </w:r>
          </w:p>
        </w:tc>
      </w:tr>
    </w:tbl>
    <w:p w14:paraId="663BE520" w14:textId="77777777" w:rsidR="00DD2C75" w:rsidRPr="002E2C9A" w:rsidRDefault="00DD2C75" w:rsidP="00DD2C75">
      <w:pPr>
        <w:spacing w:after="0" w:line="240" w:lineRule="auto"/>
        <w:jc w:val="thaiDistribute"/>
        <w:rPr>
          <w:rFonts w:ascii="Arial" w:eastAsia="Arial Unicode MS" w:hAnsi="Arial" w:cs="Arial"/>
          <w:sz w:val="20"/>
          <w:szCs w:val="20"/>
        </w:rPr>
      </w:pPr>
    </w:p>
    <w:tbl>
      <w:tblPr>
        <w:tblW w:w="9004" w:type="dxa"/>
        <w:tblInd w:w="14" w:type="dxa"/>
        <w:tblLayout w:type="fixed"/>
        <w:tblLook w:val="0000" w:firstRow="0" w:lastRow="0" w:firstColumn="0" w:lastColumn="0" w:noHBand="0" w:noVBand="0"/>
      </w:tblPr>
      <w:tblGrid>
        <w:gridCol w:w="5836"/>
        <w:gridCol w:w="1584"/>
        <w:gridCol w:w="1584"/>
      </w:tblGrid>
      <w:tr w:rsidR="000914A9" w:rsidRPr="002E2C9A" w14:paraId="0A3BE674" w14:textId="77777777" w:rsidTr="00852F74">
        <w:trPr>
          <w:cantSplit/>
        </w:trPr>
        <w:tc>
          <w:tcPr>
            <w:tcW w:w="5836" w:type="dxa"/>
          </w:tcPr>
          <w:p w14:paraId="22D1F4F6" w14:textId="77777777" w:rsidR="000914A9" w:rsidRPr="002E2C9A" w:rsidRDefault="000914A9" w:rsidP="007E42C9">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tcPr>
          <w:p w14:paraId="6BAF5044" w14:textId="77777777" w:rsidR="000914A9" w:rsidRPr="002E2C9A" w:rsidRDefault="0060506A"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00247226" w:rsidRPr="002E2C9A">
              <w:rPr>
                <w:rFonts w:ascii="Arial" w:eastAsia="Arial Unicode MS" w:hAnsi="Arial" w:cs="Arial"/>
                <w:b/>
                <w:bCs/>
                <w:sz w:val="20"/>
                <w:szCs w:val="20"/>
                <w:lang w:bidi="th-TH"/>
              </w:rPr>
              <w:t>20</w:t>
            </w:r>
          </w:p>
        </w:tc>
        <w:tc>
          <w:tcPr>
            <w:tcW w:w="1584" w:type="dxa"/>
            <w:tcBorders>
              <w:top w:val="single" w:sz="4" w:space="0" w:color="auto"/>
            </w:tcBorders>
          </w:tcPr>
          <w:p w14:paraId="3FA724CF" w14:textId="77777777" w:rsidR="000914A9" w:rsidRPr="002E2C9A" w:rsidRDefault="0060506A"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00247226" w:rsidRPr="002E2C9A">
              <w:rPr>
                <w:rFonts w:ascii="Arial" w:eastAsia="Arial Unicode MS" w:hAnsi="Arial" w:cs="Arial"/>
                <w:b/>
                <w:bCs/>
                <w:sz w:val="20"/>
                <w:szCs w:val="20"/>
                <w:lang w:bidi="th-TH"/>
              </w:rPr>
              <w:t>9</w:t>
            </w:r>
          </w:p>
        </w:tc>
      </w:tr>
      <w:tr w:rsidR="000914A9" w:rsidRPr="002E2C9A" w14:paraId="16C169E0" w14:textId="77777777" w:rsidTr="00852F74">
        <w:trPr>
          <w:cantSplit/>
        </w:trPr>
        <w:tc>
          <w:tcPr>
            <w:tcW w:w="5836" w:type="dxa"/>
          </w:tcPr>
          <w:p w14:paraId="3704AE08" w14:textId="77777777" w:rsidR="000914A9" w:rsidRPr="002E2C9A" w:rsidRDefault="000914A9" w:rsidP="007E42C9">
            <w:pPr>
              <w:autoSpaceDE w:val="0"/>
              <w:autoSpaceDN w:val="0"/>
              <w:adjustRightInd w:val="0"/>
              <w:spacing w:after="0" w:line="240" w:lineRule="auto"/>
              <w:ind w:left="-101" w:right="-72"/>
              <w:rPr>
                <w:rFonts w:ascii="Arial" w:eastAsia="Arial Unicode MS" w:hAnsi="Arial" w:cs="Arial"/>
                <w:sz w:val="20"/>
                <w:szCs w:val="20"/>
                <w:lang w:bidi="th-TH"/>
              </w:rPr>
            </w:pPr>
          </w:p>
        </w:tc>
        <w:tc>
          <w:tcPr>
            <w:tcW w:w="1584" w:type="dxa"/>
            <w:tcBorders>
              <w:bottom w:val="single" w:sz="4" w:space="0" w:color="auto"/>
            </w:tcBorders>
          </w:tcPr>
          <w:p w14:paraId="49954418" w14:textId="77777777" w:rsidR="000914A9" w:rsidRPr="002E2C9A" w:rsidRDefault="0060506A" w:rsidP="004C453F">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584" w:type="dxa"/>
            <w:tcBorders>
              <w:bottom w:val="single" w:sz="4" w:space="0" w:color="auto"/>
            </w:tcBorders>
          </w:tcPr>
          <w:p w14:paraId="7E6228BA" w14:textId="77777777" w:rsidR="000914A9" w:rsidRPr="002E2C9A" w:rsidRDefault="0060506A" w:rsidP="004C453F">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0914A9" w:rsidRPr="002E2C9A" w14:paraId="2D9E8FE2" w14:textId="77777777" w:rsidTr="00852F74">
        <w:trPr>
          <w:cantSplit/>
        </w:trPr>
        <w:tc>
          <w:tcPr>
            <w:tcW w:w="5836" w:type="dxa"/>
          </w:tcPr>
          <w:p w14:paraId="1507650F" w14:textId="77777777" w:rsidR="000914A9" w:rsidRPr="002E2C9A" w:rsidRDefault="000914A9" w:rsidP="007E42C9">
            <w:pPr>
              <w:autoSpaceDE w:val="0"/>
              <w:autoSpaceDN w:val="0"/>
              <w:adjustRightInd w:val="0"/>
              <w:spacing w:after="0" w:line="240" w:lineRule="auto"/>
              <w:ind w:left="-101" w:right="-72"/>
              <w:rPr>
                <w:rFonts w:ascii="Arial" w:eastAsia="Arial Unicode MS" w:hAnsi="Arial" w:cs="Arial"/>
                <w:sz w:val="20"/>
                <w:szCs w:val="20"/>
                <w:rtl/>
                <w:cs/>
              </w:rPr>
            </w:pPr>
          </w:p>
        </w:tc>
        <w:tc>
          <w:tcPr>
            <w:tcW w:w="1584" w:type="dxa"/>
            <w:tcBorders>
              <w:top w:val="single" w:sz="4" w:space="0" w:color="auto"/>
            </w:tcBorders>
            <w:shd w:val="clear" w:color="auto" w:fill="FAFAFA"/>
          </w:tcPr>
          <w:p w14:paraId="57BCAA25" w14:textId="77777777" w:rsidR="000914A9" w:rsidRPr="002E2C9A" w:rsidRDefault="000914A9"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7BD82208" w14:textId="77777777" w:rsidR="000914A9" w:rsidRPr="002E2C9A" w:rsidRDefault="000914A9" w:rsidP="004C453F">
            <w:pPr>
              <w:autoSpaceDE w:val="0"/>
              <w:autoSpaceDN w:val="0"/>
              <w:adjustRightInd w:val="0"/>
              <w:spacing w:after="0" w:line="240" w:lineRule="auto"/>
              <w:ind w:right="-72"/>
              <w:jc w:val="right"/>
              <w:rPr>
                <w:rFonts w:ascii="Arial" w:eastAsia="Arial Unicode MS" w:hAnsi="Arial" w:cs="Arial"/>
                <w:sz w:val="20"/>
                <w:szCs w:val="20"/>
              </w:rPr>
            </w:pPr>
          </w:p>
        </w:tc>
      </w:tr>
      <w:tr w:rsidR="00C941F1" w:rsidRPr="002E2C9A" w14:paraId="704AE748" w14:textId="77777777" w:rsidTr="00852F74">
        <w:trPr>
          <w:cantSplit/>
          <w:trHeight w:val="143"/>
        </w:trPr>
        <w:tc>
          <w:tcPr>
            <w:tcW w:w="5836" w:type="dxa"/>
            <w:vAlign w:val="bottom"/>
          </w:tcPr>
          <w:p w14:paraId="3702980F" w14:textId="77777777" w:rsidR="00C941F1" w:rsidRPr="002E2C9A" w:rsidRDefault="00C941F1" w:rsidP="007E42C9">
            <w:pPr>
              <w:autoSpaceDE w:val="0"/>
              <w:autoSpaceDN w:val="0"/>
              <w:adjustRightInd w:val="0"/>
              <w:spacing w:after="0" w:line="240" w:lineRule="auto"/>
              <w:ind w:left="-101" w:right="-72"/>
              <w:rPr>
                <w:rFonts w:ascii="Arial" w:eastAsia="Arial Unicode MS" w:hAnsi="Arial" w:cs="Arial"/>
                <w:b/>
                <w:bCs/>
                <w:sz w:val="20"/>
                <w:szCs w:val="20"/>
              </w:rPr>
            </w:pPr>
            <w:r w:rsidRPr="002E2C9A">
              <w:rPr>
                <w:rFonts w:ascii="Arial" w:eastAsia="Arial Unicode MS" w:hAnsi="Arial" w:cs="Arial"/>
                <w:b/>
                <w:bCs/>
                <w:sz w:val="20"/>
                <w:szCs w:val="20"/>
              </w:rPr>
              <w:t>Current</w:t>
            </w:r>
          </w:p>
        </w:tc>
        <w:tc>
          <w:tcPr>
            <w:tcW w:w="1584" w:type="dxa"/>
            <w:shd w:val="clear" w:color="auto" w:fill="FAFAFA"/>
            <w:vAlign w:val="bottom"/>
          </w:tcPr>
          <w:p w14:paraId="799051CF" w14:textId="77777777" w:rsidR="00C941F1" w:rsidRPr="002E2C9A" w:rsidRDefault="00C941F1" w:rsidP="00C941F1">
            <w:pPr>
              <w:autoSpaceDE w:val="0"/>
              <w:autoSpaceDN w:val="0"/>
              <w:adjustRightInd w:val="0"/>
              <w:spacing w:after="0" w:line="240" w:lineRule="auto"/>
              <w:ind w:right="-72"/>
              <w:jc w:val="right"/>
              <w:rPr>
                <w:rFonts w:ascii="Arial" w:eastAsia="Arial Unicode MS" w:hAnsi="Arial" w:cs="Arial"/>
                <w:sz w:val="20"/>
                <w:szCs w:val="20"/>
              </w:rPr>
            </w:pPr>
          </w:p>
        </w:tc>
        <w:tc>
          <w:tcPr>
            <w:tcW w:w="1584" w:type="dxa"/>
            <w:shd w:val="clear" w:color="auto" w:fill="auto"/>
            <w:vAlign w:val="bottom"/>
          </w:tcPr>
          <w:p w14:paraId="309F74A7" w14:textId="77777777" w:rsidR="00C941F1" w:rsidRPr="002E2C9A" w:rsidRDefault="00C941F1" w:rsidP="00C941F1">
            <w:pPr>
              <w:autoSpaceDE w:val="0"/>
              <w:autoSpaceDN w:val="0"/>
              <w:adjustRightInd w:val="0"/>
              <w:spacing w:after="0" w:line="240" w:lineRule="auto"/>
              <w:ind w:right="-72"/>
              <w:jc w:val="right"/>
              <w:rPr>
                <w:rFonts w:ascii="Arial" w:eastAsia="Arial Unicode MS" w:hAnsi="Arial" w:cs="Arial"/>
                <w:sz w:val="20"/>
                <w:szCs w:val="20"/>
                <w:lang w:bidi="th-TH"/>
              </w:rPr>
            </w:pPr>
          </w:p>
        </w:tc>
      </w:tr>
      <w:tr w:rsidR="00247226" w:rsidRPr="002E2C9A" w14:paraId="649B30EC" w14:textId="77777777" w:rsidTr="00852F74">
        <w:trPr>
          <w:cantSplit/>
          <w:trHeight w:val="143"/>
        </w:trPr>
        <w:tc>
          <w:tcPr>
            <w:tcW w:w="5836" w:type="dxa"/>
            <w:vAlign w:val="bottom"/>
          </w:tcPr>
          <w:p w14:paraId="0497B357" w14:textId="5067ABAB" w:rsidR="00247226" w:rsidRPr="002E2C9A" w:rsidRDefault="00247226" w:rsidP="00247226">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Short-term loans</w:t>
            </w:r>
            <w:r w:rsidR="009774DB" w:rsidRPr="002E2C9A">
              <w:rPr>
                <w:rFonts w:ascii="Arial" w:eastAsia="Arial Unicode MS" w:hAnsi="Arial" w:cs="Arial"/>
                <w:sz w:val="20"/>
                <w:szCs w:val="20"/>
              </w:rPr>
              <w:t xml:space="preserve"> from financial institutions</w:t>
            </w:r>
          </w:p>
        </w:tc>
        <w:tc>
          <w:tcPr>
            <w:tcW w:w="1584" w:type="dxa"/>
            <w:shd w:val="clear" w:color="auto" w:fill="FAFAFA"/>
            <w:vAlign w:val="bottom"/>
          </w:tcPr>
          <w:p w14:paraId="4AC7BF96" w14:textId="77777777" w:rsidR="00247226"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485,000,000</w:t>
            </w:r>
          </w:p>
        </w:tc>
        <w:tc>
          <w:tcPr>
            <w:tcW w:w="1584" w:type="dxa"/>
            <w:shd w:val="clear" w:color="auto" w:fill="auto"/>
            <w:vAlign w:val="bottom"/>
          </w:tcPr>
          <w:p w14:paraId="6C0DB30F"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875,000,000</w:t>
            </w:r>
          </w:p>
        </w:tc>
      </w:tr>
      <w:tr w:rsidR="00247226" w:rsidRPr="002E2C9A" w14:paraId="0DFE853C" w14:textId="77777777" w:rsidTr="00852F74">
        <w:trPr>
          <w:cantSplit/>
          <w:trHeight w:val="143"/>
        </w:trPr>
        <w:tc>
          <w:tcPr>
            <w:tcW w:w="5836" w:type="dxa"/>
            <w:vAlign w:val="bottom"/>
          </w:tcPr>
          <w:p w14:paraId="30B0ABEC" w14:textId="297891EF" w:rsidR="00247226" w:rsidRPr="002E2C9A" w:rsidRDefault="00247226" w:rsidP="00247226">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Current portion of long-term loans</w:t>
            </w:r>
            <w:r w:rsidR="009774DB" w:rsidRPr="002E2C9A">
              <w:rPr>
                <w:rFonts w:ascii="Arial" w:eastAsia="Arial Unicode MS" w:hAnsi="Arial" w:cs="Arial"/>
                <w:sz w:val="20"/>
                <w:szCs w:val="20"/>
              </w:rPr>
              <w:t xml:space="preserve"> from financial institutions</w:t>
            </w:r>
          </w:p>
        </w:tc>
        <w:tc>
          <w:tcPr>
            <w:tcW w:w="1584" w:type="dxa"/>
            <w:tcBorders>
              <w:bottom w:val="single" w:sz="4" w:space="0" w:color="auto"/>
            </w:tcBorders>
            <w:shd w:val="clear" w:color="auto" w:fill="FAFAFA"/>
            <w:vAlign w:val="bottom"/>
          </w:tcPr>
          <w:p w14:paraId="04C03C94" w14:textId="77777777" w:rsidR="00247226"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100,000,000</w:t>
            </w:r>
          </w:p>
        </w:tc>
        <w:tc>
          <w:tcPr>
            <w:tcW w:w="1584" w:type="dxa"/>
            <w:tcBorders>
              <w:bottom w:val="single" w:sz="4" w:space="0" w:color="auto"/>
            </w:tcBorders>
            <w:shd w:val="clear" w:color="auto" w:fill="auto"/>
            <w:vAlign w:val="bottom"/>
          </w:tcPr>
          <w:p w14:paraId="5DE0A3F3"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r>
      <w:tr w:rsidR="00247226" w:rsidRPr="002E2C9A" w14:paraId="32317701" w14:textId="77777777" w:rsidTr="00852F74">
        <w:trPr>
          <w:cantSplit/>
          <w:trHeight w:val="143"/>
        </w:trPr>
        <w:tc>
          <w:tcPr>
            <w:tcW w:w="5836" w:type="dxa"/>
            <w:vAlign w:val="bottom"/>
          </w:tcPr>
          <w:p w14:paraId="784A0E1C" w14:textId="77777777" w:rsidR="00247226" w:rsidRPr="002E2C9A" w:rsidRDefault="00247226" w:rsidP="00247226">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4C0C34AB"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0B4D5E90"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p>
        </w:tc>
      </w:tr>
      <w:tr w:rsidR="00247226" w:rsidRPr="002E2C9A" w14:paraId="3B62B100" w14:textId="77777777" w:rsidTr="00852F74">
        <w:trPr>
          <w:cantSplit/>
          <w:trHeight w:val="143"/>
        </w:trPr>
        <w:tc>
          <w:tcPr>
            <w:tcW w:w="5836" w:type="dxa"/>
            <w:vAlign w:val="bottom"/>
          </w:tcPr>
          <w:p w14:paraId="2EAF4026" w14:textId="77777777" w:rsidR="00247226" w:rsidRPr="002E2C9A" w:rsidRDefault="00247226" w:rsidP="00247226">
            <w:pPr>
              <w:autoSpaceDE w:val="0"/>
              <w:autoSpaceDN w:val="0"/>
              <w:adjustRightInd w:val="0"/>
              <w:spacing w:after="0" w:line="240" w:lineRule="auto"/>
              <w:ind w:left="-101" w:right="-72"/>
              <w:rPr>
                <w:rFonts w:ascii="Arial" w:eastAsia="Arial Unicode MS" w:hAnsi="Arial" w:cs="Arial"/>
                <w:sz w:val="20"/>
                <w:szCs w:val="20"/>
                <w:cs/>
              </w:rPr>
            </w:pPr>
          </w:p>
        </w:tc>
        <w:tc>
          <w:tcPr>
            <w:tcW w:w="1584" w:type="dxa"/>
            <w:tcBorders>
              <w:bottom w:val="single" w:sz="4" w:space="0" w:color="auto"/>
            </w:tcBorders>
            <w:shd w:val="clear" w:color="auto" w:fill="FAFAFA"/>
            <w:vAlign w:val="bottom"/>
          </w:tcPr>
          <w:p w14:paraId="143CC308" w14:textId="77777777" w:rsidR="00247226"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585,000,000</w:t>
            </w:r>
          </w:p>
        </w:tc>
        <w:tc>
          <w:tcPr>
            <w:tcW w:w="1584" w:type="dxa"/>
            <w:tcBorders>
              <w:bottom w:val="single" w:sz="4" w:space="0" w:color="auto"/>
            </w:tcBorders>
            <w:shd w:val="clear" w:color="auto" w:fill="auto"/>
            <w:vAlign w:val="bottom"/>
          </w:tcPr>
          <w:p w14:paraId="7A12B97C"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875,000,000</w:t>
            </w:r>
          </w:p>
        </w:tc>
      </w:tr>
      <w:tr w:rsidR="00247226" w:rsidRPr="002E2C9A" w14:paraId="10384A01" w14:textId="77777777" w:rsidTr="00852F74">
        <w:trPr>
          <w:cantSplit/>
          <w:trHeight w:val="143"/>
        </w:trPr>
        <w:tc>
          <w:tcPr>
            <w:tcW w:w="5836" w:type="dxa"/>
            <w:vAlign w:val="bottom"/>
          </w:tcPr>
          <w:p w14:paraId="542D16A7" w14:textId="77777777" w:rsidR="00247226" w:rsidRPr="002E2C9A" w:rsidRDefault="00247226" w:rsidP="00247226">
            <w:pPr>
              <w:autoSpaceDE w:val="0"/>
              <w:autoSpaceDN w:val="0"/>
              <w:adjustRightInd w:val="0"/>
              <w:spacing w:after="0" w:line="240" w:lineRule="auto"/>
              <w:ind w:left="-101" w:right="-72"/>
              <w:rPr>
                <w:rFonts w:ascii="Arial" w:eastAsia="Arial Unicode MS" w:hAnsi="Arial" w:cs="Arial"/>
                <w:sz w:val="20"/>
                <w:szCs w:val="20"/>
                <w:cs/>
              </w:rPr>
            </w:pPr>
          </w:p>
        </w:tc>
        <w:tc>
          <w:tcPr>
            <w:tcW w:w="1584" w:type="dxa"/>
            <w:tcBorders>
              <w:top w:val="single" w:sz="4" w:space="0" w:color="auto"/>
            </w:tcBorders>
            <w:shd w:val="clear" w:color="auto" w:fill="FAFAFA"/>
            <w:vAlign w:val="bottom"/>
          </w:tcPr>
          <w:p w14:paraId="60CAF3B6"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64F46E4C"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p>
        </w:tc>
      </w:tr>
      <w:tr w:rsidR="00247226" w:rsidRPr="002E2C9A" w14:paraId="35E6CEA7" w14:textId="77777777" w:rsidTr="00852F74">
        <w:trPr>
          <w:cantSplit/>
          <w:trHeight w:val="143"/>
        </w:trPr>
        <w:tc>
          <w:tcPr>
            <w:tcW w:w="5836" w:type="dxa"/>
          </w:tcPr>
          <w:p w14:paraId="5A7BCD85" w14:textId="77777777" w:rsidR="00247226" w:rsidRPr="002E2C9A" w:rsidRDefault="00247226" w:rsidP="00247226">
            <w:pPr>
              <w:autoSpaceDE w:val="0"/>
              <w:autoSpaceDN w:val="0"/>
              <w:adjustRightInd w:val="0"/>
              <w:spacing w:after="0" w:line="240" w:lineRule="auto"/>
              <w:ind w:left="-101" w:right="-72"/>
              <w:rPr>
                <w:rFonts w:ascii="Arial" w:eastAsia="Arial Unicode MS" w:hAnsi="Arial" w:cs="Arial"/>
                <w:b/>
                <w:bCs/>
                <w:sz w:val="20"/>
                <w:szCs w:val="20"/>
                <w:cs/>
                <w:lang w:bidi="th-TH"/>
              </w:rPr>
            </w:pPr>
            <w:r w:rsidRPr="002E2C9A">
              <w:rPr>
                <w:rFonts w:ascii="Arial" w:eastAsia="Arial Unicode MS" w:hAnsi="Arial" w:cs="Arial"/>
                <w:b/>
                <w:bCs/>
                <w:sz w:val="20"/>
                <w:szCs w:val="20"/>
              </w:rPr>
              <w:t>Non-current</w:t>
            </w:r>
          </w:p>
        </w:tc>
        <w:tc>
          <w:tcPr>
            <w:tcW w:w="1584" w:type="dxa"/>
            <w:shd w:val="clear" w:color="auto" w:fill="FAFAFA"/>
            <w:vAlign w:val="bottom"/>
          </w:tcPr>
          <w:p w14:paraId="5A885A41"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shd w:val="clear" w:color="auto" w:fill="auto"/>
            <w:vAlign w:val="bottom"/>
          </w:tcPr>
          <w:p w14:paraId="3BFB61E1"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p>
        </w:tc>
      </w:tr>
      <w:tr w:rsidR="00247226" w:rsidRPr="002E2C9A" w14:paraId="020718A4" w14:textId="77777777" w:rsidTr="00852F74">
        <w:trPr>
          <w:cantSplit/>
          <w:trHeight w:val="143"/>
        </w:trPr>
        <w:tc>
          <w:tcPr>
            <w:tcW w:w="5836" w:type="dxa"/>
          </w:tcPr>
          <w:p w14:paraId="7292B54E" w14:textId="780774D0" w:rsidR="00247226" w:rsidRPr="002E2C9A" w:rsidRDefault="00247226" w:rsidP="00247226">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sz w:val="20"/>
                <w:szCs w:val="20"/>
              </w:rPr>
              <w:t>Long-term loans</w:t>
            </w:r>
            <w:r w:rsidR="009774DB" w:rsidRPr="002E2C9A">
              <w:rPr>
                <w:rFonts w:ascii="Arial" w:eastAsia="Arial Unicode MS" w:hAnsi="Arial" w:cs="Arial"/>
                <w:sz w:val="20"/>
                <w:szCs w:val="20"/>
              </w:rPr>
              <w:t xml:space="preserve"> from financial institutions</w:t>
            </w:r>
          </w:p>
        </w:tc>
        <w:tc>
          <w:tcPr>
            <w:tcW w:w="1584" w:type="dxa"/>
            <w:tcBorders>
              <w:bottom w:val="single" w:sz="4" w:space="0" w:color="auto"/>
            </w:tcBorders>
            <w:shd w:val="clear" w:color="auto" w:fill="FAFAFA"/>
            <w:vAlign w:val="bottom"/>
          </w:tcPr>
          <w:p w14:paraId="01426CF9" w14:textId="77777777" w:rsidR="00247226"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1,060,000,000</w:t>
            </w:r>
          </w:p>
        </w:tc>
        <w:tc>
          <w:tcPr>
            <w:tcW w:w="1584" w:type="dxa"/>
            <w:tcBorders>
              <w:bottom w:val="single" w:sz="4" w:space="0" w:color="auto"/>
            </w:tcBorders>
            <w:shd w:val="clear" w:color="auto" w:fill="auto"/>
            <w:vAlign w:val="bottom"/>
          </w:tcPr>
          <w:p w14:paraId="6C5B34D7"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600,000,000</w:t>
            </w:r>
          </w:p>
        </w:tc>
      </w:tr>
      <w:tr w:rsidR="00247226" w:rsidRPr="002E2C9A" w14:paraId="7877B2A2" w14:textId="77777777" w:rsidTr="00852F74">
        <w:trPr>
          <w:cantSplit/>
          <w:trHeight w:val="143"/>
        </w:trPr>
        <w:tc>
          <w:tcPr>
            <w:tcW w:w="5836" w:type="dxa"/>
          </w:tcPr>
          <w:p w14:paraId="6549063F" w14:textId="77777777" w:rsidR="00247226" w:rsidRPr="002E2C9A" w:rsidRDefault="00247226" w:rsidP="00247226">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3D818158"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2C4BF160"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p>
        </w:tc>
      </w:tr>
      <w:tr w:rsidR="00247226" w:rsidRPr="002E2C9A" w14:paraId="49B2543B" w14:textId="77777777" w:rsidTr="00852F74">
        <w:trPr>
          <w:cantSplit/>
          <w:trHeight w:val="143"/>
        </w:trPr>
        <w:tc>
          <w:tcPr>
            <w:tcW w:w="5836" w:type="dxa"/>
          </w:tcPr>
          <w:p w14:paraId="230CEAFD" w14:textId="77777777" w:rsidR="00247226" w:rsidRPr="002E2C9A" w:rsidRDefault="00247226" w:rsidP="00247226">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584" w:type="dxa"/>
            <w:tcBorders>
              <w:bottom w:val="single" w:sz="4" w:space="0" w:color="auto"/>
            </w:tcBorders>
            <w:shd w:val="clear" w:color="auto" w:fill="FAFAFA"/>
            <w:vAlign w:val="bottom"/>
          </w:tcPr>
          <w:p w14:paraId="419FA262" w14:textId="77777777" w:rsidR="00247226"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1,060,000,000</w:t>
            </w:r>
          </w:p>
        </w:tc>
        <w:tc>
          <w:tcPr>
            <w:tcW w:w="1584" w:type="dxa"/>
            <w:tcBorders>
              <w:bottom w:val="single" w:sz="4" w:space="0" w:color="auto"/>
            </w:tcBorders>
            <w:shd w:val="clear" w:color="auto" w:fill="auto"/>
            <w:vAlign w:val="bottom"/>
          </w:tcPr>
          <w:p w14:paraId="24256577"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600,000,000</w:t>
            </w:r>
          </w:p>
        </w:tc>
      </w:tr>
      <w:tr w:rsidR="00247226" w:rsidRPr="002E2C9A" w14:paraId="33970F18" w14:textId="77777777" w:rsidTr="00852F74">
        <w:trPr>
          <w:cantSplit/>
          <w:trHeight w:val="143"/>
        </w:trPr>
        <w:tc>
          <w:tcPr>
            <w:tcW w:w="5836" w:type="dxa"/>
          </w:tcPr>
          <w:p w14:paraId="595638A5" w14:textId="77777777" w:rsidR="00247226" w:rsidRPr="002E2C9A" w:rsidRDefault="00247226" w:rsidP="00247226">
            <w:pPr>
              <w:autoSpaceDE w:val="0"/>
              <w:autoSpaceDN w:val="0"/>
              <w:adjustRightInd w:val="0"/>
              <w:spacing w:after="0" w:line="240" w:lineRule="auto"/>
              <w:ind w:left="-101" w:right="-72"/>
              <w:rPr>
                <w:rFonts w:ascii="Arial" w:eastAsia="Arial Unicode MS" w:hAnsi="Arial" w:cs="Arial"/>
                <w:sz w:val="20"/>
                <w:szCs w:val="20"/>
                <w:cs/>
                <w:lang w:bidi="th-TH"/>
              </w:rPr>
            </w:pPr>
          </w:p>
        </w:tc>
        <w:tc>
          <w:tcPr>
            <w:tcW w:w="1584" w:type="dxa"/>
            <w:tcBorders>
              <w:top w:val="single" w:sz="4" w:space="0" w:color="auto"/>
            </w:tcBorders>
            <w:shd w:val="clear" w:color="auto" w:fill="FAFAFA"/>
            <w:vAlign w:val="bottom"/>
          </w:tcPr>
          <w:p w14:paraId="5BC7EA48"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1F73ABEB"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p>
        </w:tc>
      </w:tr>
      <w:tr w:rsidR="00247226" w:rsidRPr="002E2C9A" w14:paraId="53348BB0" w14:textId="77777777" w:rsidTr="00852F74">
        <w:trPr>
          <w:cantSplit/>
          <w:trHeight w:val="143"/>
        </w:trPr>
        <w:tc>
          <w:tcPr>
            <w:tcW w:w="5836" w:type="dxa"/>
          </w:tcPr>
          <w:p w14:paraId="452AD273" w14:textId="77777777" w:rsidR="00247226" w:rsidRPr="002E2C9A" w:rsidRDefault="00247226" w:rsidP="00247226">
            <w:pPr>
              <w:autoSpaceDE w:val="0"/>
              <w:autoSpaceDN w:val="0"/>
              <w:adjustRightInd w:val="0"/>
              <w:spacing w:after="0" w:line="240" w:lineRule="auto"/>
              <w:ind w:left="-101" w:right="-72"/>
              <w:rPr>
                <w:rFonts w:ascii="Arial" w:eastAsia="Arial Unicode MS" w:hAnsi="Arial" w:cs="Arial"/>
                <w:b/>
                <w:bCs/>
                <w:sz w:val="20"/>
                <w:szCs w:val="20"/>
                <w:cs/>
                <w:lang w:bidi="th-TH"/>
              </w:rPr>
            </w:pPr>
            <w:r w:rsidRPr="002E2C9A">
              <w:rPr>
                <w:rFonts w:ascii="Arial" w:eastAsia="Arial Unicode MS" w:hAnsi="Arial" w:cs="Arial"/>
                <w:b/>
                <w:bCs/>
                <w:sz w:val="20"/>
                <w:szCs w:val="20"/>
              </w:rPr>
              <w:t>Total</w:t>
            </w:r>
          </w:p>
        </w:tc>
        <w:tc>
          <w:tcPr>
            <w:tcW w:w="1584" w:type="dxa"/>
            <w:tcBorders>
              <w:bottom w:val="single" w:sz="4" w:space="0" w:color="auto"/>
            </w:tcBorders>
            <w:shd w:val="clear" w:color="auto" w:fill="FAFAFA"/>
            <w:vAlign w:val="bottom"/>
          </w:tcPr>
          <w:p w14:paraId="16D8719A" w14:textId="77777777" w:rsidR="00247226"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1,645,000,000</w:t>
            </w:r>
          </w:p>
        </w:tc>
        <w:tc>
          <w:tcPr>
            <w:tcW w:w="1584" w:type="dxa"/>
            <w:tcBorders>
              <w:bottom w:val="single" w:sz="4" w:space="0" w:color="auto"/>
            </w:tcBorders>
            <w:shd w:val="clear" w:color="auto" w:fill="auto"/>
            <w:vAlign w:val="bottom"/>
          </w:tcPr>
          <w:p w14:paraId="088AE309" w14:textId="77777777" w:rsidR="00247226" w:rsidRPr="002E2C9A" w:rsidRDefault="00247226"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1,475,000,000</w:t>
            </w:r>
          </w:p>
        </w:tc>
      </w:tr>
    </w:tbl>
    <w:p w14:paraId="21DFBA5A" w14:textId="77777777" w:rsidR="009E17E7" w:rsidRPr="002E2C9A" w:rsidRDefault="009E17E7" w:rsidP="009E17E7">
      <w:pPr>
        <w:spacing w:after="0" w:line="240" w:lineRule="auto"/>
        <w:jc w:val="thaiDistribute"/>
        <w:rPr>
          <w:rFonts w:ascii="Arial" w:eastAsia="Arial Unicode MS" w:hAnsi="Arial" w:cs="Arial"/>
          <w:sz w:val="20"/>
          <w:szCs w:val="20"/>
        </w:rPr>
      </w:pPr>
    </w:p>
    <w:p w14:paraId="1EFCD940" w14:textId="77777777" w:rsidR="00C941F1" w:rsidRPr="002E2C9A" w:rsidRDefault="00C941F1" w:rsidP="00C941F1">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The movements in loans during the year are as follows:</w:t>
      </w:r>
    </w:p>
    <w:p w14:paraId="65273BD2" w14:textId="77777777" w:rsidR="00C941F1" w:rsidRPr="002E2C9A" w:rsidRDefault="00C941F1" w:rsidP="009E17E7">
      <w:pPr>
        <w:spacing w:after="0" w:line="240" w:lineRule="auto"/>
        <w:jc w:val="thaiDistribute"/>
        <w:rPr>
          <w:rFonts w:ascii="Arial" w:eastAsia="Arial Unicode MS" w:hAnsi="Arial" w:cs="Arial"/>
          <w:sz w:val="20"/>
          <w:szCs w:val="20"/>
        </w:rPr>
      </w:pPr>
    </w:p>
    <w:tbl>
      <w:tblPr>
        <w:tblW w:w="9000" w:type="dxa"/>
        <w:tblInd w:w="14" w:type="dxa"/>
        <w:tblLayout w:type="fixed"/>
        <w:tblLook w:val="0000" w:firstRow="0" w:lastRow="0" w:firstColumn="0" w:lastColumn="0" w:noHBand="0" w:noVBand="0"/>
      </w:tblPr>
      <w:tblGrid>
        <w:gridCol w:w="4248"/>
        <w:gridCol w:w="1584"/>
        <w:gridCol w:w="1584"/>
        <w:gridCol w:w="1584"/>
      </w:tblGrid>
      <w:tr w:rsidR="00391395" w:rsidRPr="002E2C9A" w14:paraId="161BCDFD" w14:textId="77777777" w:rsidTr="00852F74">
        <w:trPr>
          <w:cantSplit/>
        </w:trPr>
        <w:tc>
          <w:tcPr>
            <w:tcW w:w="4248" w:type="dxa"/>
          </w:tcPr>
          <w:p w14:paraId="2D2EE3BF" w14:textId="77777777" w:rsidR="00391395" w:rsidRPr="002E2C9A" w:rsidRDefault="00391395" w:rsidP="007E42C9">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vAlign w:val="bottom"/>
          </w:tcPr>
          <w:p w14:paraId="7AE3E4E9" w14:textId="77777777" w:rsidR="00391395" w:rsidRPr="002E2C9A" w:rsidRDefault="00391395" w:rsidP="00C941F1">
            <w:pPr>
              <w:autoSpaceDE w:val="0"/>
              <w:autoSpaceDN w:val="0"/>
              <w:adjustRightInd w:val="0"/>
              <w:spacing w:after="0" w:line="240" w:lineRule="auto"/>
              <w:ind w:right="-74"/>
              <w:jc w:val="right"/>
              <w:rPr>
                <w:rFonts w:ascii="Arial" w:eastAsia="Arial Unicode MS" w:hAnsi="Arial" w:cs="Arial"/>
                <w:b/>
                <w:bCs/>
                <w:sz w:val="20"/>
                <w:szCs w:val="20"/>
                <w:lang w:val="en-GB" w:bidi="th-TH"/>
              </w:rPr>
            </w:pPr>
            <w:r w:rsidRPr="002E2C9A">
              <w:rPr>
                <w:rFonts w:ascii="Arial" w:eastAsia="Arial Unicode MS" w:hAnsi="Arial" w:cs="Arial"/>
                <w:b/>
                <w:bCs/>
                <w:sz w:val="20"/>
                <w:szCs w:val="20"/>
              </w:rPr>
              <w:t>Short-term loans</w:t>
            </w:r>
          </w:p>
        </w:tc>
        <w:tc>
          <w:tcPr>
            <w:tcW w:w="1584" w:type="dxa"/>
            <w:tcBorders>
              <w:top w:val="single" w:sz="4" w:space="0" w:color="auto"/>
            </w:tcBorders>
            <w:vAlign w:val="bottom"/>
          </w:tcPr>
          <w:p w14:paraId="13D1A646" w14:textId="20F72B37" w:rsidR="00391395" w:rsidRPr="002E2C9A" w:rsidRDefault="00EA21AB" w:rsidP="00C941F1">
            <w:pPr>
              <w:autoSpaceDE w:val="0"/>
              <w:autoSpaceDN w:val="0"/>
              <w:adjustRightInd w:val="0"/>
              <w:spacing w:after="0" w:line="240" w:lineRule="auto"/>
              <w:ind w:right="-74"/>
              <w:jc w:val="right"/>
              <w:rPr>
                <w:rFonts w:ascii="Arial" w:eastAsia="Arial Unicode MS" w:hAnsi="Arial" w:cs="Arial"/>
                <w:b/>
                <w:bCs/>
                <w:sz w:val="20"/>
                <w:szCs w:val="20"/>
                <w:lang w:val="en-GB" w:bidi="th-TH"/>
              </w:rPr>
            </w:pPr>
            <w:r w:rsidRPr="002E2C9A">
              <w:rPr>
                <w:rFonts w:ascii="Arial" w:eastAsia="Arial Unicode MS" w:hAnsi="Arial" w:cs="Arial"/>
                <w:b/>
                <w:bCs/>
                <w:sz w:val="20"/>
                <w:szCs w:val="20"/>
              </w:rPr>
              <w:t>L</w:t>
            </w:r>
            <w:r w:rsidR="00391395" w:rsidRPr="002E2C9A">
              <w:rPr>
                <w:rFonts w:ascii="Arial" w:eastAsia="Arial Unicode MS" w:hAnsi="Arial" w:cs="Arial"/>
                <w:b/>
                <w:bCs/>
                <w:sz w:val="20"/>
                <w:szCs w:val="20"/>
              </w:rPr>
              <w:t>ong-term loans</w:t>
            </w:r>
          </w:p>
        </w:tc>
        <w:tc>
          <w:tcPr>
            <w:tcW w:w="1584" w:type="dxa"/>
            <w:tcBorders>
              <w:top w:val="single" w:sz="4" w:space="0" w:color="auto"/>
            </w:tcBorders>
            <w:vAlign w:val="bottom"/>
          </w:tcPr>
          <w:p w14:paraId="6CE486FF" w14:textId="77777777" w:rsidR="00391395" w:rsidRPr="002E2C9A" w:rsidRDefault="00391395" w:rsidP="00C941F1">
            <w:pPr>
              <w:autoSpaceDE w:val="0"/>
              <w:autoSpaceDN w:val="0"/>
              <w:adjustRightInd w:val="0"/>
              <w:spacing w:after="0" w:line="240" w:lineRule="auto"/>
              <w:ind w:right="-74"/>
              <w:jc w:val="right"/>
              <w:rPr>
                <w:rFonts w:ascii="Arial" w:eastAsia="Arial Unicode MS" w:hAnsi="Arial" w:cs="Arial"/>
                <w:b/>
                <w:bCs/>
                <w:sz w:val="20"/>
                <w:szCs w:val="20"/>
                <w:cs/>
                <w:lang w:val="en-GB" w:bidi="th-TH"/>
              </w:rPr>
            </w:pPr>
            <w:r w:rsidRPr="002E2C9A">
              <w:rPr>
                <w:rFonts w:ascii="Arial" w:eastAsia="Arial Unicode MS" w:hAnsi="Arial" w:cs="Arial"/>
                <w:b/>
                <w:bCs/>
                <w:sz w:val="20"/>
                <w:szCs w:val="20"/>
                <w:lang w:val="en-GB" w:bidi="th-TH"/>
              </w:rPr>
              <w:t>Total</w:t>
            </w:r>
          </w:p>
        </w:tc>
      </w:tr>
      <w:tr w:rsidR="00391395" w:rsidRPr="002E2C9A" w14:paraId="3DCAAC52" w14:textId="77777777" w:rsidTr="00852F74">
        <w:trPr>
          <w:cantSplit/>
        </w:trPr>
        <w:tc>
          <w:tcPr>
            <w:tcW w:w="4248" w:type="dxa"/>
          </w:tcPr>
          <w:p w14:paraId="43BA255F" w14:textId="77777777" w:rsidR="00391395" w:rsidRPr="002E2C9A" w:rsidRDefault="00391395" w:rsidP="007E42C9">
            <w:pPr>
              <w:autoSpaceDE w:val="0"/>
              <w:autoSpaceDN w:val="0"/>
              <w:adjustRightInd w:val="0"/>
              <w:spacing w:after="0" w:line="240" w:lineRule="auto"/>
              <w:ind w:left="-101" w:right="-72"/>
              <w:rPr>
                <w:rFonts w:ascii="Arial" w:eastAsia="Arial Unicode MS" w:hAnsi="Arial" w:cs="Arial"/>
                <w:sz w:val="20"/>
                <w:szCs w:val="20"/>
                <w:lang w:bidi="th-TH"/>
              </w:rPr>
            </w:pPr>
          </w:p>
        </w:tc>
        <w:tc>
          <w:tcPr>
            <w:tcW w:w="1584" w:type="dxa"/>
            <w:tcBorders>
              <w:bottom w:val="single" w:sz="4" w:space="0" w:color="auto"/>
            </w:tcBorders>
          </w:tcPr>
          <w:p w14:paraId="57388BC5" w14:textId="77777777" w:rsidR="00391395" w:rsidRPr="002E2C9A" w:rsidRDefault="00391395" w:rsidP="004C453F">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584" w:type="dxa"/>
            <w:tcBorders>
              <w:bottom w:val="single" w:sz="4" w:space="0" w:color="auto"/>
            </w:tcBorders>
          </w:tcPr>
          <w:p w14:paraId="2F56F1BD" w14:textId="77777777" w:rsidR="00391395" w:rsidRPr="002E2C9A" w:rsidRDefault="00391395" w:rsidP="004C453F">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584" w:type="dxa"/>
            <w:tcBorders>
              <w:bottom w:val="single" w:sz="4" w:space="0" w:color="auto"/>
            </w:tcBorders>
          </w:tcPr>
          <w:p w14:paraId="3584AC17" w14:textId="77777777" w:rsidR="00391395" w:rsidRPr="002E2C9A" w:rsidRDefault="00391395" w:rsidP="004C453F">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391395" w:rsidRPr="002E2C9A" w14:paraId="0C7ECA1A" w14:textId="77777777" w:rsidTr="00852F74">
        <w:trPr>
          <w:cantSplit/>
        </w:trPr>
        <w:tc>
          <w:tcPr>
            <w:tcW w:w="4248" w:type="dxa"/>
          </w:tcPr>
          <w:p w14:paraId="2341A7F2" w14:textId="77777777" w:rsidR="00391395" w:rsidRPr="002E2C9A" w:rsidRDefault="00391395" w:rsidP="007E42C9">
            <w:pPr>
              <w:autoSpaceDE w:val="0"/>
              <w:autoSpaceDN w:val="0"/>
              <w:adjustRightInd w:val="0"/>
              <w:spacing w:after="0" w:line="240" w:lineRule="auto"/>
              <w:ind w:left="-101" w:right="-72"/>
              <w:rPr>
                <w:rFonts w:ascii="Arial" w:eastAsia="Arial Unicode MS" w:hAnsi="Arial" w:cs="Arial"/>
                <w:sz w:val="20"/>
                <w:szCs w:val="20"/>
                <w:rtl/>
                <w:cs/>
              </w:rPr>
            </w:pPr>
          </w:p>
        </w:tc>
        <w:tc>
          <w:tcPr>
            <w:tcW w:w="1584" w:type="dxa"/>
            <w:tcBorders>
              <w:top w:val="single" w:sz="4" w:space="0" w:color="auto"/>
            </w:tcBorders>
            <w:shd w:val="clear" w:color="auto" w:fill="auto"/>
          </w:tcPr>
          <w:p w14:paraId="28D4C6CF" w14:textId="77777777" w:rsidR="00391395" w:rsidRPr="002E2C9A" w:rsidRDefault="00391395"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05DBA927" w14:textId="77777777" w:rsidR="00391395" w:rsidRPr="002E2C9A" w:rsidRDefault="00391395"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tcPr>
          <w:p w14:paraId="56F4E840" w14:textId="77777777" w:rsidR="00391395" w:rsidRPr="002E2C9A" w:rsidRDefault="00391395" w:rsidP="004C453F">
            <w:pPr>
              <w:autoSpaceDE w:val="0"/>
              <w:autoSpaceDN w:val="0"/>
              <w:adjustRightInd w:val="0"/>
              <w:spacing w:after="0" w:line="240" w:lineRule="auto"/>
              <w:ind w:right="-72"/>
              <w:jc w:val="right"/>
              <w:rPr>
                <w:rFonts w:ascii="Arial" w:eastAsia="Arial Unicode MS" w:hAnsi="Arial" w:cs="Arial"/>
                <w:sz w:val="20"/>
                <w:szCs w:val="20"/>
              </w:rPr>
            </w:pPr>
          </w:p>
        </w:tc>
      </w:tr>
      <w:tr w:rsidR="00391395" w:rsidRPr="002E2C9A" w14:paraId="55E9870F" w14:textId="77777777" w:rsidTr="00852F74">
        <w:trPr>
          <w:cantSplit/>
          <w:trHeight w:val="143"/>
        </w:trPr>
        <w:tc>
          <w:tcPr>
            <w:tcW w:w="4248" w:type="dxa"/>
            <w:vAlign w:val="bottom"/>
          </w:tcPr>
          <w:p w14:paraId="771BFBAB" w14:textId="77777777" w:rsidR="00391395" w:rsidRPr="002E2C9A" w:rsidRDefault="00391395" w:rsidP="00247226">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sz w:val="20"/>
                <w:szCs w:val="20"/>
              </w:rPr>
              <w:t>Opening balance</w:t>
            </w:r>
            <w:r w:rsidRPr="002E2C9A">
              <w:rPr>
                <w:rFonts w:ascii="Arial" w:eastAsia="Arial Unicode MS" w:hAnsi="Arial" w:cs="Arial"/>
                <w:sz w:val="20"/>
                <w:szCs w:val="20"/>
                <w:cs/>
              </w:rPr>
              <w:t xml:space="preserve"> </w:t>
            </w:r>
            <w:r w:rsidRPr="002E2C9A">
              <w:rPr>
                <w:rFonts w:ascii="Arial" w:eastAsia="Arial Unicode MS" w:hAnsi="Arial" w:cs="Arial"/>
                <w:sz w:val="20"/>
                <w:szCs w:val="20"/>
                <w:rtl/>
              </w:rPr>
              <w:t>201</w:t>
            </w:r>
            <w:r w:rsidRPr="002E2C9A">
              <w:rPr>
                <w:rFonts w:ascii="Arial" w:eastAsia="Arial Unicode MS" w:hAnsi="Arial" w:cs="Arial" w:hint="cs"/>
                <w:sz w:val="20"/>
                <w:szCs w:val="20"/>
                <w:rtl/>
              </w:rPr>
              <w:t>9</w:t>
            </w:r>
          </w:p>
        </w:tc>
        <w:tc>
          <w:tcPr>
            <w:tcW w:w="1584" w:type="dxa"/>
            <w:shd w:val="clear" w:color="auto" w:fill="auto"/>
            <w:vAlign w:val="bottom"/>
          </w:tcPr>
          <w:p w14:paraId="0792C01E"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1,005,000,000</w:t>
            </w:r>
          </w:p>
        </w:tc>
        <w:tc>
          <w:tcPr>
            <w:tcW w:w="1584" w:type="dxa"/>
            <w:shd w:val="clear" w:color="auto" w:fill="auto"/>
            <w:vAlign w:val="bottom"/>
          </w:tcPr>
          <w:p w14:paraId="23E0EF14"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cs/>
              </w:rPr>
            </w:pPr>
            <w:r w:rsidRPr="002E2C9A">
              <w:rPr>
                <w:rFonts w:ascii="Arial" w:eastAsia="Arial Unicode MS" w:hAnsi="Arial" w:cs="Arial"/>
                <w:sz w:val="20"/>
                <w:szCs w:val="20"/>
              </w:rPr>
              <w:t>79,647,920</w:t>
            </w:r>
          </w:p>
        </w:tc>
        <w:tc>
          <w:tcPr>
            <w:tcW w:w="1584" w:type="dxa"/>
            <w:shd w:val="clear" w:color="auto" w:fill="auto"/>
            <w:vAlign w:val="bottom"/>
          </w:tcPr>
          <w:p w14:paraId="0740A43E"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cs/>
              </w:rPr>
            </w:pPr>
            <w:r w:rsidRPr="002E2C9A">
              <w:rPr>
                <w:rFonts w:ascii="Arial" w:eastAsia="Arial Unicode MS" w:hAnsi="Arial" w:cs="Arial"/>
                <w:sz w:val="20"/>
                <w:szCs w:val="20"/>
              </w:rPr>
              <w:t>1,084,647,920</w:t>
            </w:r>
          </w:p>
        </w:tc>
      </w:tr>
      <w:tr w:rsidR="00391395" w:rsidRPr="002E2C9A" w14:paraId="4DC460B4" w14:textId="77777777" w:rsidTr="00852F74">
        <w:trPr>
          <w:cantSplit/>
          <w:trHeight w:val="143"/>
        </w:trPr>
        <w:tc>
          <w:tcPr>
            <w:tcW w:w="4248" w:type="dxa"/>
            <w:vAlign w:val="bottom"/>
          </w:tcPr>
          <w:p w14:paraId="7AEF2E8D" w14:textId="77777777" w:rsidR="00391395" w:rsidRPr="002E2C9A" w:rsidRDefault="00391395" w:rsidP="00247226">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Additions</w:t>
            </w:r>
          </w:p>
        </w:tc>
        <w:tc>
          <w:tcPr>
            <w:tcW w:w="1584" w:type="dxa"/>
            <w:shd w:val="clear" w:color="auto" w:fill="auto"/>
            <w:vAlign w:val="bottom"/>
          </w:tcPr>
          <w:p w14:paraId="44D9CAD6"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2,090,000,000</w:t>
            </w:r>
          </w:p>
        </w:tc>
        <w:tc>
          <w:tcPr>
            <w:tcW w:w="1584" w:type="dxa"/>
            <w:shd w:val="clear" w:color="auto" w:fill="auto"/>
            <w:vAlign w:val="bottom"/>
          </w:tcPr>
          <w:p w14:paraId="72475812"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600,000,000</w:t>
            </w:r>
          </w:p>
        </w:tc>
        <w:tc>
          <w:tcPr>
            <w:tcW w:w="1584" w:type="dxa"/>
            <w:shd w:val="clear" w:color="auto" w:fill="auto"/>
            <w:vAlign w:val="bottom"/>
          </w:tcPr>
          <w:p w14:paraId="360A8CB2"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2,690,000,000</w:t>
            </w:r>
          </w:p>
        </w:tc>
      </w:tr>
      <w:tr w:rsidR="00391395" w:rsidRPr="002E2C9A" w14:paraId="030C14FA" w14:textId="77777777" w:rsidTr="00852F74">
        <w:trPr>
          <w:cantSplit/>
          <w:trHeight w:val="143"/>
        </w:trPr>
        <w:tc>
          <w:tcPr>
            <w:tcW w:w="4248" w:type="dxa"/>
            <w:vAlign w:val="bottom"/>
          </w:tcPr>
          <w:p w14:paraId="01BEC3A5" w14:textId="77777777" w:rsidR="00391395" w:rsidRPr="002E2C9A" w:rsidRDefault="00391395" w:rsidP="00247226">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Repayments</w:t>
            </w:r>
          </w:p>
        </w:tc>
        <w:tc>
          <w:tcPr>
            <w:tcW w:w="1584" w:type="dxa"/>
            <w:shd w:val="clear" w:color="auto" w:fill="auto"/>
            <w:vAlign w:val="bottom"/>
          </w:tcPr>
          <w:p w14:paraId="0E6433C9"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(2,220,000,000)</w:t>
            </w:r>
          </w:p>
        </w:tc>
        <w:tc>
          <w:tcPr>
            <w:tcW w:w="1584" w:type="dxa"/>
            <w:shd w:val="clear" w:color="auto" w:fill="auto"/>
            <w:vAlign w:val="bottom"/>
          </w:tcPr>
          <w:p w14:paraId="35236B42"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(78,667,000)</w:t>
            </w:r>
          </w:p>
        </w:tc>
        <w:tc>
          <w:tcPr>
            <w:tcW w:w="1584" w:type="dxa"/>
            <w:shd w:val="clear" w:color="auto" w:fill="auto"/>
            <w:vAlign w:val="bottom"/>
          </w:tcPr>
          <w:p w14:paraId="2AD6872A" w14:textId="77777777" w:rsidR="00391395" w:rsidRPr="002E2C9A" w:rsidRDefault="00391395" w:rsidP="00247226">
            <w:pPr>
              <w:autoSpaceDE w:val="0"/>
              <w:autoSpaceDN w:val="0"/>
              <w:adjustRightInd w:val="0"/>
              <w:spacing w:after="0" w:line="240" w:lineRule="auto"/>
              <w:ind w:left="-318" w:right="-72"/>
              <w:jc w:val="right"/>
              <w:rPr>
                <w:rFonts w:ascii="Arial" w:eastAsia="Arial Unicode MS" w:hAnsi="Arial" w:cs="Arial"/>
                <w:sz w:val="20"/>
                <w:szCs w:val="20"/>
              </w:rPr>
            </w:pPr>
            <w:r w:rsidRPr="002E2C9A">
              <w:rPr>
                <w:rFonts w:ascii="Arial" w:eastAsia="Arial Unicode MS" w:hAnsi="Arial" w:cs="Arial"/>
                <w:sz w:val="20"/>
                <w:szCs w:val="20"/>
              </w:rPr>
              <w:t>(2,298,667,000)</w:t>
            </w:r>
          </w:p>
        </w:tc>
      </w:tr>
      <w:tr w:rsidR="00391395" w:rsidRPr="002E2C9A" w14:paraId="022D0BB7" w14:textId="77777777" w:rsidTr="00852F74">
        <w:trPr>
          <w:cantSplit/>
          <w:trHeight w:val="143"/>
        </w:trPr>
        <w:tc>
          <w:tcPr>
            <w:tcW w:w="4248" w:type="dxa"/>
            <w:vAlign w:val="bottom"/>
          </w:tcPr>
          <w:p w14:paraId="018D6F93" w14:textId="77777777" w:rsidR="00391395" w:rsidRPr="002E2C9A" w:rsidRDefault="00391395" w:rsidP="00247226">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Adjust effective interest rate</w:t>
            </w:r>
          </w:p>
        </w:tc>
        <w:tc>
          <w:tcPr>
            <w:tcW w:w="1584" w:type="dxa"/>
            <w:tcBorders>
              <w:bottom w:val="single" w:sz="4" w:space="0" w:color="auto"/>
            </w:tcBorders>
            <w:shd w:val="clear" w:color="auto" w:fill="auto"/>
            <w:vAlign w:val="bottom"/>
          </w:tcPr>
          <w:p w14:paraId="29FE0916"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584" w:type="dxa"/>
            <w:tcBorders>
              <w:bottom w:val="single" w:sz="4" w:space="0" w:color="auto"/>
            </w:tcBorders>
            <w:shd w:val="clear" w:color="auto" w:fill="auto"/>
            <w:vAlign w:val="bottom"/>
          </w:tcPr>
          <w:p w14:paraId="11AF61B0"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(980,920)</w:t>
            </w:r>
          </w:p>
        </w:tc>
        <w:tc>
          <w:tcPr>
            <w:tcW w:w="1584" w:type="dxa"/>
            <w:tcBorders>
              <w:bottom w:val="single" w:sz="4" w:space="0" w:color="auto"/>
            </w:tcBorders>
            <w:shd w:val="clear" w:color="auto" w:fill="auto"/>
            <w:vAlign w:val="bottom"/>
          </w:tcPr>
          <w:p w14:paraId="10435553"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(980,920)</w:t>
            </w:r>
          </w:p>
        </w:tc>
      </w:tr>
      <w:tr w:rsidR="00391395" w:rsidRPr="002E2C9A" w14:paraId="6F0E292F" w14:textId="77777777" w:rsidTr="00852F74">
        <w:trPr>
          <w:cantSplit/>
          <w:trHeight w:val="143"/>
        </w:trPr>
        <w:tc>
          <w:tcPr>
            <w:tcW w:w="4248" w:type="dxa"/>
            <w:vAlign w:val="bottom"/>
          </w:tcPr>
          <w:p w14:paraId="152709F1" w14:textId="77777777" w:rsidR="00391395" w:rsidRPr="002E2C9A" w:rsidRDefault="00391395" w:rsidP="00247226">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15B522F5"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610ACCE8"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7663D5CE"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p>
        </w:tc>
      </w:tr>
      <w:tr w:rsidR="00391395" w:rsidRPr="002E2C9A" w14:paraId="0418DEBE" w14:textId="77777777" w:rsidTr="00852F74">
        <w:trPr>
          <w:cantSplit/>
          <w:trHeight w:val="143"/>
        </w:trPr>
        <w:tc>
          <w:tcPr>
            <w:tcW w:w="4248" w:type="dxa"/>
            <w:vAlign w:val="bottom"/>
          </w:tcPr>
          <w:p w14:paraId="0D4ED8E7" w14:textId="77777777" w:rsidR="00391395" w:rsidRPr="002E2C9A" w:rsidRDefault="00391395" w:rsidP="00247226">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Closing balance 2019</w:t>
            </w:r>
          </w:p>
        </w:tc>
        <w:tc>
          <w:tcPr>
            <w:tcW w:w="1584" w:type="dxa"/>
            <w:tcBorders>
              <w:bottom w:val="single" w:sz="4" w:space="0" w:color="auto"/>
            </w:tcBorders>
            <w:shd w:val="clear" w:color="auto" w:fill="auto"/>
            <w:vAlign w:val="bottom"/>
          </w:tcPr>
          <w:p w14:paraId="24E3CDE4"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875,000,000</w:t>
            </w:r>
          </w:p>
        </w:tc>
        <w:tc>
          <w:tcPr>
            <w:tcW w:w="1584" w:type="dxa"/>
            <w:tcBorders>
              <w:bottom w:val="single" w:sz="4" w:space="0" w:color="auto"/>
            </w:tcBorders>
            <w:shd w:val="clear" w:color="auto" w:fill="auto"/>
            <w:vAlign w:val="bottom"/>
          </w:tcPr>
          <w:p w14:paraId="525E719A"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600,000,000</w:t>
            </w:r>
          </w:p>
        </w:tc>
        <w:tc>
          <w:tcPr>
            <w:tcW w:w="1584" w:type="dxa"/>
            <w:tcBorders>
              <w:bottom w:val="single" w:sz="4" w:space="0" w:color="auto"/>
            </w:tcBorders>
            <w:shd w:val="clear" w:color="auto" w:fill="auto"/>
            <w:vAlign w:val="bottom"/>
          </w:tcPr>
          <w:p w14:paraId="0C390F9E"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1,475,000,000</w:t>
            </w:r>
          </w:p>
        </w:tc>
      </w:tr>
      <w:tr w:rsidR="00391395" w:rsidRPr="002E2C9A" w14:paraId="481C80D0" w14:textId="77777777" w:rsidTr="00852F74">
        <w:trPr>
          <w:cantSplit/>
          <w:trHeight w:val="143"/>
        </w:trPr>
        <w:tc>
          <w:tcPr>
            <w:tcW w:w="4248" w:type="dxa"/>
            <w:vAlign w:val="bottom"/>
          </w:tcPr>
          <w:p w14:paraId="4925D74B" w14:textId="77777777" w:rsidR="00391395" w:rsidRPr="002E2C9A" w:rsidRDefault="00391395" w:rsidP="00247226">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4BC141E5"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5009CC60"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auto"/>
            <w:vAlign w:val="bottom"/>
          </w:tcPr>
          <w:p w14:paraId="22F26514"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p>
        </w:tc>
      </w:tr>
      <w:tr w:rsidR="00391395" w:rsidRPr="002E2C9A" w14:paraId="3D053B9A" w14:textId="77777777" w:rsidTr="00852F74">
        <w:trPr>
          <w:cantSplit/>
          <w:trHeight w:val="143"/>
        </w:trPr>
        <w:tc>
          <w:tcPr>
            <w:tcW w:w="4248" w:type="dxa"/>
            <w:vAlign w:val="bottom"/>
          </w:tcPr>
          <w:p w14:paraId="08868F85" w14:textId="77777777" w:rsidR="00391395" w:rsidRPr="002E2C9A" w:rsidRDefault="00391395" w:rsidP="00247226">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Additions</w:t>
            </w:r>
          </w:p>
        </w:tc>
        <w:tc>
          <w:tcPr>
            <w:tcW w:w="1584" w:type="dxa"/>
            <w:shd w:val="clear" w:color="auto" w:fill="FAFAFA"/>
            <w:vAlign w:val="bottom"/>
          </w:tcPr>
          <w:p w14:paraId="2D3CA0A2"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1,090,000,000</w:t>
            </w:r>
          </w:p>
        </w:tc>
        <w:tc>
          <w:tcPr>
            <w:tcW w:w="1584" w:type="dxa"/>
            <w:shd w:val="clear" w:color="auto" w:fill="FAFAFA"/>
            <w:vAlign w:val="bottom"/>
          </w:tcPr>
          <w:p w14:paraId="09EB2CFD"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560,000,000</w:t>
            </w:r>
          </w:p>
        </w:tc>
        <w:tc>
          <w:tcPr>
            <w:tcW w:w="1584" w:type="dxa"/>
            <w:shd w:val="clear" w:color="auto" w:fill="FAFAFA"/>
            <w:vAlign w:val="bottom"/>
          </w:tcPr>
          <w:p w14:paraId="1E2999FD"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1,650,000,000</w:t>
            </w:r>
          </w:p>
        </w:tc>
      </w:tr>
      <w:tr w:rsidR="00391395" w:rsidRPr="002E2C9A" w14:paraId="57987426" w14:textId="77777777" w:rsidTr="00852F74">
        <w:trPr>
          <w:cantSplit/>
          <w:trHeight w:val="143"/>
        </w:trPr>
        <w:tc>
          <w:tcPr>
            <w:tcW w:w="4248" w:type="dxa"/>
            <w:vAlign w:val="bottom"/>
          </w:tcPr>
          <w:p w14:paraId="0CCC61BC" w14:textId="77777777" w:rsidR="00391395" w:rsidRPr="002E2C9A" w:rsidRDefault="00391395" w:rsidP="00247226">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Repayments</w:t>
            </w:r>
          </w:p>
        </w:tc>
        <w:tc>
          <w:tcPr>
            <w:tcW w:w="1584" w:type="dxa"/>
            <w:shd w:val="clear" w:color="auto" w:fill="FAFAFA"/>
            <w:vAlign w:val="bottom"/>
          </w:tcPr>
          <w:p w14:paraId="17CE1429"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(1,480,000,000)</w:t>
            </w:r>
          </w:p>
        </w:tc>
        <w:tc>
          <w:tcPr>
            <w:tcW w:w="1584" w:type="dxa"/>
            <w:shd w:val="clear" w:color="auto" w:fill="FAFAFA"/>
            <w:vAlign w:val="bottom"/>
          </w:tcPr>
          <w:p w14:paraId="57E81879"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584" w:type="dxa"/>
            <w:shd w:val="clear" w:color="auto" w:fill="FAFAFA"/>
            <w:vAlign w:val="bottom"/>
          </w:tcPr>
          <w:p w14:paraId="7DFFC0E8" w14:textId="77777777" w:rsidR="00391395" w:rsidRPr="002E2C9A" w:rsidRDefault="00391395" w:rsidP="00247226">
            <w:pPr>
              <w:autoSpaceDE w:val="0"/>
              <w:autoSpaceDN w:val="0"/>
              <w:adjustRightInd w:val="0"/>
              <w:spacing w:after="0" w:line="240" w:lineRule="auto"/>
              <w:ind w:left="-318" w:right="-72"/>
              <w:jc w:val="right"/>
              <w:rPr>
                <w:rFonts w:ascii="Arial" w:eastAsia="Arial Unicode MS" w:hAnsi="Arial" w:cs="Arial"/>
                <w:sz w:val="20"/>
                <w:szCs w:val="20"/>
              </w:rPr>
            </w:pPr>
            <w:r w:rsidRPr="002E2C9A">
              <w:rPr>
                <w:rFonts w:ascii="Arial" w:eastAsia="Arial Unicode MS" w:hAnsi="Arial" w:cs="Arial"/>
                <w:sz w:val="20"/>
                <w:szCs w:val="20"/>
              </w:rPr>
              <w:t>(1,480,000,000)</w:t>
            </w:r>
          </w:p>
        </w:tc>
      </w:tr>
      <w:tr w:rsidR="00391395" w:rsidRPr="002E2C9A" w14:paraId="5EAD8991" w14:textId="77777777" w:rsidTr="00852F74">
        <w:trPr>
          <w:cantSplit/>
          <w:trHeight w:val="143"/>
        </w:trPr>
        <w:tc>
          <w:tcPr>
            <w:tcW w:w="4248" w:type="dxa"/>
            <w:vAlign w:val="bottom"/>
          </w:tcPr>
          <w:p w14:paraId="0EACB6FD" w14:textId="77777777" w:rsidR="00391395" w:rsidRPr="002E2C9A" w:rsidRDefault="00391395" w:rsidP="00247226">
            <w:pPr>
              <w:autoSpaceDE w:val="0"/>
              <w:autoSpaceDN w:val="0"/>
              <w:adjustRightInd w:val="0"/>
              <w:spacing w:after="0" w:line="240" w:lineRule="auto"/>
              <w:ind w:left="-101" w:right="-72"/>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12F4D1F1"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5526CFB5"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4CFB45B2"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p>
        </w:tc>
      </w:tr>
      <w:tr w:rsidR="00391395" w:rsidRPr="002E2C9A" w14:paraId="1FB556D6" w14:textId="77777777" w:rsidTr="00852F74">
        <w:trPr>
          <w:cantSplit/>
          <w:trHeight w:val="143"/>
        </w:trPr>
        <w:tc>
          <w:tcPr>
            <w:tcW w:w="4248" w:type="dxa"/>
            <w:shd w:val="clear" w:color="auto" w:fill="auto"/>
            <w:vAlign w:val="bottom"/>
          </w:tcPr>
          <w:p w14:paraId="42835997" w14:textId="77777777" w:rsidR="00391395" w:rsidRPr="002E2C9A" w:rsidRDefault="00391395" w:rsidP="00247226">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Closing balance 2020</w:t>
            </w:r>
          </w:p>
        </w:tc>
        <w:tc>
          <w:tcPr>
            <w:tcW w:w="1584" w:type="dxa"/>
            <w:tcBorders>
              <w:bottom w:val="single" w:sz="4" w:space="0" w:color="auto"/>
            </w:tcBorders>
            <w:shd w:val="clear" w:color="auto" w:fill="FAFAFA"/>
            <w:vAlign w:val="bottom"/>
          </w:tcPr>
          <w:p w14:paraId="4410CE7F"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485,000,000</w:t>
            </w:r>
          </w:p>
        </w:tc>
        <w:tc>
          <w:tcPr>
            <w:tcW w:w="1584" w:type="dxa"/>
            <w:tcBorders>
              <w:bottom w:val="single" w:sz="4" w:space="0" w:color="auto"/>
            </w:tcBorders>
            <w:shd w:val="clear" w:color="auto" w:fill="FAFAFA"/>
            <w:vAlign w:val="bottom"/>
          </w:tcPr>
          <w:p w14:paraId="53CEB367"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1,160,000,000</w:t>
            </w:r>
          </w:p>
        </w:tc>
        <w:tc>
          <w:tcPr>
            <w:tcW w:w="1584" w:type="dxa"/>
            <w:tcBorders>
              <w:bottom w:val="single" w:sz="4" w:space="0" w:color="auto"/>
            </w:tcBorders>
            <w:shd w:val="clear" w:color="auto" w:fill="FAFAFA"/>
            <w:vAlign w:val="bottom"/>
          </w:tcPr>
          <w:p w14:paraId="3BC56B62" w14:textId="77777777" w:rsidR="00391395" w:rsidRPr="002E2C9A" w:rsidRDefault="00391395" w:rsidP="00247226">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1,645,000,000</w:t>
            </w:r>
          </w:p>
        </w:tc>
      </w:tr>
    </w:tbl>
    <w:p w14:paraId="0AD1071E" w14:textId="77777777" w:rsidR="000914A9" w:rsidRPr="002E2C9A" w:rsidRDefault="000914A9" w:rsidP="004C453F">
      <w:pPr>
        <w:spacing w:after="0" w:line="240" w:lineRule="auto"/>
        <w:jc w:val="thaiDistribute"/>
        <w:rPr>
          <w:rFonts w:ascii="Arial" w:eastAsia="Arial Unicode MS" w:hAnsi="Arial" w:cs="Arial"/>
          <w:sz w:val="20"/>
          <w:szCs w:val="20"/>
        </w:rPr>
      </w:pPr>
    </w:p>
    <w:p w14:paraId="100AC64B" w14:textId="3C97FF63" w:rsidR="00C941F1" w:rsidRPr="002E2C9A" w:rsidRDefault="00C941F1" w:rsidP="00C941F1">
      <w:pPr>
        <w:spacing w:after="0" w:line="240" w:lineRule="auto"/>
        <w:jc w:val="thaiDistribute"/>
        <w:rPr>
          <w:rFonts w:ascii="Arial" w:eastAsia="Arial Unicode MS" w:hAnsi="Arial" w:cs="Arial"/>
          <w:sz w:val="20"/>
          <w:szCs w:val="20"/>
        </w:rPr>
      </w:pPr>
      <w:r w:rsidRPr="002E2C9A">
        <w:rPr>
          <w:rFonts w:ascii="Arial" w:eastAsia="Arial Unicode MS" w:hAnsi="Arial" w:cs="Arial"/>
          <w:spacing w:val="-4"/>
          <w:sz w:val="20"/>
          <w:szCs w:val="20"/>
        </w:rPr>
        <w:t xml:space="preserve">Bank overdraft facilities are secured by investment properties (Note </w:t>
      </w:r>
      <w:r w:rsidRPr="00487FD8">
        <w:rPr>
          <w:rFonts w:ascii="Arial" w:eastAsia="Arial Unicode MS" w:hAnsi="Arial" w:cs="Arial"/>
          <w:spacing w:val="-4"/>
          <w:sz w:val="20"/>
          <w:szCs w:val="20"/>
        </w:rPr>
        <w:t>1</w:t>
      </w:r>
      <w:r w:rsidR="00B9041A" w:rsidRPr="00487FD8">
        <w:rPr>
          <w:rFonts w:ascii="Arial" w:eastAsia="Arial Unicode MS" w:hAnsi="Arial" w:cs="Arial"/>
          <w:spacing w:val="-4"/>
          <w:sz w:val="20"/>
          <w:szCs w:val="20"/>
        </w:rPr>
        <w:t>3</w:t>
      </w:r>
      <w:r w:rsidRPr="00487FD8">
        <w:rPr>
          <w:rFonts w:ascii="Arial" w:eastAsia="Arial Unicode MS" w:hAnsi="Arial" w:cs="Arial"/>
          <w:spacing w:val="-4"/>
          <w:sz w:val="20"/>
          <w:szCs w:val="20"/>
        </w:rPr>
        <w:t>)</w:t>
      </w:r>
      <w:r w:rsidR="008C62A9" w:rsidRPr="00487FD8">
        <w:rPr>
          <w:rFonts w:ascii="Arial" w:eastAsia="Arial Unicode MS" w:hAnsi="Arial" w:cs="Arial"/>
          <w:spacing w:val="-4"/>
          <w:sz w:val="20"/>
          <w:szCs w:val="20"/>
        </w:rPr>
        <w:t>, Land (Note 1</w:t>
      </w:r>
      <w:r w:rsidR="00B9041A" w:rsidRPr="00487FD8">
        <w:rPr>
          <w:rFonts w:ascii="Arial" w:eastAsia="Arial Unicode MS" w:hAnsi="Arial" w:cs="Arial"/>
          <w:spacing w:val="-4"/>
          <w:sz w:val="20"/>
          <w:szCs w:val="20"/>
        </w:rPr>
        <w:t>4</w:t>
      </w:r>
      <w:r w:rsidR="008C62A9" w:rsidRPr="00487FD8">
        <w:rPr>
          <w:rFonts w:ascii="Arial" w:eastAsia="Arial Unicode MS" w:hAnsi="Arial" w:cs="Arial"/>
          <w:spacing w:val="-4"/>
          <w:sz w:val="20"/>
          <w:szCs w:val="20"/>
        </w:rPr>
        <w:t>)</w:t>
      </w:r>
      <w:r w:rsidRPr="00487FD8">
        <w:rPr>
          <w:rFonts w:ascii="Arial" w:eastAsia="Arial Unicode MS" w:hAnsi="Arial" w:cs="Arial"/>
          <w:spacing w:val="-4"/>
          <w:sz w:val="20"/>
          <w:szCs w:val="20"/>
        </w:rPr>
        <w:t xml:space="preserve"> and guaranteed</w:t>
      </w:r>
      <w:r w:rsidRPr="00487FD8">
        <w:rPr>
          <w:rFonts w:ascii="Arial" w:eastAsia="Arial Unicode MS" w:hAnsi="Arial" w:cs="Arial"/>
          <w:sz w:val="20"/>
          <w:szCs w:val="20"/>
        </w:rPr>
        <w:t xml:space="preserve"> by the Company’s directors.</w:t>
      </w:r>
      <w:r w:rsidRPr="002E2C9A">
        <w:rPr>
          <w:rFonts w:ascii="Arial" w:eastAsia="Arial Unicode MS" w:hAnsi="Arial" w:cs="Arial"/>
          <w:sz w:val="20"/>
          <w:szCs w:val="20"/>
        </w:rPr>
        <w:t xml:space="preserve"> </w:t>
      </w:r>
    </w:p>
    <w:p w14:paraId="0865EE29" w14:textId="77777777" w:rsidR="00C941F1" w:rsidRPr="002E2C9A" w:rsidRDefault="00C941F1" w:rsidP="00C941F1">
      <w:pPr>
        <w:spacing w:after="0" w:line="240" w:lineRule="auto"/>
        <w:jc w:val="thaiDistribute"/>
        <w:rPr>
          <w:rFonts w:ascii="Arial" w:eastAsia="Arial Unicode MS" w:hAnsi="Arial" w:cs="Arial"/>
          <w:sz w:val="20"/>
          <w:szCs w:val="20"/>
        </w:rPr>
      </w:pPr>
    </w:p>
    <w:p w14:paraId="496E563D" w14:textId="1381F7F9" w:rsidR="00C941F1" w:rsidRPr="002E2C9A" w:rsidRDefault="00C941F1" w:rsidP="00C941F1">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Short-term loans are secured by real estate development cost</w:t>
      </w:r>
      <w:r w:rsidR="008C62A9" w:rsidRPr="002E2C9A">
        <w:rPr>
          <w:rFonts w:ascii="Arial" w:eastAsia="Arial Unicode MS" w:hAnsi="Arial" w:cs="Arial"/>
          <w:sz w:val="20"/>
          <w:szCs w:val="20"/>
        </w:rPr>
        <w:t>s (Note 1</w:t>
      </w:r>
      <w:r w:rsidR="00B9041A" w:rsidRPr="002E2C9A">
        <w:rPr>
          <w:rFonts w:ascii="Arial" w:eastAsia="Arial Unicode MS" w:hAnsi="Arial" w:cs="Arial"/>
          <w:sz w:val="20"/>
          <w:szCs w:val="20"/>
        </w:rPr>
        <w:t>2</w:t>
      </w:r>
      <w:r w:rsidR="008C62A9" w:rsidRPr="002E2C9A">
        <w:rPr>
          <w:rFonts w:ascii="Arial" w:eastAsia="Arial Unicode MS" w:hAnsi="Arial" w:cs="Arial"/>
          <w:sz w:val="20"/>
          <w:szCs w:val="20"/>
        </w:rPr>
        <w:t>)</w:t>
      </w:r>
      <w:r w:rsidRPr="002E2C9A">
        <w:rPr>
          <w:rFonts w:ascii="Arial" w:eastAsia="Arial Unicode MS" w:hAnsi="Arial" w:cs="Arial"/>
          <w:sz w:val="20"/>
          <w:szCs w:val="20"/>
        </w:rPr>
        <w:t xml:space="preserve">, investment properties </w:t>
      </w:r>
      <w:r w:rsidR="007E42C9" w:rsidRPr="002E2C9A">
        <w:rPr>
          <w:rFonts w:ascii="Arial" w:eastAsia="Arial Unicode MS" w:hAnsi="Arial" w:cs="Arial"/>
          <w:sz w:val="20"/>
          <w:szCs w:val="20"/>
        </w:rPr>
        <w:br/>
      </w:r>
      <w:r w:rsidRPr="002E2C9A">
        <w:rPr>
          <w:rFonts w:ascii="Arial" w:eastAsia="Arial Unicode MS" w:hAnsi="Arial" w:cs="Arial"/>
          <w:sz w:val="20"/>
          <w:szCs w:val="20"/>
        </w:rPr>
        <w:t>(Note 1</w:t>
      </w:r>
      <w:r w:rsidR="00B9041A" w:rsidRPr="002E2C9A">
        <w:rPr>
          <w:rFonts w:ascii="Arial" w:eastAsia="Arial Unicode MS" w:hAnsi="Arial" w:cs="Arial"/>
          <w:sz w:val="20"/>
          <w:szCs w:val="20"/>
        </w:rPr>
        <w:t>3</w:t>
      </w:r>
      <w:r w:rsidRPr="002E2C9A">
        <w:rPr>
          <w:rFonts w:ascii="Arial" w:eastAsia="Arial Unicode MS" w:hAnsi="Arial" w:cs="Arial"/>
          <w:sz w:val="20"/>
          <w:szCs w:val="20"/>
        </w:rPr>
        <w:t>)</w:t>
      </w:r>
      <w:r w:rsidR="008C62A9" w:rsidRPr="002E2C9A">
        <w:rPr>
          <w:rFonts w:ascii="Arial" w:eastAsia="Arial Unicode MS" w:hAnsi="Arial" w:cs="Arial"/>
          <w:sz w:val="20"/>
          <w:szCs w:val="20"/>
        </w:rPr>
        <w:t>, Land (Note 1</w:t>
      </w:r>
      <w:r w:rsidR="00B9041A" w:rsidRPr="002E2C9A">
        <w:rPr>
          <w:rFonts w:ascii="Arial" w:eastAsia="Arial Unicode MS" w:hAnsi="Arial" w:cs="Arial"/>
          <w:sz w:val="20"/>
          <w:szCs w:val="20"/>
        </w:rPr>
        <w:t>4</w:t>
      </w:r>
      <w:r w:rsidR="008C62A9" w:rsidRPr="002E2C9A">
        <w:rPr>
          <w:rFonts w:ascii="Arial" w:eastAsia="Arial Unicode MS" w:hAnsi="Arial" w:cs="Arial"/>
          <w:sz w:val="20"/>
          <w:szCs w:val="20"/>
        </w:rPr>
        <w:t>)</w:t>
      </w:r>
      <w:r w:rsidRPr="002E2C9A">
        <w:rPr>
          <w:rFonts w:ascii="Arial" w:eastAsia="Arial Unicode MS" w:hAnsi="Arial" w:cs="Arial"/>
          <w:sz w:val="20"/>
          <w:szCs w:val="20"/>
        </w:rPr>
        <w:t xml:space="preserve"> and guaranteed by the Company’s directors</w:t>
      </w:r>
      <w:r w:rsidR="00B06B05" w:rsidRPr="002E2C9A">
        <w:rPr>
          <w:rFonts w:ascii="Arial" w:eastAsia="Arial Unicode MS" w:hAnsi="Arial" w:cs="Arial"/>
          <w:sz w:val="20"/>
          <w:szCs w:val="20"/>
        </w:rPr>
        <w:t>.</w:t>
      </w:r>
    </w:p>
    <w:p w14:paraId="28EF369B" w14:textId="77777777" w:rsidR="00C941F1" w:rsidRPr="002E2C9A" w:rsidRDefault="00C941F1" w:rsidP="00C941F1">
      <w:pPr>
        <w:spacing w:after="0" w:line="240" w:lineRule="auto"/>
        <w:jc w:val="thaiDistribute"/>
        <w:rPr>
          <w:rFonts w:ascii="Arial" w:eastAsia="Arial Unicode MS" w:hAnsi="Arial" w:cs="Arial"/>
          <w:sz w:val="20"/>
          <w:szCs w:val="20"/>
        </w:rPr>
      </w:pPr>
    </w:p>
    <w:p w14:paraId="7C0EA6FB" w14:textId="382B5863" w:rsidR="00C941F1" w:rsidRPr="00487FD8" w:rsidRDefault="00C941F1" w:rsidP="00C941F1">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Long-term loans are secured by</w:t>
      </w:r>
      <w:r w:rsidR="00D74DB2" w:rsidRPr="002E2C9A">
        <w:rPr>
          <w:rFonts w:ascii="Arial" w:eastAsia="Arial Unicode MS" w:hAnsi="Arial" w:cs="Arial"/>
          <w:sz w:val="20"/>
          <w:szCs w:val="20"/>
        </w:rPr>
        <w:t xml:space="preserve"> </w:t>
      </w:r>
      <w:r w:rsidR="00D74DB2" w:rsidRPr="00487FD8">
        <w:rPr>
          <w:rFonts w:ascii="Arial" w:eastAsia="Arial Unicode MS" w:hAnsi="Arial" w:cs="Arial"/>
          <w:sz w:val="20"/>
          <w:szCs w:val="20"/>
        </w:rPr>
        <w:t>real estate development cost</w:t>
      </w:r>
      <w:r w:rsidR="008C62A9" w:rsidRPr="00487FD8">
        <w:rPr>
          <w:rFonts w:ascii="Arial" w:eastAsia="Arial Unicode MS" w:hAnsi="Arial" w:cs="Arial"/>
          <w:sz w:val="20"/>
          <w:szCs w:val="20"/>
        </w:rPr>
        <w:t>s (Note 1</w:t>
      </w:r>
      <w:r w:rsidR="00B9041A" w:rsidRPr="00487FD8">
        <w:rPr>
          <w:rFonts w:ascii="Arial" w:eastAsia="Arial Unicode MS" w:hAnsi="Arial" w:cs="Arial"/>
          <w:sz w:val="20"/>
          <w:szCs w:val="20"/>
        </w:rPr>
        <w:t>2</w:t>
      </w:r>
      <w:r w:rsidR="008C62A9" w:rsidRPr="00487FD8">
        <w:rPr>
          <w:rFonts w:ascii="Arial" w:eastAsia="Arial Unicode MS" w:hAnsi="Arial" w:cs="Arial"/>
          <w:sz w:val="20"/>
          <w:szCs w:val="20"/>
        </w:rPr>
        <w:t>)</w:t>
      </w:r>
      <w:r w:rsidR="0099191F">
        <w:rPr>
          <w:rFonts w:ascii="Arial" w:eastAsia="Arial Unicode MS" w:hAnsi="Arial" w:cs="Arial"/>
          <w:sz w:val="20"/>
          <w:szCs w:val="20"/>
        </w:rPr>
        <w:t xml:space="preserve"> </w:t>
      </w:r>
      <w:r w:rsidR="0099191F" w:rsidRPr="002E2C9A">
        <w:rPr>
          <w:rFonts w:ascii="Arial" w:eastAsia="Arial Unicode MS" w:hAnsi="Arial" w:cs="Arial"/>
          <w:sz w:val="20"/>
          <w:szCs w:val="20"/>
        </w:rPr>
        <w:t>and guaranteed by the Company’s directors.</w:t>
      </w:r>
    </w:p>
    <w:p w14:paraId="5928E0BF" w14:textId="77777777" w:rsidR="00C941F1" w:rsidRPr="00487FD8" w:rsidRDefault="00C941F1" w:rsidP="00C941F1">
      <w:pPr>
        <w:spacing w:after="0" w:line="240" w:lineRule="auto"/>
        <w:jc w:val="thaiDistribute"/>
        <w:rPr>
          <w:rFonts w:ascii="Arial" w:eastAsia="Arial Unicode MS" w:hAnsi="Arial" w:cs="Arial"/>
          <w:sz w:val="20"/>
          <w:szCs w:val="20"/>
        </w:rPr>
      </w:pPr>
    </w:p>
    <w:p w14:paraId="1042D914" w14:textId="77777777" w:rsidR="00C941F1" w:rsidRPr="002E2C9A" w:rsidRDefault="00C941F1" w:rsidP="00C941F1">
      <w:pPr>
        <w:spacing w:after="0" w:line="240" w:lineRule="auto"/>
        <w:jc w:val="thaiDistribute"/>
        <w:rPr>
          <w:rFonts w:ascii="Arial" w:eastAsia="Arial Unicode MS" w:hAnsi="Arial" w:cs="Arial"/>
          <w:sz w:val="20"/>
          <w:szCs w:val="20"/>
        </w:rPr>
      </w:pPr>
      <w:r w:rsidRPr="00487FD8">
        <w:rPr>
          <w:rFonts w:ascii="Arial" w:eastAsia="Arial Unicode MS" w:hAnsi="Arial" w:cs="Arial"/>
          <w:sz w:val="20"/>
          <w:szCs w:val="20"/>
        </w:rPr>
        <w:t xml:space="preserve">Short-term loans bear interest at </w:t>
      </w:r>
      <w:r w:rsidR="00A55136" w:rsidRPr="00487FD8">
        <w:rPr>
          <w:rFonts w:ascii="Arial" w:eastAsia="Arial Unicode MS" w:hAnsi="Arial" w:cs="Arial"/>
          <w:sz w:val="20"/>
          <w:szCs w:val="20"/>
        </w:rPr>
        <w:t>2.00</w:t>
      </w:r>
      <w:r w:rsidR="00D74DB2" w:rsidRPr="00487FD8">
        <w:rPr>
          <w:rFonts w:ascii="Arial" w:eastAsia="Arial Unicode MS" w:hAnsi="Arial" w:cs="Arial"/>
          <w:sz w:val="20"/>
          <w:szCs w:val="20"/>
        </w:rPr>
        <w:t xml:space="preserve">% to </w:t>
      </w:r>
      <w:r w:rsidR="00A55136" w:rsidRPr="00487FD8">
        <w:rPr>
          <w:rFonts w:ascii="Arial" w:eastAsia="Arial Unicode MS" w:hAnsi="Arial" w:cs="Arial"/>
          <w:sz w:val="20"/>
          <w:szCs w:val="20"/>
        </w:rPr>
        <w:t>2.20</w:t>
      </w:r>
      <w:r w:rsidRPr="00487FD8">
        <w:rPr>
          <w:rFonts w:ascii="Arial" w:eastAsia="Arial Unicode MS" w:hAnsi="Arial" w:cs="Arial"/>
          <w:sz w:val="20"/>
          <w:szCs w:val="20"/>
        </w:rPr>
        <w:t>% per annum (201</w:t>
      </w:r>
      <w:r w:rsidR="00247226" w:rsidRPr="00487FD8">
        <w:rPr>
          <w:rFonts w:ascii="Arial" w:eastAsia="Arial Unicode MS" w:hAnsi="Arial" w:cs="Arial"/>
          <w:sz w:val="20"/>
          <w:szCs w:val="20"/>
        </w:rPr>
        <w:t>9</w:t>
      </w:r>
      <w:r w:rsidRPr="00487FD8">
        <w:rPr>
          <w:rFonts w:ascii="Arial" w:eastAsia="Arial Unicode MS" w:hAnsi="Arial" w:cs="Arial"/>
          <w:sz w:val="20"/>
          <w:szCs w:val="20"/>
        </w:rPr>
        <w:t xml:space="preserve">: at </w:t>
      </w:r>
      <w:r w:rsidR="00247226" w:rsidRPr="00487FD8">
        <w:rPr>
          <w:rFonts w:ascii="Arial" w:eastAsia="Arial Unicode MS" w:hAnsi="Arial" w:cs="Arial"/>
          <w:sz w:val="20"/>
          <w:szCs w:val="20"/>
        </w:rPr>
        <w:t>2.50% to 2.70% per annum</w:t>
      </w:r>
      <w:r w:rsidRPr="00487FD8">
        <w:rPr>
          <w:rFonts w:ascii="Arial" w:eastAsia="Arial Unicode MS" w:hAnsi="Arial" w:cs="Arial"/>
          <w:sz w:val="20"/>
          <w:szCs w:val="20"/>
        </w:rPr>
        <w:t xml:space="preserve">). Long-term loans bear interest at </w:t>
      </w:r>
      <w:r w:rsidR="00A55136" w:rsidRPr="00487FD8">
        <w:rPr>
          <w:rFonts w:ascii="Arial" w:eastAsia="Arial Unicode MS" w:hAnsi="Arial" w:cs="Arial"/>
          <w:sz w:val="20"/>
          <w:szCs w:val="20"/>
        </w:rPr>
        <w:t>4.50</w:t>
      </w:r>
      <w:r w:rsidRPr="00487FD8">
        <w:rPr>
          <w:rFonts w:ascii="Arial" w:eastAsia="Arial Unicode MS" w:hAnsi="Arial" w:cs="Arial"/>
          <w:sz w:val="20"/>
          <w:szCs w:val="20"/>
        </w:rPr>
        <w:t>% per annum (201</w:t>
      </w:r>
      <w:r w:rsidR="00247226" w:rsidRPr="00487FD8">
        <w:rPr>
          <w:rFonts w:ascii="Arial" w:eastAsia="Arial Unicode MS" w:hAnsi="Arial" w:cs="Arial"/>
          <w:sz w:val="20"/>
          <w:szCs w:val="20"/>
        </w:rPr>
        <w:t>9</w:t>
      </w:r>
      <w:r w:rsidRPr="00487FD8">
        <w:rPr>
          <w:rFonts w:ascii="Arial" w:eastAsia="Arial Unicode MS" w:hAnsi="Arial" w:cs="Arial"/>
          <w:sz w:val="20"/>
          <w:szCs w:val="20"/>
        </w:rPr>
        <w:t xml:space="preserve">: at </w:t>
      </w:r>
      <w:r w:rsidR="00247226" w:rsidRPr="00487FD8">
        <w:rPr>
          <w:rFonts w:ascii="Arial" w:eastAsia="Arial Unicode MS" w:hAnsi="Arial" w:cs="Arial"/>
          <w:sz w:val="20"/>
          <w:szCs w:val="20"/>
        </w:rPr>
        <w:t>4.50% per annum</w:t>
      </w:r>
      <w:r w:rsidRPr="00487FD8">
        <w:rPr>
          <w:rFonts w:ascii="Arial" w:eastAsia="Arial Unicode MS" w:hAnsi="Arial" w:cs="Arial"/>
          <w:sz w:val="20"/>
          <w:szCs w:val="20"/>
        </w:rPr>
        <w:t>)</w:t>
      </w:r>
      <w:r w:rsidR="00D74DB2" w:rsidRPr="00487FD8">
        <w:rPr>
          <w:rFonts w:ascii="Arial" w:eastAsia="Arial Unicode MS" w:hAnsi="Arial" w:cs="Arial"/>
          <w:sz w:val="20"/>
          <w:szCs w:val="20"/>
        </w:rPr>
        <w:t>.</w:t>
      </w:r>
    </w:p>
    <w:p w14:paraId="6F8E9800" w14:textId="77777777" w:rsidR="00C941F1" w:rsidRPr="002E2C9A" w:rsidRDefault="00C941F1" w:rsidP="00C941F1">
      <w:pPr>
        <w:spacing w:after="0" w:line="240" w:lineRule="auto"/>
        <w:jc w:val="thaiDistribute"/>
        <w:rPr>
          <w:rFonts w:ascii="Arial" w:eastAsia="Arial Unicode MS" w:hAnsi="Arial" w:cs="Arial"/>
          <w:sz w:val="20"/>
          <w:szCs w:val="20"/>
        </w:rPr>
      </w:pPr>
    </w:p>
    <w:p w14:paraId="5D7E9B81" w14:textId="28DE56BD" w:rsidR="00B06B05" w:rsidRPr="002E2C9A" w:rsidRDefault="00C941F1" w:rsidP="00B06B05">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 xml:space="preserve">The fair values of long-term loans are Baht </w:t>
      </w:r>
      <w:r w:rsidR="00A55136" w:rsidRPr="002E2C9A">
        <w:rPr>
          <w:rFonts w:ascii="Arial" w:eastAsia="Arial Unicode MS" w:hAnsi="Arial" w:cs="Arial"/>
          <w:sz w:val="20"/>
          <w:szCs w:val="20"/>
        </w:rPr>
        <w:t>1,184</w:t>
      </w:r>
      <w:r w:rsidR="00287868" w:rsidRPr="002E2C9A">
        <w:rPr>
          <w:rFonts w:ascii="Arial" w:eastAsia="Arial Unicode MS" w:hAnsi="Arial" w:cs="Arial"/>
          <w:sz w:val="20"/>
          <w:szCs w:val="20"/>
        </w:rPr>
        <w:t xml:space="preserve"> </w:t>
      </w:r>
      <w:r w:rsidRPr="002E2C9A">
        <w:rPr>
          <w:rFonts w:ascii="Arial" w:eastAsia="Arial Unicode MS" w:hAnsi="Arial" w:cs="Arial"/>
          <w:sz w:val="20"/>
          <w:szCs w:val="20"/>
        </w:rPr>
        <w:t>million (201</w:t>
      </w:r>
      <w:r w:rsidR="00247226" w:rsidRPr="002E2C9A">
        <w:rPr>
          <w:rFonts w:ascii="Arial" w:eastAsia="Arial Unicode MS" w:hAnsi="Arial" w:cs="Arial"/>
          <w:sz w:val="20"/>
          <w:szCs w:val="20"/>
        </w:rPr>
        <w:t>9</w:t>
      </w:r>
      <w:r w:rsidRPr="002E2C9A">
        <w:rPr>
          <w:rFonts w:ascii="Arial" w:eastAsia="Arial Unicode MS" w:hAnsi="Arial" w:cs="Arial"/>
          <w:sz w:val="20"/>
          <w:szCs w:val="20"/>
        </w:rPr>
        <w:t xml:space="preserve">: </w:t>
      </w:r>
      <w:r w:rsidR="00247226" w:rsidRPr="002E2C9A">
        <w:rPr>
          <w:rFonts w:ascii="Arial" w:eastAsia="Arial Unicode MS" w:hAnsi="Arial" w:cs="Arial"/>
          <w:sz w:val="20"/>
          <w:szCs w:val="20"/>
        </w:rPr>
        <w:t>Baht 600 million</w:t>
      </w:r>
      <w:r w:rsidRPr="002E2C9A">
        <w:rPr>
          <w:rFonts w:ascii="Arial" w:eastAsia="Arial Unicode MS" w:hAnsi="Arial" w:cs="Arial"/>
          <w:sz w:val="20"/>
          <w:szCs w:val="20"/>
        </w:rPr>
        <w:t>) which are based on discounted cash flows using a discount rate based upon the borrowing rate of</w:t>
      </w:r>
      <w:r w:rsidR="00287868" w:rsidRPr="002E2C9A">
        <w:rPr>
          <w:rFonts w:ascii="Arial" w:eastAsia="Arial Unicode MS" w:hAnsi="Arial" w:cs="Arial"/>
          <w:sz w:val="20"/>
          <w:szCs w:val="20"/>
        </w:rPr>
        <w:t xml:space="preserve"> </w:t>
      </w:r>
      <w:r w:rsidR="00A55136" w:rsidRPr="002E2C9A">
        <w:rPr>
          <w:rFonts w:ascii="Arial" w:eastAsia="Arial Unicode MS" w:hAnsi="Arial" w:cs="Arial"/>
          <w:sz w:val="20"/>
          <w:szCs w:val="20"/>
        </w:rPr>
        <w:t>3.84</w:t>
      </w:r>
      <w:r w:rsidRPr="002E2C9A">
        <w:rPr>
          <w:rFonts w:ascii="Arial" w:eastAsia="Arial Unicode MS" w:hAnsi="Arial" w:cs="Arial"/>
          <w:sz w:val="20"/>
          <w:szCs w:val="20"/>
        </w:rPr>
        <w:t>% per annum (201</w:t>
      </w:r>
      <w:r w:rsidR="00247226" w:rsidRPr="002E2C9A">
        <w:rPr>
          <w:rFonts w:ascii="Arial" w:eastAsia="Arial Unicode MS" w:hAnsi="Arial" w:cs="Arial"/>
          <w:sz w:val="20"/>
          <w:szCs w:val="20"/>
        </w:rPr>
        <w:t>9</w:t>
      </w:r>
      <w:r w:rsidRPr="002E2C9A">
        <w:rPr>
          <w:rFonts w:ascii="Arial" w:eastAsia="Arial Unicode MS" w:hAnsi="Arial" w:cs="Arial"/>
          <w:sz w:val="20"/>
          <w:szCs w:val="20"/>
        </w:rPr>
        <w:t xml:space="preserve">: </w:t>
      </w:r>
      <w:r w:rsidR="00247226" w:rsidRPr="002E2C9A">
        <w:rPr>
          <w:rFonts w:ascii="Arial" w:eastAsia="Arial Unicode MS" w:hAnsi="Arial" w:cs="Arial"/>
          <w:sz w:val="20"/>
          <w:szCs w:val="20"/>
        </w:rPr>
        <w:t>4.50% per annum</w:t>
      </w:r>
      <w:r w:rsidRPr="002E2C9A">
        <w:rPr>
          <w:rFonts w:ascii="Arial" w:eastAsia="Arial Unicode MS" w:hAnsi="Arial" w:cs="Arial"/>
          <w:sz w:val="20"/>
          <w:szCs w:val="20"/>
        </w:rPr>
        <w:t>) and are within level 2 of the fair value hierarchy</w:t>
      </w:r>
      <w:r w:rsidR="00B06B05" w:rsidRPr="002E2C9A">
        <w:rPr>
          <w:rFonts w:ascii="Arial" w:eastAsia="Arial Unicode MS" w:hAnsi="Arial" w:cs="Arial"/>
          <w:sz w:val="20"/>
          <w:szCs w:val="20"/>
        </w:rPr>
        <w:t>.</w:t>
      </w:r>
    </w:p>
    <w:p w14:paraId="74B25BBC" w14:textId="77777777" w:rsidR="00B06B05" w:rsidRPr="002E2C9A" w:rsidRDefault="00B06B05" w:rsidP="00B06B05">
      <w:pPr>
        <w:spacing w:after="0" w:line="240" w:lineRule="auto"/>
        <w:jc w:val="thaiDistribute"/>
        <w:rPr>
          <w:rFonts w:ascii="Arial" w:eastAsia="Arial Unicode MS" w:hAnsi="Arial" w:cs="Arial"/>
          <w:sz w:val="20"/>
          <w:szCs w:val="20"/>
        </w:rPr>
      </w:pPr>
    </w:p>
    <w:p w14:paraId="5D207F20" w14:textId="77777777" w:rsidR="00B06B05" w:rsidRPr="002E2C9A" w:rsidRDefault="00B06B05" w:rsidP="00B06B05">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 xml:space="preserve">The fair value of current borrowings </w:t>
      </w:r>
      <w:proofErr w:type="gramStart"/>
      <w:r w:rsidRPr="002E2C9A">
        <w:rPr>
          <w:rFonts w:ascii="Arial" w:eastAsia="Arial Unicode MS" w:hAnsi="Arial" w:cs="Arial"/>
          <w:sz w:val="20"/>
          <w:szCs w:val="20"/>
        </w:rPr>
        <w:t>equal</w:t>
      </w:r>
      <w:proofErr w:type="gramEnd"/>
      <w:r w:rsidRPr="002E2C9A">
        <w:rPr>
          <w:rFonts w:ascii="Arial" w:eastAsia="Arial Unicode MS" w:hAnsi="Arial" w:cs="Arial"/>
          <w:sz w:val="20"/>
          <w:szCs w:val="20"/>
        </w:rPr>
        <w:t xml:space="preserve"> their carrying amount, as the impact of discounting is not significant.</w:t>
      </w:r>
    </w:p>
    <w:p w14:paraId="1D662968" w14:textId="34709130" w:rsidR="0089382E" w:rsidRPr="002E2C9A" w:rsidRDefault="0089382E">
      <w:pPr>
        <w:rPr>
          <w:rFonts w:ascii="Arial" w:eastAsia="Arial Unicode MS" w:hAnsi="Arial" w:cs="Arial"/>
          <w:sz w:val="20"/>
          <w:szCs w:val="20"/>
        </w:rPr>
      </w:pPr>
      <w:r w:rsidRPr="002E2C9A">
        <w:rPr>
          <w:rFonts w:ascii="Arial" w:eastAsia="Arial Unicode MS" w:hAnsi="Arial" w:cs="Arial"/>
          <w:sz w:val="20"/>
          <w:szCs w:val="20"/>
        </w:rPr>
        <w:br w:type="page"/>
      </w:r>
    </w:p>
    <w:p w14:paraId="331E2EE1" w14:textId="79763BA5" w:rsidR="00C941F1" w:rsidRPr="00FE7374" w:rsidRDefault="00C941F1" w:rsidP="00C941F1">
      <w:pPr>
        <w:spacing w:after="0" w:line="240" w:lineRule="auto"/>
        <w:jc w:val="thaiDistribute"/>
        <w:rPr>
          <w:rFonts w:ascii="Arial" w:eastAsia="Arial Unicode MS" w:hAnsi="Arial" w:cs="Arial"/>
          <w:sz w:val="20"/>
          <w:szCs w:val="20"/>
        </w:rPr>
      </w:pPr>
      <w:r w:rsidRPr="00FE7374">
        <w:rPr>
          <w:rFonts w:ascii="Arial" w:eastAsia="Arial Unicode MS" w:hAnsi="Arial" w:cs="Arial"/>
          <w:sz w:val="20"/>
          <w:szCs w:val="20"/>
        </w:rPr>
        <w:lastRenderedPageBreak/>
        <w:t>The due payments of long-term loans are as follows:</w:t>
      </w:r>
    </w:p>
    <w:p w14:paraId="47DB2EFD" w14:textId="77777777" w:rsidR="00B06B05" w:rsidRPr="00FE7374" w:rsidRDefault="00B06B05" w:rsidP="00C941F1">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D5504A" w:rsidRPr="00FE7374" w14:paraId="6F0BECCD" w14:textId="77777777" w:rsidTr="007E42C9">
        <w:trPr>
          <w:cantSplit/>
        </w:trPr>
        <w:tc>
          <w:tcPr>
            <w:tcW w:w="6134" w:type="dxa"/>
          </w:tcPr>
          <w:p w14:paraId="207B331B" w14:textId="77777777" w:rsidR="00D5504A" w:rsidRPr="00FE7374" w:rsidRDefault="00D5504A" w:rsidP="007E42C9">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31644D67" w14:textId="77777777" w:rsidR="00D5504A" w:rsidRPr="00FE7374" w:rsidRDefault="0060506A"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E7374">
              <w:rPr>
                <w:rFonts w:ascii="Arial" w:eastAsia="Arial Unicode MS" w:hAnsi="Arial" w:cs="Arial"/>
                <w:b/>
                <w:bCs/>
                <w:sz w:val="20"/>
                <w:szCs w:val="20"/>
                <w:cs/>
                <w:lang w:bidi="th-TH"/>
              </w:rPr>
              <w:t>20</w:t>
            </w:r>
            <w:r w:rsidR="0089382E" w:rsidRPr="00FE7374">
              <w:rPr>
                <w:rFonts w:ascii="Arial" w:eastAsia="Arial Unicode MS" w:hAnsi="Arial" w:cs="Arial"/>
                <w:b/>
                <w:bCs/>
                <w:sz w:val="20"/>
                <w:szCs w:val="20"/>
                <w:lang w:bidi="th-TH"/>
              </w:rPr>
              <w:t>20</w:t>
            </w:r>
          </w:p>
        </w:tc>
        <w:tc>
          <w:tcPr>
            <w:tcW w:w="1440" w:type="dxa"/>
            <w:tcBorders>
              <w:top w:val="single" w:sz="4" w:space="0" w:color="auto"/>
            </w:tcBorders>
          </w:tcPr>
          <w:p w14:paraId="6FFA43E7" w14:textId="77777777" w:rsidR="00D5504A" w:rsidRPr="00FE7374" w:rsidRDefault="0060506A"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E7374">
              <w:rPr>
                <w:rFonts w:ascii="Arial" w:eastAsia="Arial Unicode MS" w:hAnsi="Arial" w:cs="Arial"/>
                <w:b/>
                <w:bCs/>
                <w:sz w:val="20"/>
                <w:szCs w:val="20"/>
                <w:cs/>
                <w:lang w:bidi="th-TH"/>
              </w:rPr>
              <w:t>201</w:t>
            </w:r>
            <w:r w:rsidR="0089382E" w:rsidRPr="00FE7374">
              <w:rPr>
                <w:rFonts w:ascii="Arial" w:eastAsia="Arial Unicode MS" w:hAnsi="Arial" w:cs="Arial"/>
                <w:b/>
                <w:bCs/>
                <w:sz w:val="20"/>
                <w:szCs w:val="20"/>
                <w:lang w:bidi="th-TH"/>
              </w:rPr>
              <w:t>9</w:t>
            </w:r>
          </w:p>
        </w:tc>
      </w:tr>
      <w:tr w:rsidR="00D5504A" w:rsidRPr="00FE7374" w14:paraId="429FEDF0" w14:textId="77777777" w:rsidTr="007E42C9">
        <w:trPr>
          <w:cantSplit/>
        </w:trPr>
        <w:tc>
          <w:tcPr>
            <w:tcW w:w="6134" w:type="dxa"/>
          </w:tcPr>
          <w:p w14:paraId="3788664A" w14:textId="77777777" w:rsidR="00D5504A" w:rsidRPr="00FE7374" w:rsidRDefault="00D5504A" w:rsidP="007E42C9">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06C8FB6E" w14:textId="77777777" w:rsidR="00D5504A" w:rsidRPr="00FE7374" w:rsidRDefault="0060506A" w:rsidP="004C453F">
            <w:pPr>
              <w:autoSpaceDE w:val="0"/>
              <w:autoSpaceDN w:val="0"/>
              <w:adjustRightInd w:val="0"/>
              <w:spacing w:after="0" w:line="240" w:lineRule="auto"/>
              <w:ind w:right="-72"/>
              <w:jc w:val="right"/>
              <w:rPr>
                <w:rFonts w:ascii="Arial" w:eastAsia="Arial Unicode MS" w:hAnsi="Arial" w:cs="Arial"/>
                <w:b/>
                <w:bCs/>
                <w:sz w:val="20"/>
                <w:szCs w:val="20"/>
              </w:rPr>
            </w:pPr>
            <w:r w:rsidRPr="00FE7374">
              <w:rPr>
                <w:rFonts w:ascii="Arial" w:eastAsia="Arial Unicode MS" w:hAnsi="Arial" w:cs="Arial"/>
                <w:b/>
                <w:bCs/>
                <w:sz w:val="20"/>
                <w:szCs w:val="20"/>
                <w:lang w:bidi="th-TH"/>
              </w:rPr>
              <w:t>Baht</w:t>
            </w:r>
          </w:p>
        </w:tc>
        <w:tc>
          <w:tcPr>
            <w:tcW w:w="1440" w:type="dxa"/>
            <w:tcBorders>
              <w:bottom w:val="single" w:sz="4" w:space="0" w:color="auto"/>
            </w:tcBorders>
          </w:tcPr>
          <w:p w14:paraId="67625691" w14:textId="77777777" w:rsidR="00D5504A" w:rsidRPr="00FE7374" w:rsidRDefault="0060506A" w:rsidP="004C453F">
            <w:pPr>
              <w:autoSpaceDE w:val="0"/>
              <w:autoSpaceDN w:val="0"/>
              <w:adjustRightInd w:val="0"/>
              <w:spacing w:after="0" w:line="240" w:lineRule="auto"/>
              <w:ind w:right="-72"/>
              <w:jc w:val="right"/>
              <w:rPr>
                <w:rFonts w:ascii="Arial" w:eastAsia="Arial Unicode MS" w:hAnsi="Arial" w:cs="Arial"/>
                <w:b/>
                <w:bCs/>
                <w:sz w:val="20"/>
                <w:szCs w:val="20"/>
              </w:rPr>
            </w:pPr>
            <w:r w:rsidRPr="00FE7374">
              <w:rPr>
                <w:rFonts w:ascii="Arial" w:eastAsia="Arial Unicode MS" w:hAnsi="Arial" w:cs="Arial"/>
                <w:b/>
                <w:bCs/>
                <w:sz w:val="20"/>
                <w:szCs w:val="20"/>
                <w:lang w:bidi="th-TH"/>
              </w:rPr>
              <w:t>Baht</w:t>
            </w:r>
          </w:p>
        </w:tc>
      </w:tr>
      <w:tr w:rsidR="00D5504A" w:rsidRPr="00FE7374" w14:paraId="3EF631AB" w14:textId="77777777" w:rsidTr="007E42C9">
        <w:trPr>
          <w:cantSplit/>
        </w:trPr>
        <w:tc>
          <w:tcPr>
            <w:tcW w:w="6134" w:type="dxa"/>
          </w:tcPr>
          <w:p w14:paraId="0C77F44C" w14:textId="77777777" w:rsidR="00D5504A" w:rsidRPr="00FE7374" w:rsidRDefault="00D5504A" w:rsidP="007E42C9">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0E3AE7F" w14:textId="77777777" w:rsidR="00D5504A" w:rsidRPr="00FE7374" w:rsidRDefault="00D5504A"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9AA2263" w14:textId="77777777" w:rsidR="00D5504A" w:rsidRPr="00FE7374" w:rsidRDefault="00D5504A" w:rsidP="004C453F">
            <w:pPr>
              <w:autoSpaceDE w:val="0"/>
              <w:autoSpaceDN w:val="0"/>
              <w:adjustRightInd w:val="0"/>
              <w:spacing w:after="0" w:line="240" w:lineRule="auto"/>
              <w:ind w:right="-72"/>
              <w:jc w:val="right"/>
              <w:rPr>
                <w:rFonts w:ascii="Arial" w:eastAsia="Arial Unicode MS" w:hAnsi="Arial" w:cs="Arial"/>
                <w:sz w:val="20"/>
                <w:szCs w:val="20"/>
              </w:rPr>
            </w:pPr>
          </w:p>
        </w:tc>
      </w:tr>
      <w:tr w:rsidR="00B9041A" w:rsidRPr="00FE7374" w14:paraId="3C23C22F" w14:textId="77777777" w:rsidTr="007E42C9">
        <w:trPr>
          <w:cantSplit/>
          <w:trHeight w:val="143"/>
        </w:trPr>
        <w:tc>
          <w:tcPr>
            <w:tcW w:w="6134" w:type="dxa"/>
            <w:vAlign w:val="bottom"/>
          </w:tcPr>
          <w:p w14:paraId="05DC30B6" w14:textId="77777777" w:rsidR="00B9041A" w:rsidRPr="00FE7374" w:rsidRDefault="00B9041A" w:rsidP="00B9041A">
            <w:pPr>
              <w:autoSpaceDE w:val="0"/>
              <w:autoSpaceDN w:val="0"/>
              <w:adjustRightInd w:val="0"/>
              <w:spacing w:after="0" w:line="240" w:lineRule="auto"/>
              <w:ind w:left="-101" w:right="-72"/>
              <w:rPr>
                <w:rFonts w:ascii="Arial" w:eastAsia="Arial Unicode MS" w:hAnsi="Arial" w:cs="Arial"/>
                <w:sz w:val="20"/>
                <w:szCs w:val="20"/>
              </w:rPr>
            </w:pPr>
            <w:r w:rsidRPr="00FE7374">
              <w:rPr>
                <w:rFonts w:ascii="Arial" w:eastAsia="Arial Unicode MS" w:hAnsi="Arial" w:cs="Arial"/>
                <w:sz w:val="20"/>
                <w:szCs w:val="20"/>
              </w:rPr>
              <w:t>Not later than 1 year</w:t>
            </w:r>
          </w:p>
        </w:tc>
        <w:tc>
          <w:tcPr>
            <w:tcW w:w="1440" w:type="dxa"/>
            <w:shd w:val="clear" w:color="auto" w:fill="FAFAFA"/>
            <w:vAlign w:val="bottom"/>
          </w:tcPr>
          <w:p w14:paraId="6B456372" w14:textId="77777777" w:rsidR="00B9041A" w:rsidRPr="00FE7374" w:rsidRDefault="00A55136" w:rsidP="00B9041A">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100,000,000</w:t>
            </w:r>
          </w:p>
        </w:tc>
        <w:tc>
          <w:tcPr>
            <w:tcW w:w="1440" w:type="dxa"/>
            <w:shd w:val="clear" w:color="auto" w:fill="auto"/>
            <w:vAlign w:val="bottom"/>
          </w:tcPr>
          <w:p w14:paraId="6005087E" w14:textId="77777777" w:rsidR="00B9041A" w:rsidRPr="00FE7374" w:rsidRDefault="00B9041A" w:rsidP="00B9041A">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w:t>
            </w:r>
          </w:p>
        </w:tc>
      </w:tr>
      <w:tr w:rsidR="00B9041A" w:rsidRPr="00FE7374" w14:paraId="1AB84B6D" w14:textId="77777777" w:rsidTr="007E42C9">
        <w:trPr>
          <w:cantSplit/>
          <w:trHeight w:val="143"/>
        </w:trPr>
        <w:tc>
          <w:tcPr>
            <w:tcW w:w="6134" w:type="dxa"/>
            <w:vAlign w:val="bottom"/>
          </w:tcPr>
          <w:p w14:paraId="42DD5AF1" w14:textId="77777777" w:rsidR="00B9041A" w:rsidRPr="00FE7374" w:rsidRDefault="00B9041A" w:rsidP="00B9041A">
            <w:pPr>
              <w:autoSpaceDE w:val="0"/>
              <w:autoSpaceDN w:val="0"/>
              <w:adjustRightInd w:val="0"/>
              <w:spacing w:after="0" w:line="240" w:lineRule="auto"/>
              <w:ind w:left="-101" w:right="-72"/>
              <w:rPr>
                <w:rFonts w:ascii="Arial" w:eastAsia="Arial Unicode MS" w:hAnsi="Arial" w:cs="Arial"/>
                <w:sz w:val="20"/>
                <w:szCs w:val="20"/>
              </w:rPr>
            </w:pPr>
            <w:r w:rsidRPr="00FE7374">
              <w:rPr>
                <w:rFonts w:ascii="Arial" w:eastAsia="Arial Unicode MS" w:hAnsi="Arial" w:cs="Arial"/>
                <w:sz w:val="20"/>
                <w:szCs w:val="20"/>
              </w:rPr>
              <w:t>Later than 1 year but not later than 2 years</w:t>
            </w:r>
          </w:p>
        </w:tc>
        <w:tc>
          <w:tcPr>
            <w:tcW w:w="1440" w:type="dxa"/>
            <w:shd w:val="clear" w:color="auto" w:fill="FAFAFA"/>
            <w:vAlign w:val="bottom"/>
          </w:tcPr>
          <w:p w14:paraId="40F6AF89" w14:textId="77777777" w:rsidR="00B9041A" w:rsidRPr="00FE7374" w:rsidRDefault="00A55136" w:rsidP="00B9041A">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200,000,000</w:t>
            </w:r>
          </w:p>
        </w:tc>
        <w:tc>
          <w:tcPr>
            <w:tcW w:w="1440" w:type="dxa"/>
            <w:shd w:val="clear" w:color="auto" w:fill="auto"/>
            <w:vAlign w:val="bottom"/>
          </w:tcPr>
          <w:p w14:paraId="52B8E865" w14:textId="77777777" w:rsidR="00B9041A" w:rsidRPr="00FE7374" w:rsidRDefault="00B9041A" w:rsidP="00B9041A">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lang w:val="en-GB" w:bidi="th-TH"/>
              </w:rPr>
              <w:t>1</w:t>
            </w:r>
            <w:r w:rsidRPr="00FE7374">
              <w:rPr>
                <w:rFonts w:ascii="Arial" w:eastAsia="Arial Unicode MS" w:hAnsi="Arial" w:cs="Arial"/>
                <w:sz w:val="20"/>
                <w:szCs w:val="20"/>
              </w:rPr>
              <w:t>00,000,000</w:t>
            </w:r>
          </w:p>
        </w:tc>
      </w:tr>
      <w:tr w:rsidR="00B9041A" w:rsidRPr="00FE7374" w14:paraId="0B245FAE" w14:textId="77777777" w:rsidTr="007E42C9">
        <w:trPr>
          <w:cantSplit/>
          <w:trHeight w:val="143"/>
        </w:trPr>
        <w:tc>
          <w:tcPr>
            <w:tcW w:w="6134" w:type="dxa"/>
            <w:vAlign w:val="bottom"/>
          </w:tcPr>
          <w:p w14:paraId="2B325B2F" w14:textId="77777777" w:rsidR="00B9041A" w:rsidRPr="00FE7374" w:rsidRDefault="00B9041A" w:rsidP="00B9041A">
            <w:pPr>
              <w:autoSpaceDE w:val="0"/>
              <w:autoSpaceDN w:val="0"/>
              <w:adjustRightInd w:val="0"/>
              <w:spacing w:after="0" w:line="240" w:lineRule="auto"/>
              <w:ind w:left="-101" w:right="-72"/>
              <w:rPr>
                <w:rFonts w:ascii="Arial" w:eastAsia="Arial Unicode MS" w:hAnsi="Arial" w:cs="Arial"/>
                <w:sz w:val="20"/>
                <w:szCs w:val="20"/>
              </w:rPr>
            </w:pPr>
            <w:r w:rsidRPr="00FE7374">
              <w:rPr>
                <w:rFonts w:ascii="Arial" w:eastAsia="Arial Unicode MS" w:hAnsi="Arial" w:cs="Arial"/>
                <w:sz w:val="20"/>
                <w:szCs w:val="20"/>
              </w:rPr>
              <w:t>Later than 2 years but not later than 5 years</w:t>
            </w:r>
          </w:p>
        </w:tc>
        <w:tc>
          <w:tcPr>
            <w:tcW w:w="1440" w:type="dxa"/>
            <w:shd w:val="clear" w:color="auto" w:fill="FAFAFA"/>
            <w:vAlign w:val="bottom"/>
          </w:tcPr>
          <w:p w14:paraId="45E0D199" w14:textId="77777777" w:rsidR="00B9041A" w:rsidRPr="00FE7374" w:rsidRDefault="00A55136" w:rsidP="00B9041A">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860,000,000</w:t>
            </w:r>
          </w:p>
        </w:tc>
        <w:tc>
          <w:tcPr>
            <w:tcW w:w="1440" w:type="dxa"/>
            <w:shd w:val="clear" w:color="auto" w:fill="auto"/>
            <w:vAlign w:val="bottom"/>
          </w:tcPr>
          <w:p w14:paraId="5CD5A4E9" w14:textId="77777777" w:rsidR="00B9041A" w:rsidRPr="00FE7374" w:rsidRDefault="00B9041A" w:rsidP="00B9041A">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500,000,000</w:t>
            </w:r>
          </w:p>
        </w:tc>
      </w:tr>
      <w:tr w:rsidR="00B9041A" w:rsidRPr="00FE7374" w14:paraId="426B335B" w14:textId="77777777" w:rsidTr="007E42C9">
        <w:trPr>
          <w:cantSplit/>
          <w:trHeight w:val="143"/>
        </w:trPr>
        <w:tc>
          <w:tcPr>
            <w:tcW w:w="6134" w:type="dxa"/>
            <w:vAlign w:val="bottom"/>
          </w:tcPr>
          <w:p w14:paraId="0D77524F" w14:textId="77777777" w:rsidR="00B9041A" w:rsidRPr="00FE7374" w:rsidRDefault="00B9041A" w:rsidP="00B9041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59D47BD" w14:textId="77777777" w:rsidR="00B9041A" w:rsidRPr="00FE7374" w:rsidRDefault="00B9041A" w:rsidP="00B9041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DD5E97C" w14:textId="77777777" w:rsidR="00B9041A" w:rsidRPr="00FE7374" w:rsidRDefault="00B9041A" w:rsidP="00B9041A">
            <w:pPr>
              <w:autoSpaceDE w:val="0"/>
              <w:autoSpaceDN w:val="0"/>
              <w:adjustRightInd w:val="0"/>
              <w:spacing w:after="0" w:line="240" w:lineRule="auto"/>
              <w:ind w:right="-72"/>
              <w:jc w:val="right"/>
              <w:rPr>
                <w:rFonts w:ascii="Arial" w:eastAsia="Arial Unicode MS" w:hAnsi="Arial" w:cs="Arial"/>
                <w:sz w:val="20"/>
                <w:szCs w:val="20"/>
              </w:rPr>
            </w:pPr>
          </w:p>
        </w:tc>
      </w:tr>
      <w:tr w:rsidR="00B9041A" w:rsidRPr="00FE7374" w14:paraId="07CD8735" w14:textId="77777777" w:rsidTr="007E42C9">
        <w:trPr>
          <w:cantSplit/>
          <w:trHeight w:val="143"/>
        </w:trPr>
        <w:tc>
          <w:tcPr>
            <w:tcW w:w="6134" w:type="dxa"/>
            <w:vAlign w:val="bottom"/>
          </w:tcPr>
          <w:p w14:paraId="259E06E6" w14:textId="77777777" w:rsidR="00B9041A" w:rsidRPr="00FE7374" w:rsidRDefault="00B9041A" w:rsidP="00B9041A">
            <w:pPr>
              <w:autoSpaceDE w:val="0"/>
              <w:autoSpaceDN w:val="0"/>
              <w:adjustRightInd w:val="0"/>
              <w:spacing w:after="0" w:line="240" w:lineRule="auto"/>
              <w:ind w:left="-101" w:right="-72"/>
              <w:rPr>
                <w:rFonts w:ascii="Arial" w:eastAsia="Arial Unicode MS" w:hAnsi="Arial" w:cs="Arial"/>
                <w:sz w:val="20"/>
                <w:szCs w:val="20"/>
                <w:cs/>
              </w:rPr>
            </w:pPr>
            <w:r w:rsidRPr="00FE7374">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3A7B5B0E" w14:textId="77777777" w:rsidR="00B9041A" w:rsidRPr="00FE7374" w:rsidRDefault="00A55136" w:rsidP="00B9041A">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1,160,000,000</w:t>
            </w:r>
          </w:p>
        </w:tc>
        <w:tc>
          <w:tcPr>
            <w:tcW w:w="1440" w:type="dxa"/>
            <w:tcBorders>
              <w:bottom w:val="single" w:sz="4" w:space="0" w:color="auto"/>
            </w:tcBorders>
            <w:shd w:val="clear" w:color="auto" w:fill="auto"/>
            <w:vAlign w:val="bottom"/>
          </w:tcPr>
          <w:p w14:paraId="2960F617" w14:textId="77777777" w:rsidR="00B9041A" w:rsidRPr="00FE7374" w:rsidRDefault="00B9041A" w:rsidP="00B9041A">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600,000,000</w:t>
            </w:r>
          </w:p>
        </w:tc>
      </w:tr>
    </w:tbl>
    <w:p w14:paraId="72C8AE3A" w14:textId="77777777" w:rsidR="004C453F" w:rsidRPr="00FE7374" w:rsidRDefault="004C453F" w:rsidP="009E17E7">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17D0ED32" w14:textId="77777777" w:rsidR="00C941F1" w:rsidRPr="00FE7374" w:rsidRDefault="00C941F1" w:rsidP="009E17E7">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FE7374" w14:paraId="36933DF0" w14:textId="77777777" w:rsidTr="009E17E7">
        <w:trPr>
          <w:trHeight w:val="386"/>
        </w:trPr>
        <w:tc>
          <w:tcPr>
            <w:tcW w:w="9464" w:type="dxa"/>
            <w:shd w:val="clear" w:color="auto" w:fill="FFA543"/>
            <w:vAlign w:val="center"/>
          </w:tcPr>
          <w:p w14:paraId="45285009" w14:textId="77777777" w:rsidR="009E17E7" w:rsidRPr="00FE7374" w:rsidRDefault="00D5504A" w:rsidP="009E17E7">
            <w:pPr>
              <w:ind w:left="432" w:hanging="432"/>
              <w:jc w:val="both"/>
              <w:rPr>
                <w:rFonts w:ascii="Arial" w:eastAsia="Arial Unicode MS" w:hAnsi="Arial" w:cs="Arial"/>
                <w:b/>
                <w:bCs/>
                <w:color w:val="FFFFFF" w:themeColor="background1"/>
                <w:sz w:val="20"/>
                <w:szCs w:val="20"/>
                <w:cs/>
                <w:lang w:val="en-GB" w:bidi="th-TH"/>
              </w:rPr>
            </w:pPr>
            <w:r w:rsidRPr="00FE7374">
              <w:rPr>
                <w:rFonts w:ascii="Arial" w:eastAsia="Arial Unicode MS" w:hAnsi="Arial" w:cs="Arial"/>
                <w:b/>
                <w:bCs/>
                <w:color w:val="FFFFFF" w:themeColor="background1"/>
                <w:sz w:val="20"/>
                <w:szCs w:val="20"/>
                <w:lang w:val="en-GB" w:bidi="th-TH"/>
              </w:rPr>
              <w:t>1</w:t>
            </w:r>
            <w:r w:rsidR="00B9041A" w:rsidRPr="00FE7374">
              <w:rPr>
                <w:rFonts w:ascii="Arial" w:eastAsia="Arial Unicode MS" w:hAnsi="Arial" w:cs="Arial"/>
                <w:b/>
                <w:bCs/>
                <w:color w:val="FFFFFF" w:themeColor="background1"/>
                <w:sz w:val="20"/>
                <w:szCs w:val="20"/>
                <w:lang w:val="en-GB" w:bidi="th-TH"/>
              </w:rPr>
              <w:t>8</w:t>
            </w:r>
            <w:r w:rsidR="009E17E7" w:rsidRPr="00FE7374">
              <w:rPr>
                <w:rFonts w:ascii="Arial" w:eastAsia="Arial Unicode MS" w:hAnsi="Arial" w:cs="Arial"/>
                <w:b/>
                <w:bCs/>
                <w:color w:val="FFFFFF" w:themeColor="background1"/>
                <w:sz w:val="20"/>
                <w:szCs w:val="20"/>
                <w:cs/>
                <w:lang w:val="en-GB" w:bidi="th-TH"/>
              </w:rPr>
              <w:tab/>
            </w:r>
            <w:r w:rsidR="00C941F1" w:rsidRPr="00FE7374">
              <w:rPr>
                <w:rFonts w:ascii="Arial" w:eastAsia="Arial Unicode MS" w:hAnsi="Arial" w:cs="Arial"/>
                <w:b/>
                <w:bCs/>
                <w:color w:val="FFFFFF" w:themeColor="background1"/>
                <w:sz w:val="20"/>
                <w:szCs w:val="20"/>
                <w:lang w:val="en-GB" w:bidi="th-TH"/>
              </w:rPr>
              <w:t>Trade and other payables</w:t>
            </w:r>
          </w:p>
        </w:tc>
      </w:tr>
    </w:tbl>
    <w:p w14:paraId="49BC03C4" w14:textId="77777777" w:rsidR="004C453F" w:rsidRPr="00FE7374" w:rsidRDefault="004C453F" w:rsidP="004C453F">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014" w:type="dxa"/>
        <w:tblInd w:w="14" w:type="dxa"/>
        <w:tblLayout w:type="fixed"/>
        <w:tblLook w:val="0000" w:firstRow="0" w:lastRow="0" w:firstColumn="0" w:lastColumn="0" w:noHBand="0" w:noVBand="0"/>
      </w:tblPr>
      <w:tblGrid>
        <w:gridCol w:w="6134"/>
        <w:gridCol w:w="1440"/>
        <w:gridCol w:w="1440"/>
      </w:tblGrid>
      <w:tr w:rsidR="0089382E" w:rsidRPr="00FE7374" w14:paraId="3E719D62" w14:textId="77777777" w:rsidTr="007E42C9">
        <w:trPr>
          <w:cantSplit/>
        </w:trPr>
        <w:tc>
          <w:tcPr>
            <w:tcW w:w="6134" w:type="dxa"/>
          </w:tcPr>
          <w:p w14:paraId="4CE95F67"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2FFDCD28"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E7374">
              <w:rPr>
                <w:rFonts w:ascii="Arial" w:eastAsia="Arial Unicode MS" w:hAnsi="Arial" w:cs="Arial"/>
                <w:b/>
                <w:bCs/>
                <w:sz w:val="20"/>
                <w:szCs w:val="20"/>
                <w:cs/>
                <w:lang w:bidi="th-TH"/>
              </w:rPr>
              <w:t>20</w:t>
            </w:r>
            <w:r w:rsidRPr="00FE7374">
              <w:rPr>
                <w:rFonts w:ascii="Arial" w:eastAsia="Arial Unicode MS" w:hAnsi="Arial" w:cs="Arial"/>
                <w:b/>
                <w:bCs/>
                <w:sz w:val="20"/>
                <w:szCs w:val="20"/>
                <w:lang w:bidi="th-TH"/>
              </w:rPr>
              <w:t>20</w:t>
            </w:r>
          </w:p>
        </w:tc>
        <w:tc>
          <w:tcPr>
            <w:tcW w:w="1440" w:type="dxa"/>
            <w:tcBorders>
              <w:top w:val="single" w:sz="4" w:space="0" w:color="auto"/>
            </w:tcBorders>
          </w:tcPr>
          <w:p w14:paraId="36B45019"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E7374">
              <w:rPr>
                <w:rFonts w:ascii="Arial" w:eastAsia="Arial Unicode MS" w:hAnsi="Arial" w:cs="Arial"/>
                <w:b/>
                <w:bCs/>
                <w:sz w:val="20"/>
                <w:szCs w:val="20"/>
                <w:cs/>
                <w:lang w:bidi="th-TH"/>
              </w:rPr>
              <w:t>201</w:t>
            </w:r>
            <w:r w:rsidRPr="00FE7374">
              <w:rPr>
                <w:rFonts w:ascii="Arial" w:eastAsia="Arial Unicode MS" w:hAnsi="Arial" w:cs="Arial"/>
                <w:b/>
                <w:bCs/>
                <w:sz w:val="20"/>
                <w:szCs w:val="20"/>
                <w:lang w:bidi="th-TH"/>
              </w:rPr>
              <w:t>9</w:t>
            </w:r>
          </w:p>
        </w:tc>
      </w:tr>
      <w:tr w:rsidR="0089382E" w:rsidRPr="00FE7374" w14:paraId="0CD49C8C" w14:textId="77777777" w:rsidTr="007E42C9">
        <w:trPr>
          <w:cantSplit/>
        </w:trPr>
        <w:tc>
          <w:tcPr>
            <w:tcW w:w="6134" w:type="dxa"/>
          </w:tcPr>
          <w:p w14:paraId="27AF8B53"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480B703"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rPr>
            </w:pPr>
            <w:r w:rsidRPr="00FE7374">
              <w:rPr>
                <w:rFonts w:ascii="Arial" w:eastAsia="Arial Unicode MS" w:hAnsi="Arial" w:cs="Arial"/>
                <w:b/>
                <w:bCs/>
                <w:sz w:val="20"/>
                <w:szCs w:val="20"/>
                <w:lang w:bidi="th-TH"/>
              </w:rPr>
              <w:t>Baht</w:t>
            </w:r>
          </w:p>
        </w:tc>
        <w:tc>
          <w:tcPr>
            <w:tcW w:w="1440" w:type="dxa"/>
            <w:tcBorders>
              <w:bottom w:val="single" w:sz="4" w:space="0" w:color="auto"/>
            </w:tcBorders>
          </w:tcPr>
          <w:p w14:paraId="28F9A8FC"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rPr>
            </w:pPr>
            <w:r w:rsidRPr="00FE7374">
              <w:rPr>
                <w:rFonts w:ascii="Arial" w:eastAsia="Arial Unicode MS" w:hAnsi="Arial" w:cs="Arial"/>
                <w:b/>
                <w:bCs/>
                <w:sz w:val="20"/>
                <w:szCs w:val="20"/>
                <w:lang w:bidi="th-TH"/>
              </w:rPr>
              <w:t>Baht</w:t>
            </w:r>
          </w:p>
        </w:tc>
      </w:tr>
      <w:tr w:rsidR="0089382E" w:rsidRPr="00FE7374" w14:paraId="4036E3FB" w14:textId="77777777" w:rsidTr="007E42C9">
        <w:trPr>
          <w:cantSplit/>
        </w:trPr>
        <w:tc>
          <w:tcPr>
            <w:tcW w:w="6134" w:type="dxa"/>
          </w:tcPr>
          <w:p w14:paraId="538667E5"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64CAF81"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6F5D69C"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FE7374" w14:paraId="2CEB638B" w14:textId="77777777" w:rsidTr="000519C3">
        <w:trPr>
          <w:cantSplit/>
          <w:trHeight w:val="143"/>
        </w:trPr>
        <w:tc>
          <w:tcPr>
            <w:tcW w:w="6134" w:type="dxa"/>
            <w:vAlign w:val="bottom"/>
          </w:tcPr>
          <w:p w14:paraId="14D4EEB3"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r w:rsidRPr="00FE7374">
              <w:rPr>
                <w:rFonts w:ascii="Arial" w:eastAsia="Arial Unicode MS" w:hAnsi="Arial" w:cs="Arial"/>
                <w:sz w:val="20"/>
                <w:szCs w:val="20"/>
                <w:lang w:bidi="th-TH"/>
              </w:rPr>
              <w:t>Trade payables</w:t>
            </w:r>
          </w:p>
        </w:tc>
        <w:tc>
          <w:tcPr>
            <w:tcW w:w="1440" w:type="dxa"/>
            <w:shd w:val="clear" w:color="auto" w:fill="FAFAFA"/>
            <w:vAlign w:val="bottom"/>
          </w:tcPr>
          <w:p w14:paraId="47D60CB0" w14:textId="77777777" w:rsidR="0089382E" w:rsidRPr="00FE7374" w:rsidRDefault="00A55136"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16,836,952</w:t>
            </w:r>
          </w:p>
        </w:tc>
        <w:tc>
          <w:tcPr>
            <w:tcW w:w="1440" w:type="dxa"/>
            <w:shd w:val="clear" w:color="auto" w:fill="auto"/>
            <w:vAlign w:val="bottom"/>
          </w:tcPr>
          <w:p w14:paraId="79B19699"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577,117,464</w:t>
            </w:r>
          </w:p>
        </w:tc>
      </w:tr>
      <w:tr w:rsidR="0089382E" w:rsidRPr="00FE7374" w14:paraId="64B4F268" w14:textId="77777777" w:rsidTr="000519C3">
        <w:trPr>
          <w:cantSplit/>
          <w:trHeight w:val="143"/>
        </w:trPr>
        <w:tc>
          <w:tcPr>
            <w:tcW w:w="6134" w:type="dxa"/>
            <w:vAlign w:val="bottom"/>
          </w:tcPr>
          <w:p w14:paraId="5D569DFE"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r w:rsidRPr="00FE7374">
              <w:rPr>
                <w:rFonts w:ascii="Arial" w:eastAsia="Arial Unicode MS" w:hAnsi="Arial" w:cs="Arial"/>
                <w:sz w:val="20"/>
                <w:szCs w:val="20"/>
                <w:lang w:bidi="th-TH"/>
              </w:rPr>
              <w:t>Other payables</w:t>
            </w:r>
          </w:p>
        </w:tc>
        <w:tc>
          <w:tcPr>
            <w:tcW w:w="1440" w:type="dxa"/>
            <w:shd w:val="clear" w:color="auto" w:fill="FAFAFA"/>
            <w:vAlign w:val="bottom"/>
          </w:tcPr>
          <w:p w14:paraId="5EF7F296" w14:textId="0565502C" w:rsidR="0089382E" w:rsidRPr="00FE7374" w:rsidRDefault="00A55136"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28,025,53</w:t>
            </w:r>
            <w:r w:rsidR="00066A16" w:rsidRPr="00FE7374">
              <w:rPr>
                <w:rFonts w:ascii="Arial" w:eastAsia="Arial Unicode MS" w:hAnsi="Arial" w:cs="Arial"/>
                <w:sz w:val="20"/>
                <w:szCs w:val="20"/>
              </w:rPr>
              <w:t>7</w:t>
            </w:r>
          </w:p>
        </w:tc>
        <w:tc>
          <w:tcPr>
            <w:tcW w:w="1440" w:type="dxa"/>
            <w:shd w:val="clear" w:color="auto" w:fill="auto"/>
            <w:vAlign w:val="bottom"/>
          </w:tcPr>
          <w:p w14:paraId="6922521C"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27,253,784</w:t>
            </w:r>
          </w:p>
        </w:tc>
      </w:tr>
      <w:tr w:rsidR="0089382E" w:rsidRPr="00FE7374" w14:paraId="741114FE" w14:textId="77777777" w:rsidTr="000519C3">
        <w:trPr>
          <w:cantSplit/>
          <w:trHeight w:val="143"/>
        </w:trPr>
        <w:tc>
          <w:tcPr>
            <w:tcW w:w="6134" w:type="dxa"/>
            <w:vAlign w:val="bottom"/>
          </w:tcPr>
          <w:p w14:paraId="0CC471C0" w14:textId="4280F219"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r w:rsidRPr="00FE7374">
              <w:rPr>
                <w:rFonts w:ascii="Arial" w:eastAsia="Arial Unicode MS" w:hAnsi="Arial" w:cs="Arial"/>
                <w:sz w:val="20"/>
                <w:szCs w:val="20"/>
                <w:lang w:bidi="th-TH"/>
              </w:rPr>
              <w:t>Other payables due to related parties (Note 2</w:t>
            </w:r>
            <w:r w:rsidR="00863DBE" w:rsidRPr="00FE7374">
              <w:rPr>
                <w:rFonts w:ascii="Arial" w:eastAsia="Arial Unicode MS" w:hAnsi="Arial" w:cs="Arial"/>
                <w:sz w:val="20"/>
                <w:szCs w:val="20"/>
                <w:lang w:bidi="th-TH"/>
              </w:rPr>
              <w:t>6</w:t>
            </w:r>
            <w:r w:rsidRPr="00FE7374">
              <w:rPr>
                <w:rFonts w:ascii="Arial" w:eastAsia="Arial Unicode MS" w:hAnsi="Arial" w:cs="Arial"/>
                <w:sz w:val="20"/>
                <w:szCs w:val="20"/>
                <w:lang w:bidi="th-TH"/>
              </w:rPr>
              <w:t>)</w:t>
            </w:r>
          </w:p>
        </w:tc>
        <w:tc>
          <w:tcPr>
            <w:tcW w:w="1440" w:type="dxa"/>
            <w:shd w:val="clear" w:color="auto" w:fill="FAFAFA"/>
            <w:vAlign w:val="bottom"/>
          </w:tcPr>
          <w:p w14:paraId="674C90CA" w14:textId="567C2162" w:rsidR="0089382E" w:rsidRPr="00FE7374" w:rsidRDefault="00A55136"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3</w:t>
            </w:r>
            <w:r w:rsidR="00291559" w:rsidRPr="00FE7374">
              <w:rPr>
                <w:rFonts w:ascii="Arial" w:eastAsia="Arial Unicode MS" w:hAnsi="Arial" w:cs="Arial"/>
                <w:sz w:val="20"/>
                <w:szCs w:val="20"/>
                <w:lang w:val="en-GB" w:bidi="th-TH"/>
              </w:rPr>
              <w:t>51</w:t>
            </w:r>
            <w:r w:rsidRPr="00FE7374">
              <w:rPr>
                <w:rFonts w:ascii="Arial" w:eastAsia="Arial Unicode MS" w:hAnsi="Arial" w:cs="Arial"/>
                <w:sz w:val="20"/>
                <w:szCs w:val="20"/>
              </w:rPr>
              <w:t>,219</w:t>
            </w:r>
          </w:p>
        </w:tc>
        <w:tc>
          <w:tcPr>
            <w:tcW w:w="1440" w:type="dxa"/>
            <w:shd w:val="clear" w:color="auto" w:fill="auto"/>
            <w:vAlign w:val="bottom"/>
          </w:tcPr>
          <w:p w14:paraId="7F5B7E81"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107,484</w:t>
            </w:r>
          </w:p>
        </w:tc>
      </w:tr>
      <w:tr w:rsidR="0089382E" w:rsidRPr="00FE7374" w14:paraId="22CA23FD" w14:textId="77777777" w:rsidTr="000519C3">
        <w:trPr>
          <w:cantSplit/>
          <w:trHeight w:val="143"/>
        </w:trPr>
        <w:tc>
          <w:tcPr>
            <w:tcW w:w="6134" w:type="dxa"/>
            <w:vAlign w:val="bottom"/>
          </w:tcPr>
          <w:p w14:paraId="4E5F5779"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r w:rsidRPr="00FE7374">
              <w:rPr>
                <w:rFonts w:ascii="Arial" w:eastAsia="Arial Unicode MS" w:hAnsi="Arial" w:cs="Arial"/>
                <w:sz w:val="20"/>
                <w:szCs w:val="20"/>
                <w:lang w:bidi="th-TH"/>
              </w:rPr>
              <w:t>Accrued real estate development cost</w:t>
            </w:r>
          </w:p>
        </w:tc>
        <w:tc>
          <w:tcPr>
            <w:tcW w:w="1440" w:type="dxa"/>
            <w:shd w:val="clear" w:color="auto" w:fill="FAFAFA"/>
            <w:vAlign w:val="bottom"/>
          </w:tcPr>
          <w:p w14:paraId="3AAB98E5" w14:textId="77777777" w:rsidR="0089382E" w:rsidRPr="00FE7374" w:rsidRDefault="00A55136"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9,834,302</w:t>
            </w:r>
          </w:p>
        </w:tc>
        <w:tc>
          <w:tcPr>
            <w:tcW w:w="1440" w:type="dxa"/>
            <w:shd w:val="clear" w:color="auto" w:fill="auto"/>
            <w:vAlign w:val="bottom"/>
          </w:tcPr>
          <w:p w14:paraId="64155E29"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31,599,219</w:t>
            </w:r>
          </w:p>
        </w:tc>
      </w:tr>
      <w:tr w:rsidR="0089382E" w:rsidRPr="00FE7374" w14:paraId="2F5B867E" w14:textId="77777777" w:rsidTr="000519C3">
        <w:trPr>
          <w:cantSplit/>
          <w:trHeight w:val="143"/>
        </w:trPr>
        <w:tc>
          <w:tcPr>
            <w:tcW w:w="6134" w:type="dxa"/>
            <w:vAlign w:val="bottom"/>
          </w:tcPr>
          <w:p w14:paraId="3FD35343"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r w:rsidRPr="00FE7374">
              <w:rPr>
                <w:rFonts w:ascii="Arial" w:eastAsia="Arial Unicode MS" w:hAnsi="Arial" w:cs="Arial"/>
                <w:sz w:val="20"/>
                <w:szCs w:val="20"/>
                <w:lang w:bidi="th-TH"/>
              </w:rPr>
              <w:t>Unearned revenues</w:t>
            </w:r>
          </w:p>
        </w:tc>
        <w:tc>
          <w:tcPr>
            <w:tcW w:w="1440" w:type="dxa"/>
            <w:shd w:val="clear" w:color="auto" w:fill="FAFAFA"/>
            <w:vAlign w:val="bottom"/>
          </w:tcPr>
          <w:p w14:paraId="292E0D94" w14:textId="77777777" w:rsidR="0089382E" w:rsidRPr="00FE7374" w:rsidRDefault="00A55136"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9,292,688</w:t>
            </w:r>
          </w:p>
        </w:tc>
        <w:tc>
          <w:tcPr>
            <w:tcW w:w="1440" w:type="dxa"/>
            <w:shd w:val="clear" w:color="auto" w:fill="auto"/>
            <w:vAlign w:val="bottom"/>
          </w:tcPr>
          <w:p w14:paraId="66CBB13E"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64,430,930</w:t>
            </w:r>
          </w:p>
        </w:tc>
      </w:tr>
      <w:tr w:rsidR="0089382E" w:rsidRPr="00FE7374" w14:paraId="73E584AD" w14:textId="77777777" w:rsidTr="000519C3">
        <w:trPr>
          <w:cantSplit/>
          <w:trHeight w:val="143"/>
        </w:trPr>
        <w:tc>
          <w:tcPr>
            <w:tcW w:w="6134" w:type="dxa"/>
            <w:vAlign w:val="bottom"/>
          </w:tcPr>
          <w:p w14:paraId="654369FC"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r w:rsidRPr="00FE7374">
              <w:rPr>
                <w:rFonts w:ascii="Arial" w:eastAsia="Arial Unicode MS" w:hAnsi="Arial" w:cs="Arial"/>
                <w:sz w:val="20"/>
                <w:szCs w:val="20"/>
                <w:lang w:bidi="th-TH"/>
              </w:rPr>
              <w:t>Deposits</w:t>
            </w:r>
          </w:p>
        </w:tc>
        <w:tc>
          <w:tcPr>
            <w:tcW w:w="1440" w:type="dxa"/>
            <w:tcBorders>
              <w:bottom w:val="single" w:sz="4" w:space="0" w:color="auto"/>
            </w:tcBorders>
            <w:shd w:val="clear" w:color="auto" w:fill="FAFAFA"/>
            <w:vAlign w:val="bottom"/>
          </w:tcPr>
          <w:p w14:paraId="6645DD0F" w14:textId="77777777" w:rsidR="0089382E" w:rsidRPr="00FE7374" w:rsidRDefault="00A55136"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16,346,390</w:t>
            </w:r>
          </w:p>
        </w:tc>
        <w:tc>
          <w:tcPr>
            <w:tcW w:w="1440" w:type="dxa"/>
            <w:tcBorders>
              <w:bottom w:val="single" w:sz="4" w:space="0" w:color="auto"/>
            </w:tcBorders>
            <w:shd w:val="clear" w:color="auto" w:fill="auto"/>
            <w:vAlign w:val="bottom"/>
          </w:tcPr>
          <w:p w14:paraId="213E7399"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14,923,030</w:t>
            </w:r>
          </w:p>
        </w:tc>
      </w:tr>
      <w:tr w:rsidR="0089382E" w:rsidRPr="00FE7374" w14:paraId="60DDAAE6" w14:textId="77777777" w:rsidTr="000519C3">
        <w:trPr>
          <w:cantSplit/>
          <w:trHeight w:val="143"/>
        </w:trPr>
        <w:tc>
          <w:tcPr>
            <w:tcW w:w="6134" w:type="dxa"/>
            <w:vAlign w:val="bottom"/>
          </w:tcPr>
          <w:p w14:paraId="471FE7B8"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E0955E3"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730A95A"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FE7374" w14:paraId="39F3C4A1" w14:textId="77777777" w:rsidTr="007E42C9">
        <w:trPr>
          <w:cantSplit/>
          <w:trHeight w:val="143"/>
        </w:trPr>
        <w:tc>
          <w:tcPr>
            <w:tcW w:w="6134" w:type="dxa"/>
            <w:vAlign w:val="bottom"/>
          </w:tcPr>
          <w:p w14:paraId="32F22527"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cs/>
              </w:rPr>
            </w:pPr>
            <w:r w:rsidRPr="00FE7374">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0E881CB7" w14:textId="77777777" w:rsidR="0089382E" w:rsidRPr="00FE7374" w:rsidRDefault="00A55136"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80,687,088</w:t>
            </w:r>
          </w:p>
        </w:tc>
        <w:tc>
          <w:tcPr>
            <w:tcW w:w="1440" w:type="dxa"/>
            <w:tcBorders>
              <w:bottom w:val="single" w:sz="4" w:space="0" w:color="auto"/>
            </w:tcBorders>
            <w:shd w:val="clear" w:color="auto" w:fill="auto"/>
            <w:vAlign w:val="bottom"/>
          </w:tcPr>
          <w:p w14:paraId="16C26044"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715,431,911</w:t>
            </w:r>
          </w:p>
        </w:tc>
      </w:tr>
    </w:tbl>
    <w:p w14:paraId="57CB299B" w14:textId="77777777" w:rsidR="00C941F1" w:rsidRPr="00FE7374" w:rsidRDefault="00C941F1" w:rsidP="00C941F1">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28080656" w14:textId="77777777" w:rsidR="00A55136" w:rsidRPr="00FE7374" w:rsidRDefault="00A55136" w:rsidP="00A55136">
      <w:pPr>
        <w:spacing w:after="0" w:line="240" w:lineRule="auto"/>
        <w:jc w:val="both"/>
        <w:rPr>
          <w:rFonts w:ascii="Arial" w:eastAsia="Arial Unicode MS" w:hAnsi="Arial" w:cs="Arial"/>
          <w:sz w:val="20"/>
          <w:szCs w:val="20"/>
          <w:lang w:val="en-GB" w:bidi="th-TH"/>
        </w:rPr>
      </w:pPr>
      <w:r w:rsidRPr="00FE7374">
        <w:rPr>
          <w:rFonts w:ascii="Arial" w:eastAsia="Arial Unicode MS" w:hAnsi="Arial" w:cs="Arial"/>
          <w:spacing w:val="-4"/>
          <w:sz w:val="20"/>
          <w:szCs w:val="20"/>
          <w:lang w:val="en-GB" w:bidi="th-TH"/>
        </w:rPr>
        <w:t>Changes in trade payables include settlements of payables for real estate development costs amounting</w:t>
      </w:r>
      <w:r w:rsidRPr="00FE7374">
        <w:rPr>
          <w:rFonts w:ascii="Arial" w:eastAsia="Arial Unicode MS" w:hAnsi="Arial" w:cs="Arial"/>
          <w:sz w:val="20"/>
          <w:szCs w:val="20"/>
          <w:lang w:val="en-GB" w:bidi="th-TH"/>
        </w:rPr>
        <w:t xml:space="preserve"> to Baht 560 million.</w:t>
      </w:r>
    </w:p>
    <w:p w14:paraId="56E7E1B7" w14:textId="77777777" w:rsidR="00A55136" w:rsidRPr="00FE7374" w:rsidRDefault="00A55136" w:rsidP="00C941F1">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val="en-GB" w:bidi="th-TH"/>
        </w:rPr>
      </w:pPr>
    </w:p>
    <w:p w14:paraId="18CB0678" w14:textId="77777777" w:rsidR="00C941F1" w:rsidRPr="00FE7374" w:rsidRDefault="00C941F1" w:rsidP="00C941F1">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FE7374" w14:paraId="5A6911AA" w14:textId="77777777" w:rsidTr="009E17E7">
        <w:trPr>
          <w:trHeight w:val="386"/>
        </w:trPr>
        <w:tc>
          <w:tcPr>
            <w:tcW w:w="9464" w:type="dxa"/>
            <w:shd w:val="clear" w:color="auto" w:fill="FFA543"/>
            <w:vAlign w:val="center"/>
          </w:tcPr>
          <w:p w14:paraId="3FC3ED08" w14:textId="77777777" w:rsidR="009E17E7" w:rsidRPr="00FE7374" w:rsidRDefault="00040865" w:rsidP="0072331A">
            <w:pPr>
              <w:tabs>
                <w:tab w:val="left" w:pos="440"/>
              </w:tabs>
              <w:ind w:left="432" w:hanging="432"/>
              <w:jc w:val="both"/>
              <w:rPr>
                <w:rFonts w:ascii="Arial" w:eastAsia="Arial Unicode MS" w:hAnsi="Arial" w:cs="Arial"/>
                <w:b/>
                <w:bCs/>
                <w:color w:val="FFFFFF" w:themeColor="background1"/>
                <w:sz w:val="20"/>
                <w:szCs w:val="20"/>
                <w:cs/>
                <w:lang w:val="en-GB" w:bidi="th-TH"/>
              </w:rPr>
            </w:pPr>
            <w:r w:rsidRPr="00FE7374">
              <w:rPr>
                <w:rFonts w:ascii="Arial" w:eastAsia="Arial Unicode MS" w:hAnsi="Arial" w:cs="Arial"/>
                <w:b/>
                <w:bCs/>
                <w:color w:val="FFFFFF" w:themeColor="background1"/>
                <w:sz w:val="20"/>
                <w:szCs w:val="20"/>
                <w:lang w:val="en-GB" w:bidi="th-TH"/>
              </w:rPr>
              <w:t>1</w:t>
            </w:r>
            <w:r w:rsidR="00B9041A" w:rsidRPr="00FE7374">
              <w:rPr>
                <w:rFonts w:ascii="Arial" w:eastAsia="Arial Unicode MS" w:hAnsi="Arial" w:cs="Arial"/>
                <w:b/>
                <w:bCs/>
                <w:color w:val="FFFFFF" w:themeColor="background1"/>
                <w:sz w:val="20"/>
                <w:szCs w:val="20"/>
                <w:lang w:val="en-GB" w:bidi="th-TH"/>
              </w:rPr>
              <w:t>9</w:t>
            </w:r>
            <w:r w:rsidR="008C0344" w:rsidRPr="00FE7374">
              <w:rPr>
                <w:rFonts w:ascii="Arial" w:eastAsia="Arial Unicode MS" w:hAnsi="Arial" w:cs="Arial"/>
                <w:b/>
                <w:bCs/>
                <w:color w:val="FFFFFF" w:themeColor="background1"/>
                <w:sz w:val="20"/>
                <w:szCs w:val="20"/>
                <w:cs/>
                <w:lang w:val="en-GB" w:bidi="th-TH"/>
              </w:rPr>
              <w:tab/>
            </w:r>
            <w:r w:rsidR="00C941F1" w:rsidRPr="00FE7374">
              <w:rPr>
                <w:rFonts w:ascii="Arial" w:eastAsia="Arial Unicode MS" w:hAnsi="Arial" w:cs="Arial"/>
                <w:b/>
                <w:bCs/>
                <w:color w:val="FFFFFF" w:themeColor="background1"/>
                <w:sz w:val="20"/>
                <w:szCs w:val="20"/>
                <w:lang w:val="en-GB" w:bidi="th-TH"/>
              </w:rPr>
              <w:t>Employee benefit obligations</w:t>
            </w:r>
          </w:p>
        </w:tc>
      </w:tr>
    </w:tbl>
    <w:p w14:paraId="0BD784B9" w14:textId="77777777" w:rsidR="009E17E7" w:rsidRPr="00FE7374" w:rsidRDefault="009E17E7" w:rsidP="009E17E7">
      <w:pPr>
        <w:spacing w:after="0" w:line="240" w:lineRule="auto"/>
        <w:jc w:val="both"/>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89382E" w:rsidRPr="00FE7374" w14:paraId="24301FE8" w14:textId="77777777" w:rsidTr="007E42C9">
        <w:trPr>
          <w:cantSplit/>
        </w:trPr>
        <w:tc>
          <w:tcPr>
            <w:tcW w:w="6134" w:type="dxa"/>
          </w:tcPr>
          <w:p w14:paraId="660B5824"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5C4139FD"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E7374">
              <w:rPr>
                <w:rFonts w:ascii="Arial" w:eastAsia="Arial Unicode MS" w:hAnsi="Arial" w:cs="Arial"/>
                <w:b/>
                <w:bCs/>
                <w:sz w:val="20"/>
                <w:szCs w:val="20"/>
                <w:cs/>
                <w:lang w:bidi="th-TH"/>
              </w:rPr>
              <w:t>20</w:t>
            </w:r>
            <w:r w:rsidRPr="00FE7374">
              <w:rPr>
                <w:rFonts w:ascii="Arial" w:eastAsia="Arial Unicode MS" w:hAnsi="Arial" w:cs="Arial"/>
                <w:b/>
                <w:bCs/>
                <w:sz w:val="20"/>
                <w:szCs w:val="20"/>
                <w:lang w:bidi="th-TH"/>
              </w:rPr>
              <w:t>20</w:t>
            </w:r>
          </w:p>
        </w:tc>
        <w:tc>
          <w:tcPr>
            <w:tcW w:w="1440" w:type="dxa"/>
            <w:tcBorders>
              <w:top w:val="single" w:sz="4" w:space="0" w:color="auto"/>
            </w:tcBorders>
          </w:tcPr>
          <w:p w14:paraId="4D5A81BD"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E7374">
              <w:rPr>
                <w:rFonts w:ascii="Arial" w:eastAsia="Arial Unicode MS" w:hAnsi="Arial" w:cs="Arial"/>
                <w:b/>
                <w:bCs/>
                <w:sz w:val="20"/>
                <w:szCs w:val="20"/>
                <w:cs/>
                <w:lang w:bidi="th-TH"/>
              </w:rPr>
              <w:t>201</w:t>
            </w:r>
            <w:r w:rsidRPr="00FE7374">
              <w:rPr>
                <w:rFonts w:ascii="Arial" w:eastAsia="Arial Unicode MS" w:hAnsi="Arial" w:cs="Arial"/>
                <w:b/>
                <w:bCs/>
                <w:sz w:val="20"/>
                <w:szCs w:val="20"/>
                <w:lang w:bidi="th-TH"/>
              </w:rPr>
              <w:t>9</w:t>
            </w:r>
          </w:p>
        </w:tc>
      </w:tr>
      <w:tr w:rsidR="0089382E" w:rsidRPr="00FE7374" w14:paraId="2D3A1B87" w14:textId="77777777" w:rsidTr="007E42C9">
        <w:trPr>
          <w:cantSplit/>
        </w:trPr>
        <w:tc>
          <w:tcPr>
            <w:tcW w:w="6134" w:type="dxa"/>
          </w:tcPr>
          <w:p w14:paraId="6544BE80"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194D2FAF"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rPr>
            </w:pPr>
            <w:r w:rsidRPr="00FE7374">
              <w:rPr>
                <w:rFonts w:ascii="Arial" w:eastAsia="Arial Unicode MS" w:hAnsi="Arial" w:cs="Arial"/>
                <w:b/>
                <w:bCs/>
                <w:sz w:val="20"/>
                <w:szCs w:val="20"/>
                <w:lang w:bidi="th-TH"/>
              </w:rPr>
              <w:t>Baht</w:t>
            </w:r>
          </w:p>
        </w:tc>
        <w:tc>
          <w:tcPr>
            <w:tcW w:w="1440" w:type="dxa"/>
            <w:tcBorders>
              <w:bottom w:val="single" w:sz="4" w:space="0" w:color="auto"/>
            </w:tcBorders>
          </w:tcPr>
          <w:p w14:paraId="412B17BA"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rPr>
            </w:pPr>
            <w:r w:rsidRPr="00FE7374">
              <w:rPr>
                <w:rFonts w:ascii="Arial" w:eastAsia="Arial Unicode MS" w:hAnsi="Arial" w:cs="Arial"/>
                <w:b/>
                <w:bCs/>
                <w:sz w:val="20"/>
                <w:szCs w:val="20"/>
                <w:lang w:bidi="th-TH"/>
              </w:rPr>
              <w:t>Baht</w:t>
            </w:r>
          </w:p>
        </w:tc>
      </w:tr>
      <w:tr w:rsidR="0089382E" w:rsidRPr="00FE7374" w14:paraId="7A45238C" w14:textId="77777777" w:rsidTr="007E42C9">
        <w:trPr>
          <w:cantSplit/>
        </w:trPr>
        <w:tc>
          <w:tcPr>
            <w:tcW w:w="6134" w:type="dxa"/>
          </w:tcPr>
          <w:p w14:paraId="293EE588"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CF863ED"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01E6CEB"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FE7374" w14:paraId="1DF22468" w14:textId="77777777" w:rsidTr="007E42C9">
        <w:trPr>
          <w:cantSplit/>
          <w:trHeight w:val="143"/>
        </w:trPr>
        <w:tc>
          <w:tcPr>
            <w:tcW w:w="6134" w:type="dxa"/>
            <w:vAlign w:val="bottom"/>
          </w:tcPr>
          <w:p w14:paraId="4971AA32"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b/>
                <w:bCs/>
                <w:sz w:val="20"/>
                <w:szCs w:val="20"/>
                <w:lang w:bidi="th-TH"/>
              </w:rPr>
            </w:pPr>
            <w:r w:rsidRPr="00FE7374">
              <w:rPr>
                <w:rFonts w:ascii="Arial" w:eastAsia="Arial Unicode MS" w:hAnsi="Arial" w:cs="Arial"/>
                <w:b/>
                <w:bCs/>
                <w:sz w:val="20"/>
                <w:szCs w:val="20"/>
                <w:lang w:bidi="th-TH"/>
              </w:rPr>
              <w:t>Statement of financial position</w:t>
            </w:r>
          </w:p>
        </w:tc>
        <w:tc>
          <w:tcPr>
            <w:tcW w:w="1440" w:type="dxa"/>
            <w:shd w:val="clear" w:color="auto" w:fill="FAFAFA"/>
            <w:vAlign w:val="bottom"/>
          </w:tcPr>
          <w:p w14:paraId="289B0F37"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FA37CA8"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FE7374" w14:paraId="3AF52BF9" w14:textId="77777777" w:rsidTr="00413C36">
        <w:trPr>
          <w:cantSplit/>
          <w:trHeight w:val="143"/>
        </w:trPr>
        <w:tc>
          <w:tcPr>
            <w:tcW w:w="6134" w:type="dxa"/>
            <w:vAlign w:val="bottom"/>
          </w:tcPr>
          <w:p w14:paraId="6D6B686B"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r w:rsidRPr="00FE7374">
              <w:rPr>
                <w:rFonts w:ascii="Arial" w:eastAsia="Arial Unicode MS" w:hAnsi="Arial" w:cs="Arial"/>
                <w:sz w:val="20"/>
                <w:szCs w:val="20"/>
                <w:lang w:bidi="th-TH"/>
              </w:rPr>
              <w:t>Retirement benefits</w:t>
            </w:r>
          </w:p>
        </w:tc>
        <w:tc>
          <w:tcPr>
            <w:tcW w:w="1440" w:type="dxa"/>
            <w:shd w:val="clear" w:color="auto" w:fill="FAFAFA"/>
            <w:vAlign w:val="bottom"/>
          </w:tcPr>
          <w:p w14:paraId="4C91CB61"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9,412,329</w:t>
            </w:r>
          </w:p>
        </w:tc>
        <w:tc>
          <w:tcPr>
            <w:tcW w:w="1440" w:type="dxa"/>
            <w:shd w:val="clear" w:color="auto" w:fill="auto"/>
            <w:vAlign w:val="bottom"/>
          </w:tcPr>
          <w:p w14:paraId="1034217B"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8,203,396</w:t>
            </w:r>
          </w:p>
        </w:tc>
      </w:tr>
      <w:tr w:rsidR="0089382E" w:rsidRPr="00FE7374" w14:paraId="210C1A45" w14:textId="77777777" w:rsidTr="00413C36">
        <w:trPr>
          <w:cantSplit/>
          <w:trHeight w:val="143"/>
        </w:trPr>
        <w:tc>
          <w:tcPr>
            <w:tcW w:w="6134" w:type="dxa"/>
            <w:vAlign w:val="bottom"/>
          </w:tcPr>
          <w:p w14:paraId="6AA4C373"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r w:rsidRPr="00FE7374">
              <w:rPr>
                <w:rFonts w:ascii="Arial" w:eastAsia="Arial Unicode MS" w:hAnsi="Arial" w:cs="Arial"/>
                <w:sz w:val="20"/>
                <w:szCs w:val="20"/>
                <w:lang w:bidi="th-TH"/>
              </w:rPr>
              <w:t>Other long-term benefits</w:t>
            </w:r>
          </w:p>
        </w:tc>
        <w:tc>
          <w:tcPr>
            <w:tcW w:w="1440" w:type="dxa"/>
            <w:tcBorders>
              <w:bottom w:val="single" w:sz="4" w:space="0" w:color="auto"/>
            </w:tcBorders>
            <w:shd w:val="clear" w:color="auto" w:fill="FAFAFA"/>
            <w:vAlign w:val="bottom"/>
          </w:tcPr>
          <w:p w14:paraId="4DEB045E"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446,788</w:t>
            </w:r>
          </w:p>
        </w:tc>
        <w:tc>
          <w:tcPr>
            <w:tcW w:w="1440" w:type="dxa"/>
            <w:tcBorders>
              <w:bottom w:val="single" w:sz="4" w:space="0" w:color="auto"/>
            </w:tcBorders>
            <w:shd w:val="clear" w:color="auto" w:fill="auto"/>
            <w:vAlign w:val="bottom"/>
          </w:tcPr>
          <w:p w14:paraId="4C137213"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397,272</w:t>
            </w:r>
          </w:p>
        </w:tc>
      </w:tr>
      <w:tr w:rsidR="0089382E" w:rsidRPr="00FE7374" w14:paraId="66CC74A3" w14:textId="77777777" w:rsidTr="00413C36">
        <w:trPr>
          <w:cantSplit/>
          <w:trHeight w:val="143"/>
        </w:trPr>
        <w:tc>
          <w:tcPr>
            <w:tcW w:w="6134" w:type="dxa"/>
            <w:vAlign w:val="bottom"/>
          </w:tcPr>
          <w:p w14:paraId="68589AF6"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A3DBDAA"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1DA1E49F"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FE7374" w14:paraId="4AFD8896" w14:textId="77777777" w:rsidTr="00413C36">
        <w:trPr>
          <w:cantSplit/>
          <w:trHeight w:val="143"/>
        </w:trPr>
        <w:tc>
          <w:tcPr>
            <w:tcW w:w="6134" w:type="dxa"/>
            <w:vAlign w:val="bottom"/>
          </w:tcPr>
          <w:p w14:paraId="4CA378FD"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b/>
                <w:bCs/>
                <w:sz w:val="20"/>
                <w:szCs w:val="20"/>
                <w:lang w:bidi="th-TH"/>
              </w:rPr>
            </w:pPr>
            <w:r w:rsidRPr="00FE7374">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366571B4"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9,859,117</w:t>
            </w:r>
          </w:p>
        </w:tc>
        <w:tc>
          <w:tcPr>
            <w:tcW w:w="1440" w:type="dxa"/>
            <w:tcBorders>
              <w:bottom w:val="single" w:sz="4" w:space="0" w:color="auto"/>
            </w:tcBorders>
            <w:shd w:val="clear" w:color="auto" w:fill="auto"/>
            <w:vAlign w:val="bottom"/>
          </w:tcPr>
          <w:p w14:paraId="6CC7E087"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8,600,668</w:t>
            </w:r>
          </w:p>
        </w:tc>
      </w:tr>
      <w:tr w:rsidR="0089382E" w:rsidRPr="00FE7374" w14:paraId="66634B65" w14:textId="77777777" w:rsidTr="00413C36">
        <w:trPr>
          <w:cantSplit/>
          <w:trHeight w:val="143"/>
        </w:trPr>
        <w:tc>
          <w:tcPr>
            <w:tcW w:w="6134" w:type="dxa"/>
            <w:vAlign w:val="bottom"/>
          </w:tcPr>
          <w:p w14:paraId="7B6DD1E8"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3F1AB54E"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EAA4D45"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FE7374" w14:paraId="27968B74" w14:textId="77777777" w:rsidTr="007E42C9">
        <w:trPr>
          <w:cantSplit/>
          <w:trHeight w:val="143"/>
        </w:trPr>
        <w:tc>
          <w:tcPr>
            <w:tcW w:w="6134" w:type="dxa"/>
            <w:vAlign w:val="bottom"/>
          </w:tcPr>
          <w:p w14:paraId="0A50614C"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b/>
                <w:bCs/>
                <w:sz w:val="20"/>
                <w:szCs w:val="20"/>
                <w:lang w:bidi="th-TH"/>
              </w:rPr>
            </w:pPr>
            <w:r w:rsidRPr="00FE7374">
              <w:rPr>
                <w:rFonts w:ascii="Arial" w:eastAsia="Arial Unicode MS" w:hAnsi="Arial" w:cs="Arial"/>
                <w:b/>
                <w:bCs/>
                <w:sz w:val="20"/>
                <w:szCs w:val="20"/>
                <w:lang w:bidi="th-TH"/>
              </w:rPr>
              <w:t>Profit or loss</w:t>
            </w:r>
          </w:p>
        </w:tc>
        <w:tc>
          <w:tcPr>
            <w:tcW w:w="1440" w:type="dxa"/>
            <w:shd w:val="clear" w:color="auto" w:fill="FAFAFA"/>
            <w:vAlign w:val="bottom"/>
          </w:tcPr>
          <w:p w14:paraId="48B160E6"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7DF2B8C"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FE7374" w14:paraId="47C078CE" w14:textId="77777777" w:rsidTr="007E42C9">
        <w:trPr>
          <w:cantSplit/>
          <w:trHeight w:val="143"/>
        </w:trPr>
        <w:tc>
          <w:tcPr>
            <w:tcW w:w="6134" w:type="dxa"/>
            <w:vAlign w:val="bottom"/>
          </w:tcPr>
          <w:p w14:paraId="5570A2B4"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r w:rsidRPr="00FE7374">
              <w:rPr>
                <w:rFonts w:ascii="Arial" w:eastAsia="Arial Unicode MS" w:hAnsi="Arial" w:cs="Arial"/>
                <w:sz w:val="20"/>
                <w:szCs w:val="20"/>
                <w:lang w:bidi="th-TH"/>
              </w:rPr>
              <w:t>Retirement benefits</w:t>
            </w:r>
          </w:p>
        </w:tc>
        <w:tc>
          <w:tcPr>
            <w:tcW w:w="1440" w:type="dxa"/>
            <w:shd w:val="clear" w:color="auto" w:fill="FAFAFA"/>
            <w:vAlign w:val="bottom"/>
          </w:tcPr>
          <w:p w14:paraId="5D1EAAC1"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1,552,932</w:t>
            </w:r>
          </w:p>
        </w:tc>
        <w:tc>
          <w:tcPr>
            <w:tcW w:w="1440" w:type="dxa"/>
            <w:shd w:val="clear" w:color="auto" w:fill="auto"/>
            <w:vAlign w:val="bottom"/>
          </w:tcPr>
          <w:p w14:paraId="7C89A65F"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2,265,499</w:t>
            </w:r>
          </w:p>
        </w:tc>
      </w:tr>
      <w:tr w:rsidR="0089382E" w:rsidRPr="00FE7374" w14:paraId="568C1DFC" w14:textId="77777777" w:rsidTr="007E42C9">
        <w:trPr>
          <w:cantSplit/>
          <w:trHeight w:val="143"/>
        </w:trPr>
        <w:tc>
          <w:tcPr>
            <w:tcW w:w="6134" w:type="dxa"/>
            <w:vAlign w:val="bottom"/>
          </w:tcPr>
          <w:p w14:paraId="3DE75F10"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r w:rsidRPr="00FE7374">
              <w:rPr>
                <w:rFonts w:ascii="Arial" w:eastAsia="Arial Unicode MS" w:hAnsi="Arial" w:cs="Arial"/>
                <w:sz w:val="20"/>
                <w:szCs w:val="20"/>
                <w:lang w:bidi="th-TH"/>
              </w:rPr>
              <w:t>Other long-term benefits</w:t>
            </w:r>
          </w:p>
        </w:tc>
        <w:tc>
          <w:tcPr>
            <w:tcW w:w="1440" w:type="dxa"/>
            <w:shd w:val="clear" w:color="auto" w:fill="FAFAFA"/>
            <w:vAlign w:val="bottom"/>
          </w:tcPr>
          <w:p w14:paraId="7036B5B0"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49,517</w:t>
            </w:r>
          </w:p>
        </w:tc>
        <w:tc>
          <w:tcPr>
            <w:tcW w:w="1440" w:type="dxa"/>
            <w:shd w:val="clear" w:color="auto" w:fill="auto"/>
            <w:vAlign w:val="bottom"/>
          </w:tcPr>
          <w:p w14:paraId="7DE508B6"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106,208</w:t>
            </w:r>
          </w:p>
        </w:tc>
      </w:tr>
      <w:tr w:rsidR="0089382E" w:rsidRPr="00FE7374" w14:paraId="30FE0768" w14:textId="77777777" w:rsidTr="007E42C9">
        <w:trPr>
          <w:cantSplit/>
          <w:trHeight w:val="143"/>
        </w:trPr>
        <w:tc>
          <w:tcPr>
            <w:tcW w:w="6134" w:type="dxa"/>
            <w:vAlign w:val="bottom"/>
          </w:tcPr>
          <w:p w14:paraId="58672DBA"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shd w:val="clear" w:color="auto" w:fill="FAFAFA"/>
            <w:vAlign w:val="bottom"/>
          </w:tcPr>
          <w:p w14:paraId="095228F7"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2FFA50E4"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FE7374" w14:paraId="37BF12FE" w14:textId="77777777" w:rsidTr="007E42C9">
        <w:trPr>
          <w:cantSplit/>
          <w:trHeight w:val="143"/>
        </w:trPr>
        <w:tc>
          <w:tcPr>
            <w:tcW w:w="6134" w:type="dxa"/>
            <w:vAlign w:val="bottom"/>
          </w:tcPr>
          <w:p w14:paraId="1C6EECB0"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b/>
                <w:bCs/>
                <w:sz w:val="20"/>
                <w:szCs w:val="20"/>
                <w:lang w:bidi="th-TH"/>
              </w:rPr>
            </w:pPr>
            <w:r w:rsidRPr="00FE7374">
              <w:rPr>
                <w:rFonts w:ascii="Arial" w:eastAsia="Arial Unicode MS" w:hAnsi="Arial" w:cs="Arial"/>
                <w:b/>
                <w:bCs/>
                <w:sz w:val="20"/>
                <w:szCs w:val="20"/>
                <w:lang w:bidi="th-TH"/>
              </w:rPr>
              <w:t>Other comprehensive income</w:t>
            </w:r>
          </w:p>
        </w:tc>
        <w:tc>
          <w:tcPr>
            <w:tcW w:w="1440" w:type="dxa"/>
            <w:shd w:val="clear" w:color="auto" w:fill="FAFAFA"/>
            <w:vAlign w:val="bottom"/>
          </w:tcPr>
          <w:p w14:paraId="667ACF7C"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1076C70E"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FE7374" w14:paraId="2B7E29C1" w14:textId="77777777" w:rsidTr="007E42C9">
        <w:trPr>
          <w:cantSplit/>
          <w:trHeight w:val="143"/>
        </w:trPr>
        <w:tc>
          <w:tcPr>
            <w:tcW w:w="6134" w:type="dxa"/>
            <w:vAlign w:val="bottom"/>
          </w:tcPr>
          <w:p w14:paraId="384868E0"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r w:rsidRPr="00FE7374">
              <w:rPr>
                <w:rFonts w:ascii="Arial" w:eastAsia="Arial Unicode MS" w:hAnsi="Arial" w:cs="Arial"/>
                <w:sz w:val="20"/>
                <w:szCs w:val="20"/>
                <w:lang w:bidi="th-TH"/>
              </w:rPr>
              <w:t>Remeasurements</w:t>
            </w:r>
          </w:p>
        </w:tc>
        <w:tc>
          <w:tcPr>
            <w:tcW w:w="1440" w:type="dxa"/>
            <w:shd w:val="clear" w:color="auto" w:fill="FAFAFA"/>
            <w:vAlign w:val="bottom"/>
          </w:tcPr>
          <w:p w14:paraId="4CEC219B"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w:t>
            </w:r>
          </w:p>
        </w:tc>
        <w:tc>
          <w:tcPr>
            <w:tcW w:w="1440" w:type="dxa"/>
            <w:shd w:val="clear" w:color="auto" w:fill="auto"/>
            <w:vAlign w:val="bottom"/>
          </w:tcPr>
          <w:p w14:paraId="19D2150C"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1,771,144</w:t>
            </w:r>
          </w:p>
        </w:tc>
      </w:tr>
    </w:tbl>
    <w:p w14:paraId="22149407" w14:textId="77777777" w:rsidR="009E17E7" w:rsidRPr="00FE7374" w:rsidRDefault="009E17E7" w:rsidP="00B36F87">
      <w:pPr>
        <w:spacing w:after="0" w:line="240" w:lineRule="auto"/>
        <w:jc w:val="thaiDistribute"/>
        <w:rPr>
          <w:rFonts w:ascii="Arial" w:eastAsia="Arial Unicode MS" w:hAnsi="Arial" w:cs="Arial"/>
          <w:sz w:val="20"/>
          <w:szCs w:val="20"/>
        </w:rPr>
      </w:pPr>
    </w:p>
    <w:p w14:paraId="67B50560" w14:textId="77777777" w:rsidR="00FE7374" w:rsidRDefault="00FE7374">
      <w:pPr>
        <w:rPr>
          <w:rFonts w:ascii="Arial" w:eastAsia="Arial Unicode MS" w:hAnsi="Arial" w:cs="Arial"/>
          <w:sz w:val="20"/>
          <w:szCs w:val="20"/>
        </w:rPr>
      </w:pPr>
      <w:r>
        <w:rPr>
          <w:rFonts w:ascii="Arial" w:eastAsia="Arial Unicode MS" w:hAnsi="Arial" w:cs="Arial"/>
          <w:sz w:val="20"/>
          <w:szCs w:val="20"/>
        </w:rPr>
        <w:br w:type="page"/>
      </w:r>
    </w:p>
    <w:p w14:paraId="0A7F8BE4" w14:textId="233C9F39" w:rsidR="00C941F1" w:rsidRPr="00FE7374" w:rsidRDefault="00C941F1" w:rsidP="00C941F1">
      <w:pPr>
        <w:spacing w:after="0" w:line="240" w:lineRule="auto"/>
        <w:jc w:val="thaiDistribute"/>
        <w:rPr>
          <w:rFonts w:ascii="Arial" w:eastAsia="Arial Unicode MS" w:hAnsi="Arial" w:cs="Arial"/>
          <w:sz w:val="20"/>
          <w:szCs w:val="20"/>
        </w:rPr>
      </w:pPr>
      <w:r w:rsidRPr="00FE7374">
        <w:rPr>
          <w:rFonts w:ascii="Arial" w:eastAsia="Arial Unicode MS" w:hAnsi="Arial" w:cs="Arial"/>
          <w:sz w:val="20"/>
          <w:szCs w:val="20"/>
        </w:rPr>
        <w:lastRenderedPageBreak/>
        <w:t>The movement in the retirement benefit obligation over the year is as follows:</w:t>
      </w:r>
    </w:p>
    <w:p w14:paraId="5A2657E8" w14:textId="77777777" w:rsidR="00C941F1" w:rsidRPr="00FE7374" w:rsidRDefault="00C941F1" w:rsidP="00B36F87">
      <w:pPr>
        <w:spacing w:after="0" w:line="240" w:lineRule="auto"/>
        <w:jc w:val="thaiDistribute"/>
        <w:rPr>
          <w:rFonts w:ascii="Arial" w:eastAsia="Arial Unicode MS" w:hAnsi="Arial" w:cs="Arial"/>
          <w:sz w:val="20"/>
          <w:szCs w:val="20"/>
        </w:rPr>
      </w:pPr>
    </w:p>
    <w:tbl>
      <w:tblPr>
        <w:tblW w:w="9031" w:type="dxa"/>
        <w:tblInd w:w="14" w:type="dxa"/>
        <w:tblLayout w:type="fixed"/>
        <w:tblLook w:val="0000" w:firstRow="0" w:lastRow="0" w:firstColumn="0" w:lastColumn="0" w:noHBand="0" w:noVBand="0"/>
      </w:tblPr>
      <w:tblGrid>
        <w:gridCol w:w="6151"/>
        <w:gridCol w:w="1440"/>
        <w:gridCol w:w="1440"/>
      </w:tblGrid>
      <w:tr w:rsidR="0089382E" w:rsidRPr="00FE7374" w14:paraId="6CB44ACF" w14:textId="77777777" w:rsidTr="007E42C9">
        <w:trPr>
          <w:cantSplit/>
        </w:trPr>
        <w:tc>
          <w:tcPr>
            <w:tcW w:w="6151" w:type="dxa"/>
          </w:tcPr>
          <w:p w14:paraId="0C075453"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103A9CFE"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FE7374">
              <w:rPr>
                <w:rFonts w:ascii="Arial" w:eastAsia="Arial Unicode MS" w:hAnsi="Arial" w:cs="Arial"/>
                <w:b/>
                <w:bCs/>
                <w:sz w:val="20"/>
                <w:szCs w:val="20"/>
                <w:cs/>
                <w:lang w:bidi="th-TH"/>
              </w:rPr>
              <w:t>20</w:t>
            </w:r>
            <w:r w:rsidRPr="00FE7374">
              <w:rPr>
                <w:rFonts w:ascii="Arial" w:eastAsia="Arial Unicode MS" w:hAnsi="Arial" w:cs="Arial"/>
                <w:b/>
                <w:bCs/>
                <w:sz w:val="20"/>
                <w:szCs w:val="20"/>
                <w:lang w:bidi="th-TH"/>
              </w:rPr>
              <w:t>20</w:t>
            </w:r>
          </w:p>
        </w:tc>
        <w:tc>
          <w:tcPr>
            <w:tcW w:w="1440" w:type="dxa"/>
            <w:tcBorders>
              <w:top w:val="single" w:sz="4" w:space="0" w:color="auto"/>
            </w:tcBorders>
          </w:tcPr>
          <w:p w14:paraId="33A56F87"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FE7374">
              <w:rPr>
                <w:rFonts w:ascii="Arial" w:eastAsia="Arial Unicode MS" w:hAnsi="Arial" w:cs="Arial"/>
                <w:b/>
                <w:bCs/>
                <w:sz w:val="20"/>
                <w:szCs w:val="20"/>
                <w:cs/>
                <w:lang w:bidi="th-TH"/>
              </w:rPr>
              <w:t>201</w:t>
            </w:r>
            <w:r w:rsidRPr="00FE7374">
              <w:rPr>
                <w:rFonts w:ascii="Arial" w:eastAsia="Arial Unicode MS" w:hAnsi="Arial" w:cs="Arial"/>
                <w:b/>
                <w:bCs/>
                <w:sz w:val="20"/>
                <w:szCs w:val="20"/>
                <w:lang w:bidi="th-TH"/>
              </w:rPr>
              <w:t>9</w:t>
            </w:r>
          </w:p>
        </w:tc>
      </w:tr>
      <w:tr w:rsidR="0089382E" w:rsidRPr="00FE7374" w14:paraId="636F74D1" w14:textId="77777777" w:rsidTr="007E42C9">
        <w:trPr>
          <w:cantSplit/>
        </w:trPr>
        <w:tc>
          <w:tcPr>
            <w:tcW w:w="6151" w:type="dxa"/>
          </w:tcPr>
          <w:p w14:paraId="5BA6CCF3"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291179E5"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rPr>
            </w:pPr>
            <w:r w:rsidRPr="00FE7374">
              <w:rPr>
                <w:rFonts w:ascii="Arial" w:eastAsia="Arial Unicode MS" w:hAnsi="Arial" w:cs="Arial"/>
                <w:b/>
                <w:bCs/>
                <w:sz w:val="20"/>
                <w:szCs w:val="20"/>
                <w:lang w:bidi="th-TH"/>
              </w:rPr>
              <w:t>Baht</w:t>
            </w:r>
          </w:p>
        </w:tc>
        <w:tc>
          <w:tcPr>
            <w:tcW w:w="1440" w:type="dxa"/>
            <w:tcBorders>
              <w:bottom w:val="single" w:sz="4" w:space="0" w:color="auto"/>
            </w:tcBorders>
          </w:tcPr>
          <w:p w14:paraId="1E7E0416"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b/>
                <w:bCs/>
                <w:sz w:val="20"/>
                <w:szCs w:val="20"/>
              </w:rPr>
            </w:pPr>
            <w:r w:rsidRPr="00FE7374">
              <w:rPr>
                <w:rFonts w:ascii="Arial" w:eastAsia="Arial Unicode MS" w:hAnsi="Arial" w:cs="Arial"/>
                <w:b/>
                <w:bCs/>
                <w:sz w:val="20"/>
                <w:szCs w:val="20"/>
                <w:lang w:bidi="th-TH"/>
              </w:rPr>
              <w:t>Baht</w:t>
            </w:r>
          </w:p>
        </w:tc>
      </w:tr>
      <w:tr w:rsidR="0089382E" w:rsidRPr="00FE7374" w14:paraId="08160076" w14:textId="77777777" w:rsidTr="007E42C9">
        <w:trPr>
          <w:cantSplit/>
        </w:trPr>
        <w:tc>
          <w:tcPr>
            <w:tcW w:w="6151" w:type="dxa"/>
          </w:tcPr>
          <w:p w14:paraId="45E151F0"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011401F"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0D5E098"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FE7374" w14:paraId="711179FD" w14:textId="77777777" w:rsidTr="007E42C9">
        <w:trPr>
          <w:cantSplit/>
          <w:trHeight w:val="143"/>
        </w:trPr>
        <w:tc>
          <w:tcPr>
            <w:tcW w:w="6151" w:type="dxa"/>
            <w:vAlign w:val="bottom"/>
          </w:tcPr>
          <w:p w14:paraId="4F1C6F28"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Pr>
            </w:pPr>
            <w:r w:rsidRPr="00FE7374">
              <w:rPr>
                <w:rFonts w:ascii="Arial" w:eastAsia="Arial Unicode MS" w:hAnsi="Arial" w:cs="Arial"/>
                <w:sz w:val="20"/>
                <w:szCs w:val="20"/>
              </w:rPr>
              <w:t>Opening balance</w:t>
            </w:r>
          </w:p>
        </w:tc>
        <w:tc>
          <w:tcPr>
            <w:tcW w:w="1440" w:type="dxa"/>
            <w:shd w:val="clear" w:color="auto" w:fill="FAFAFA"/>
            <w:vAlign w:val="bottom"/>
          </w:tcPr>
          <w:p w14:paraId="10E12587"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8,203,396</w:t>
            </w:r>
          </w:p>
        </w:tc>
        <w:tc>
          <w:tcPr>
            <w:tcW w:w="1440" w:type="dxa"/>
            <w:shd w:val="clear" w:color="auto" w:fill="auto"/>
            <w:vAlign w:val="bottom"/>
          </w:tcPr>
          <w:p w14:paraId="28697746"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7,709,041</w:t>
            </w:r>
          </w:p>
        </w:tc>
      </w:tr>
      <w:tr w:rsidR="0089382E" w:rsidRPr="00FE7374" w14:paraId="5DA2BC68" w14:textId="77777777" w:rsidTr="007E42C9">
        <w:trPr>
          <w:cantSplit/>
          <w:trHeight w:val="143"/>
        </w:trPr>
        <w:tc>
          <w:tcPr>
            <w:tcW w:w="6151" w:type="dxa"/>
            <w:vAlign w:val="bottom"/>
          </w:tcPr>
          <w:p w14:paraId="4681DCA4"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Pr>
            </w:pPr>
            <w:r w:rsidRPr="00FE7374">
              <w:rPr>
                <w:rFonts w:ascii="Arial" w:eastAsia="Arial Unicode MS" w:hAnsi="Arial" w:cs="Arial"/>
                <w:sz w:val="20"/>
                <w:szCs w:val="20"/>
              </w:rPr>
              <w:t>Current service cost</w:t>
            </w:r>
          </w:p>
        </w:tc>
        <w:tc>
          <w:tcPr>
            <w:tcW w:w="1440" w:type="dxa"/>
            <w:shd w:val="clear" w:color="auto" w:fill="FAFAFA"/>
            <w:vAlign w:val="bottom"/>
          </w:tcPr>
          <w:p w14:paraId="7EFA519F"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1,400,246</w:t>
            </w:r>
          </w:p>
        </w:tc>
        <w:tc>
          <w:tcPr>
            <w:tcW w:w="1440" w:type="dxa"/>
            <w:shd w:val="clear" w:color="auto" w:fill="auto"/>
            <w:vAlign w:val="bottom"/>
          </w:tcPr>
          <w:p w14:paraId="641A3CFE"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961,724</w:t>
            </w:r>
          </w:p>
        </w:tc>
      </w:tr>
      <w:tr w:rsidR="0089382E" w:rsidRPr="00FE7374" w14:paraId="4057525F" w14:textId="77777777" w:rsidTr="007E42C9">
        <w:trPr>
          <w:cantSplit/>
          <w:trHeight w:val="143"/>
        </w:trPr>
        <w:tc>
          <w:tcPr>
            <w:tcW w:w="6151" w:type="dxa"/>
            <w:vAlign w:val="bottom"/>
          </w:tcPr>
          <w:p w14:paraId="4722BD58"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Pr>
            </w:pPr>
            <w:r w:rsidRPr="00FE7374">
              <w:rPr>
                <w:rFonts w:ascii="Arial" w:eastAsia="Arial Unicode MS" w:hAnsi="Arial" w:cs="Arial"/>
                <w:sz w:val="20"/>
                <w:szCs w:val="20"/>
              </w:rPr>
              <w:t>Past service cost</w:t>
            </w:r>
          </w:p>
        </w:tc>
        <w:tc>
          <w:tcPr>
            <w:tcW w:w="1440" w:type="dxa"/>
            <w:shd w:val="clear" w:color="auto" w:fill="FAFAFA"/>
            <w:vAlign w:val="bottom"/>
          </w:tcPr>
          <w:p w14:paraId="1AC6B176"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w:t>
            </w:r>
          </w:p>
        </w:tc>
        <w:tc>
          <w:tcPr>
            <w:tcW w:w="1440" w:type="dxa"/>
            <w:shd w:val="clear" w:color="auto" w:fill="auto"/>
            <w:vAlign w:val="bottom"/>
          </w:tcPr>
          <w:p w14:paraId="5392C333"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1,121,868</w:t>
            </w:r>
          </w:p>
        </w:tc>
      </w:tr>
      <w:tr w:rsidR="0089382E" w:rsidRPr="00FE7374" w14:paraId="6C9B0B8C" w14:textId="77777777" w:rsidTr="007E42C9">
        <w:trPr>
          <w:cantSplit/>
          <w:trHeight w:val="143"/>
        </w:trPr>
        <w:tc>
          <w:tcPr>
            <w:tcW w:w="6151" w:type="dxa"/>
            <w:vAlign w:val="bottom"/>
          </w:tcPr>
          <w:p w14:paraId="70FFCDFE"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Pr>
            </w:pPr>
            <w:r w:rsidRPr="00FE7374">
              <w:rPr>
                <w:rFonts w:ascii="Arial" w:eastAsia="Arial Unicode MS" w:hAnsi="Arial" w:cs="Arial"/>
                <w:sz w:val="20"/>
                <w:szCs w:val="20"/>
              </w:rPr>
              <w:t>Interest cost</w:t>
            </w:r>
          </w:p>
        </w:tc>
        <w:tc>
          <w:tcPr>
            <w:tcW w:w="1440" w:type="dxa"/>
            <w:shd w:val="clear" w:color="auto" w:fill="FAFAFA"/>
            <w:vAlign w:val="bottom"/>
          </w:tcPr>
          <w:p w14:paraId="208E6E0E"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152,687</w:t>
            </w:r>
          </w:p>
        </w:tc>
        <w:tc>
          <w:tcPr>
            <w:tcW w:w="1440" w:type="dxa"/>
            <w:shd w:val="clear" w:color="auto" w:fill="auto"/>
            <w:vAlign w:val="bottom"/>
          </w:tcPr>
          <w:p w14:paraId="1320CE67"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181,907</w:t>
            </w:r>
          </w:p>
        </w:tc>
      </w:tr>
      <w:tr w:rsidR="0089382E" w:rsidRPr="00FE7374" w14:paraId="0CD58994" w14:textId="77777777" w:rsidTr="007E42C9">
        <w:trPr>
          <w:cantSplit/>
          <w:trHeight w:val="143"/>
        </w:trPr>
        <w:tc>
          <w:tcPr>
            <w:tcW w:w="6151" w:type="dxa"/>
            <w:vAlign w:val="bottom"/>
          </w:tcPr>
          <w:p w14:paraId="1316FAAA"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Pr>
            </w:pPr>
            <w:r w:rsidRPr="00FE7374">
              <w:rPr>
                <w:rFonts w:ascii="Arial" w:eastAsia="Arial Unicode MS" w:hAnsi="Arial" w:cs="Arial"/>
                <w:sz w:val="20"/>
                <w:szCs w:val="20"/>
              </w:rPr>
              <w:t>Remeasurements</w:t>
            </w:r>
          </w:p>
        </w:tc>
        <w:tc>
          <w:tcPr>
            <w:tcW w:w="1440" w:type="dxa"/>
            <w:shd w:val="clear" w:color="auto" w:fill="FAFAFA"/>
            <w:vAlign w:val="bottom"/>
          </w:tcPr>
          <w:p w14:paraId="739B0886"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w:t>
            </w:r>
          </w:p>
        </w:tc>
        <w:tc>
          <w:tcPr>
            <w:tcW w:w="1440" w:type="dxa"/>
            <w:shd w:val="clear" w:color="auto" w:fill="auto"/>
            <w:vAlign w:val="bottom"/>
          </w:tcPr>
          <w:p w14:paraId="1DA2E26F"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(1,771,144)</w:t>
            </w:r>
          </w:p>
        </w:tc>
      </w:tr>
      <w:tr w:rsidR="0089382E" w:rsidRPr="00FE7374" w14:paraId="7AD456DD" w14:textId="77777777" w:rsidTr="007E42C9">
        <w:trPr>
          <w:cantSplit/>
          <w:trHeight w:val="143"/>
        </w:trPr>
        <w:tc>
          <w:tcPr>
            <w:tcW w:w="6151" w:type="dxa"/>
            <w:vAlign w:val="bottom"/>
          </w:tcPr>
          <w:p w14:paraId="770BB0A7"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Pr>
            </w:pPr>
            <w:r w:rsidRPr="00FE7374">
              <w:rPr>
                <w:rFonts w:ascii="Arial" w:eastAsia="Arial Unicode MS" w:hAnsi="Arial" w:cs="Arial"/>
                <w:sz w:val="20"/>
                <w:szCs w:val="20"/>
              </w:rPr>
              <w:t>Benefit payments</w:t>
            </w:r>
          </w:p>
        </w:tc>
        <w:tc>
          <w:tcPr>
            <w:tcW w:w="1440" w:type="dxa"/>
            <w:tcBorders>
              <w:bottom w:val="single" w:sz="4" w:space="0" w:color="auto"/>
            </w:tcBorders>
            <w:shd w:val="clear" w:color="auto" w:fill="FAFAFA"/>
            <w:vAlign w:val="bottom"/>
          </w:tcPr>
          <w:p w14:paraId="1684F839"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(344,000)</w:t>
            </w:r>
          </w:p>
        </w:tc>
        <w:tc>
          <w:tcPr>
            <w:tcW w:w="1440" w:type="dxa"/>
            <w:tcBorders>
              <w:bottom w:val="single" w:sz="4" w:space="0" w:color="auto"/>
            </w:tcBorders>
            <w:shd w:val="clear" w:color="auto" w:fill="auto"/>
            <w:vAlign w:val="bottom"/>
          </w:tcPr>
          <w:p w14:paraId="0633586F"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w:t>
            </w:r>
          </w:p>
        </w:tc>
      </w:tr>
      <w:tr w:rsidR="0089382E" w:rsidRPr="00FE7374" w14:paraId="3B61839A" w14:textId="77777777" w:rsidTr="007E42C9">
        <w:trPr>
          <w:cantSplit/>
          <w:trHeight w:val="143"/>
        </w:trPr>
        <w:tc>
          <w:tcPr>
            <w:tcW w:w="6151" w:type="dxa"/>
            <w:vAlign w:val="bottom"/>
          </w:tcPr>
          <w:p w14:paraId="3F15537F"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03108AD"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426B102"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FE7374" w14:paraId="2D77080B" w14:textId="77777777" w:rsidTr="007E42C9">
        <w:trPr>
          <w:cantSplit/>
          <w:trHeight w:val="143"/>
        </w:trPr>
        <w:tc>
          <w:tcPr>
            <w:tcW w:w="6151" w:type="dxa"/>
            <w:vAlign w:val="bottom"/>
          </w:tcPr>
          <w:p w14:paraId="270277AC" w14:textId="77777777" w:rsidR="0089382E" w:rsidRPr="00FE7374" w:rsidRDefault="0089382E" w:rsidP="0089382E">
            <w:pPr>
              <w:autoSpaceDE w:val="0"/>
              <w:autoSpaceDN w:val="0"/>
              <w:adjustRightInd w:val="0"/>
              <w:spacing w:after="0" w:line="240" w:lineRule="auto"/>
              <w:ind w:left="-101" w:right="-72"/>
              <w:rPr>
                <w:rFonts w:ascii="Arial" w:eastAsia="Arial Unicode MS" w:hAnsi="Arial" w:cs="Arial"/>
                <w:sz w:val="20"/>
                <w:szCs w:val="20"/>
              </w:rPr>
            </w:pPr>
            <w:r w:rsidRPr="00FE7374">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24B5DB53" w14:textId="77777777" w:rsidR="0089382E" w:rsidRPr="00FE7374" w:rsidRDefault="00540211"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9,412,329</w:t>
            </w:r>
          </w:p>
        </w:tc>
        <w:tc>
          <w:tcPr>
            <w:tcW w:w="1440" w:type="dxa"/>
            <w:tcBorders>
              <w:bottom w:val="single" w:sz="4" w:space="0" w:color="auto"/>
            </w:tcBorders>
            <w:shd w:val="clear" w:color="auto" w:fill="auto"/>
            <w:vAlign w:val="bottom"/>
          </w:tcPr>
          <w:p w14:paraId="6FABD0D2" w14:textId="77777777" w:rsidR="0089382E" w:rsidRPr="00FE7374" w:rsidRDefault="0089382E" w:rsidP="0089382E">
            <w:pPr>
              <w:autoSpaceDE w:val="0"/>
              <w:autoSpaceDN w:val="0"/>
              <w:adjustRightInd w:val="0"/>
              <w:spacing w:after="0" w:line="240" w:lineRule="auto"/>
              <w:ind w:right="-72"/>
              <w:jc w:val="right"/>
              <w:rPr>
                <w:rFonts w:ascii="Arial" w:eastAsia="Arial Unicode MS" w:hAnsi="Arial" w:cs="Arial"/>
                <w:sz w:val="20"/>
                <w:szCs w:val="20"/>
              </w:rPr>
            </w:pPr>
            <w:r w:rsidRPr="00FE7374">
              <w:rPr>
                <w:rFonts w:ascii="Arial" w:eastAsia="Arial Unicode MS" w:hAnsi="Arial" w:cs="Arial"/>
                <w:sz w:val="20"/>
                <w:szCs w:val="20"/>
              </w:rPr>
              <w:t>8,203,396</w:t>
            </w:r>
          </w:p>
        </w:tc>
      </w:tr>
    </w:tbl>
    <w:p w14:paraId="514A57A7" w14:textId="77777777" w:rsidR="00FE7374" w:rsidRDefault="00FE7374" w:rsidP="00B36F87">
      <w:pPr>
        <w:spacing w:after="0" w:line="240" w:lineRule="auto"/>
        <w:jc w:val="thaiDistribute"/>
        <w:rPr>
          <w:rFonts w:ascii="Arial" w:eastAsia="Arial Unicode MS" w:hAnsi="Arial" w:cs="Arial"/>
          <w:sz w:val="20"/>
          <w:szCs w:val="20"/>
        </w:rPr>
      </w:pPr>
    </w:p>
    <w:p w14:paraId="4A7C5C4C" w14:textId="269C3281" w:rsidR="00CE58D5" w:rsidRPr="002E2C9A" w:rsidRDefault="00C941F1" w:rsidP="00B36F87">
      <w:pPr>
        <w:spacing w:after="0" w:line="240" w:lineRule="auto"/>
        <w:jc w:val="thaiDistribute"/>
        <w:rPr>
          <w:rFonts w:ascii="Arial" w:eastAsia="Arial Unicode MS" w:hAnsi="Arial" w:cs="Arial"/>
          <w:sz w:val="20"/>
          <w:szCs w:val="20"/>
        </w:rPr>
      </w:pPr>
      <w:r w:rsidRPr="00FE7374">
        <w:rPr>
          <w:rFonts w:ascii="Arial" w:eastAsia="Arial Unicode MS" w:hAnsi="Arial" w:cs="Arial"/>
          <w:sz w:val="20"/>
          <w:szCs w:val="20"/>
        </w:rPr>
        <w:t xml:space="preserve">On 5 April 2019, an amendment bill to the </w:t>
      </w:r>
      <w:proofErr w:type="spellStart"/>
      <w:r w:rsidRPr="00FE7374">
        <w:rPr>
          <w:rFonts w:ascii="Arial" w:eastAsia="Arial Unicode MS" w:hAnsi="Arial" w:cs="Arial"/>
          <w:sz w:val="20"/>
          <w:szCs w:val="20"/>
        </w:rPr>
        <w:t>Labour</w:t>
      </w:r>
      <w:proofErr w:type="spellEnd"/>
      <w:r w:rsidRPr="00FE7374">
        <w:rPr>
          <w:rFonts w:ascii="Arial" w:eastAsia="Arial Unicode MS" w:hAnsi="Arial" w:cs="Arial"/>
          <w:sz w:val="20"/>
          <w:szCs w:val="20"/>
        </w:rPr>
        <w:t xml:space="preserve"> Protection Law was published in the Government</w:t>
      </w:r>
      <w:r w:rsidRPr="002E2C9A">
        <w:rPr>
          <w:rFonts w:ascii="Arial" w:eastAsia="Arial Unicode MS" w:hAnsi="Arial" w:cs="Arial"/>
          <w:sz w:val="20"/>
          <w:szCs w:val="20"/>
        </w:rPr>
        <w:t xml:space="preserve"> Gazette. The amended law will become effective 30 days after its publication. The main amendment is that the compensation for employees who have retired and have more than or equal to 20 years of </w:t>
      </w:r>
      <w:r w:rsidRPr="002E2C9A">
        <w:rPr>
          <w:rFonts w:ascii="Arial" w:eastAsia="Arial Unicode MS" w:hAnsi="Arial" w:cs="Arial"/>
          <w:spacing w:val="-6"/>
          <w:sz w:val="20"/>
          <w:szCs w:val="20"/>
        </w:rPr>
        <w:t xml:space="preserve">service has changed from 300 day’s pay to 400 day’s pay. The effects of the amendment were </w:t>
      </w:r>
      <w:proofErr w:type="spellStart"/>
      <w:r w:rsidRPr="002E2C9A">
        <w:rPr>
          <w:rFonts w:ascii="Arial" w:eastAsia="Arial Unicode MS" w:hAnsi="Arial" w:cs="Arial"/>
          <w:spacing w:val="-6"/>
          <w:sz w:val="20"/>
          <w:szCs w:val="20"/>
        </w:rPr>
        <w:t>recognised</w:t>
      </w:r>
      <w:proofErr w:type="spellEnd"/>
      <w:r w:rsidRPr="002E2C9A">
        <w:rPr>
          <w:rFonts w:ascii="Arial" w:eastAsia="Arial Unicode MS" w:hAnsi="Arial" w:cs="Arial"/>
          <w:sz w:val="20"/>
          <w:szCs w:val="20"/>
        </w:rPr>
        <w:t xml:space="preserve"> as past service cost during the year.</w:t>
      </w:r>
    </w:p>
    <w:p w14:paraId="1FEDA255" w14:textId="77777777" w:rsidR="00C941F1" w:rsidRPr="002E2C9A" w:rsidRDefault="00C941F1" w:rsidP="00C941F1">
      <w:pPr>
        <w:spacing w:after="0" w:line="240" w:lineRule="auto"/>
        <w:jc w:val="thaiDistribute"/>
        <w:rPr>
          <w:rFonts w:ascii="Arial" w:eastAsia="Arial Unicode MS" w:hAnsi="Arial" w:cs="Arial"/>
          <w:sz w:val="20"/>
          <w:szCs w:val="20"/>
        </w:rPr>
      </w:pPr>
    </w:p>
    <w:p w14:paraId="7A795EBB" w14:textId="77777777" w:rsidR="00C941F1" w:rsidRPr="002E2C9A" w:rsidRDefault="00C941F1" w:rsidP="00C941F1">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 xml:space="preserve">The </w:t>
      </w:r>
      <w:proofErr w:type="spellStart"/>
      <w:r w:rsidRPr="002E2C9A">
        <w:rPr>
          <w:rFonts w:ascii="Arial" w:eastAsia="Arial Unicode MS" w:hAnsi="Arial" w:cs="Arial"/>
          <w:sz w:val="20"/>
          <w:szCs w:val="20"/>
        </w:rPr>
        <w:t>siginficant</w:t>
      </w:r>
      <w:proofErr w:type="spellEnd"/>
      <w:r w:rsidRPr="002E2C9A">
        <w:rPr>
          <w:rFonts w:ascii="Arial" w:eastAsia="Arial Unicode MS" w:hAnsi="Arial" w:cs="Arial"/>
          <w:sz w:val="20"/>
          <w:szCs w:val="20"/>
        </w:rPr>
        <w:t xml:space="preserve"> actuarial assumptions used were as follows:</w:t>
      </w:r>
    </w:p>
    <w:p w14:paraId="1D34338E" w14:textId="77777777" w:rsidR="00C941F1" w:rsidRPr="002E2C9A" w:rsidRDefault="00C941F1" w:rsidP="00B36F87">
      <w:pPr>
        <w:spacing w:after="0" w:line="240" w:lineRule="auto"/>
        <w:jc w:val="thaiDistribute"/>
        <w:rPr>
          <w:rFonts w:ascii="Arial" w:eastAsia="Arial Unicode MS" w:hAnsi="Arial" w:cs="Arial"/>
          <w:sz w:val="20"/>
          <w:szCs w:val="20"/>
        </w:rPr>
      </w:pPr>
    </w:p>
    <w:tbl>
      <w:tblPr>
        <w:tblW w:w="9014" w:type="dxa"/>
        <w:tblInd w:w="14" w:type="dxa"/>
        <w:tblLayout w:type="fixed"/>
        <w:tblLook w:val="0000" w:firstRow="0" w:lastRow="0" w:firstColumn="0" w:lastColumn="0" w:noHBand="0" w:noVBand="0"/>
      </w:tblPr>
      <w:tblGrid>
        <w:gridCol w:w="6134"/>
        <w:gridCol w:w="1440"/>
        <w:gridCol w:w="1440"/>
      </w:tblGrid>
      <w:tr w:rsidR="00040865" w:rsidRPr="002E2C9A" w14:paraId="6A6015F2" w14:textId="77777777" w:rsidTr="00FD47C7">
        <w:trPr>
          <w:cantSplit/>
        </w:trPr>
        <w:tc>
          <w:tcPr>
            <w:tcW w:w="6134" w:type="dxa"/>
          </w:tcPr>
          <w:p w14:paraId="76AA9FBB" w14:textId="77777777" w:rsidR="00040865" w:rsidRPr="002E2C9A" w:rsidRDefault="00040865" w:rsidP="00FD47C7">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0ABEBE46" w14:textId="77777777" w:rsidR="00040865" w:rsidRPr="002E2C9A" w:rsidRDefault="0060506A"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0089382E" w:rsidRPr="002E2C9A">
              <w:rPr>
                <w:rFonts w:ascii="Arial" w:eastAsia="Arial Unicode MS" w:hAnsi="Arial" w:cs="Arial"/>
                <w:b/>
                <w:bCs/>
                <w:sz w:val="20"/>
                <w:szCs w:val="20"/>
                <w:lang w:bidi="th-TH"/>
              </w:rPr>
              <w:t>20</w:t>
            </w:r>
          </w:p>
        </w:tc>
        <w:tc>
          <w:tcPr>
            <w:tcW w:w="1440" w:type="dxa"/>
            <w:tcBorders>
              <w:top w:val="single" w:sz="4" w:space="0" w:color="auto"/>
            </w:tcBorders>
          </w:tcPr>
          <w:p w14:paraId="5296484A" w14:textId="77777777" w:rsidR="00040865" w:rsidRPr="002E2C9A" w:rsidRDefault="0060506A"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0089382E" w:rsidRPr="002E2C9A">
              <w:rPr>
                <w:rFonts w:ascii="Arial" w:eastAsia="Arial Unicode MS" w:hAnsi="Arial" w:cs="Arial"/>
                <w:b/>
                <w:bCs/>
                <w:sz w:val="20"/>
                <w:szCs w:val="20"/>
                <w:lang w:bidi="th-TH"/>
              </w:rPr>
              <w:t>9</w:t>
            </w:r>
          </w:p>
        </w:tc>
      </w:tr>
      <w:tr w:rsidR="00C941F1" w:rsidRPr="002E2C9A" w14:paraId="791BE314" w14:textId="77777777" w:rsidTr="00FD47C7">
        <w:trPr>
          <w:cantSplit/>
        </w:trPr>
        <w:tc>
          <w:tcPr>
            <w:tcW w:w="6134" w:type="dxa"/>
          </w:tcPr>
          <w:p w14:paraId="0336E7AB" w14:textId="77777777" w:rsidR="00C941F1" w:rsidRPr="002E2C9A" w:rsidRDefault="00C941F1" w:rsidP="00FD47C7">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6C623D2C" w14:textId="77777777" w:rsidR="00C941F1" w:rsidRPr="002E2C9A" w:rsidRDefault="00C941F1" w:rsidP="00C941F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lang w:bidi="th-TH"/>
              </w:rPr>
              <w:t>Percentage</w:t>
            </w:r>
          </w:p>
        </w:tc>
        <w:tc>
          <w:tcPr>
            <w:tcW w:w="1440" w:type="dxa"/>
            <w:tcBorders>
              <w:bottom w:val="single" w:sz="4" w:space="0" w:color="auto"/>
            </w:tcBorders>
          </w:tcPr>
          <w:p w14:paraId="0FD1A7B7" w14:textId="77777777" w:rsidR="00C941F1" w:rsidRPr="002E2C9A" w:rsidRDefault="00C941F1" w:rsidP="00C941F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lang w:bidi="th-TH"/>
              </w:rPr>
              <w:t>Percentage</w:t>
            </w:r>
          </w:p>
        </w:tc>
      </w:tr>
      <w:tr w:rsidR="00C941F1" w:rsidRPr="002E2C9A" w14:paraId="561C7888" w14:textId="77777777" w:rsidTr="00FD47C7">
        <w:trPr>
          <w:cantSplit/>
        </w:trPr>
        <w:tc>
          <w:tcPr>
            <w:tcW w:w="6134" w:type="dxa"/>
          </w:tcPr>
          <w:p w14:paraId="3DE38109" w14:textId="77777777" w:rsidR="00C941F1" w:rsidRPr="002E2C9A" w:rsidRDefault="00C941F1" w:rsidP="00FD47C7">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BD9F907" w14:textId="77777777" w:rsidR="00C941F1" w:rsidRPr="002E2C9A" w:rsidRDefault="00C941F1" w:rsidP="00C941F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4337BAD" w14:textId="77777777" w:rsidR="00C941F1" w:rsidRPr="002E2C9A" w:rsidRDefault="00C941F1" w:rsidP="00C941F1">
            <w:pPr>
              <w:autoSpaceDE w:val="0"/>
              <w:autoSpaceDN w:val="0"/>
              <w:adjustRightInd w:val="0"/>
              <w:spacing w:after="0" w:line="240" w:lineRule="auto"/>
              <w:ind w:right="-72"/>
              <w:jc w:val="right"/>
              <w:rPr>
                <w:rFonts w:ascii="Arial" w:eastAsia="Arial Unicode MS" w:hAnsi="Arial" w:cs="Arial"/>
                <w:sz w:val="20"/>
                <w:szCs w:val="20"/>
              </w:rPr>
            </w:pPr>
          </w:p>
        </w:tc>
      </w:tr>
      <w:tr w:rsidR="0089382E" w:rsidRPr="002E2C9A" w14:paraId="6ACA2B68" w14:textId="77777777" w:rsidTr="00FD47C7">
        <w:trPr>
          <w:cantSplit/>
          <w:trHeight w:val="143"/>
        </w:trPr>
        <w:tc>
          <w:tcPr>
            <w:tcW w:w="6134" w:type="dxa"/>
          </w:tcPr>
          <w:p w14:paraId="1D48EDB3" w14:textId="77777777" w:rsidR="0089382E" w:rsidRPr="002E2C9A" w:rsidRDefault="0089382E" w:rsidP="0089382E">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Discount rate</w:t>
            </w:r>
          </w:p>
        </w:tc>
        <w:tc>
          <w:tcPr>
            <w:tcW w:w="1440" w:type="dxa"/>
            <w:shd w:val="clear" w:color="auto" w:fill="FAFAFA"/>
            <w:vAlign w:val="bottom"/>
          </w:tcPr>
          <w:p w14:paraId="11D39BE9" w14:textId="77777777" w:rsidR="0089382E" w:rsidRPr="002E2C9A" w:rsidRDefault="00540211" w:rsidP="0089382E">
            <w:pPr>
              <w:spacing w:after="0" w:line="240" w:lineRule="auto"/>
              <w:ind w:right="-72"/>
              <w:jc w:val="right"/>
              <w:rPr>
                <w:rFonts w:ascii="Arial" w:hAnsi="Arial" w:cs="Arial"/>
                <w:noProof/>
                <w:sz w:val="20"/>
                <w:szCs w:val="20"/>
                <w:lang w:val="en-GB"/>
              </w:rPr>
            </w:pPr>
            <w:r w:rsidRPr="002E2C9A">
              <w:rPr>
                <w:rFonts w:ascii="Arial" w:hAnsi="Arial" w:cs="Arial"/>
                <w:noProof/>
                <w:sz w:val="20"/>
                <w:szCs w:val="20"/>
                <w:lang w:val="en-GB"/>
              </w:rPr>
              <w:t>1.90</w:t>
            </w:r>
          </w:p>
        </w:tc>
        <w:tc>
          <w:tcPr>
            <w:tcW w:w="1440" w:type="dxa"/>
            <w:shd w:val="clear" w:color="auto" w:fill="auto"/>
            <w:vAlign w:val="bottom"/>
          </w:tcPr>
          <w:p w14:paraId="7E10EFBD" w14:textId="77777777" w:rsidR="0089382E" w:rsidRPr="002E2C9A" w:rsidRDefault="0089382E" w:rsidP="0089382E">
            <w:pPr>
              <w:spacing w:after="0" w:line="240" w:lineRule="auto"/>
              <w:ind w:right="-72"/>
              <w:jc w:val="right"/>
              <w:rPr>
                <w:rFonts w:ascii="Arial" w:hAnsi="Arial" w:cs="Arial"/>
                <w:noProof/>
                <w:sz w:val="20"/>
                <w:szCs w:val="20"/>
                <w:lang w:val="en-GB"/>
              </w:rPr>
            </w:pPr>
            <w:r w:rsidRPr="002E2C9A">
              <w:rPr>
                <w:rFonts w:ascii="Arial" w:hAnsi="Arial" w:cs="Arial"/>
                <w:noProof/>
                <w:sz w:val="20"/>
                <w:szCs w:val="20"/>
                <w:lang w:val="en-GB"/>
              </w:rPr>
              <w:t>1.90</w:t>
            </w:r>
          </w:p>
        </w:tc>
      </w:tr>
      <w:tr w:rsidR="0089382E" w:rsidRPr="002E2C9A" w14:paraId="62CA1E85" w14:textId="77777777" w:rsidTr="00FD47C7">
        <w:trPr>
          <w:cantSplit/>
          <w:trHeight w:val="143"/>
        </w:trPr>
        <w:tc>
          <w:tcPr>
            <w:tcW w:w="6134" w:type="dxa"/>
          </w:tcPr>
          <w:p w14:paraId="68F01776" w14:textId="77777777" w:rsidR="0089382E" w:rsidRPr="002E2C9A" w:rsidRDefault="0089382E" w:rsidP="0089382E">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Future salary increases</w:t>
            </w:r>
          </w:p>
        </w:tc>
        <w:tc>
          <w:tcPr>
            <w:tcW w:w="1440" w:type="dxa"/>
            <w:shd w:val="clear" w:color="auto" w:fill="FAFAFA"/>
            <w:vAlign w:val="bottom"/>
          </w:tcPr>
          <w:p w14:paraId="5DC0EC3F" w14:textId="77777777" w:rsidR="0089382E" w:rsidRPr="002E2C9A" w:rsidRDefault="00540211" w:rsidP="0089382E">
            <w:pPr>
              <w:spacing w:after="0" w:line="240" w:lineRule="auto"/>
              <w:ind w:right="-72"/>
              <w:jc w:val="right"/>
              <w:rPr>
                <w:rFonts w:ascii="Arial" w:hAnsi="Arial" w:cs="Arial"/>
                <w:noProof/>
                <w:sz w:val="20"/>
                <w:szCs w:val="20"/>
                <w:lang w:val="en-GB"/>
              </w:rPr>
            </w:pPr>
            <w:r w:rsidRPr="002E2C9A">
              <w:rPr>
                <w:rFonts w:ascii="Arial" w:hAnsi="Arial" w:cs="Arial"/>
                <w:noProof/>
                <w:sz w:val="20"/>
                <w:szCs w:val="20"/>
                <w:lang w:val="en-GB"/>
              </w:rPr>
              <w:t>7.00</w:t>
            </w:r>
          </w:p>
        </w:tc>
        <w:tc>
          <w:tcPr>
            <w:tcW w:w="1440" w:type="dxa"/>
            <w:shd w:val="clear" w:color="auto" w:fill="auto"/>
            <w:vAlign w:val="bottom"/>
          </w:tcPr>
          <w:p w14:paraId="4D3419AF" w14:textId="77777777" w:rsidR="0089382E" w:rsidRPr="002E2C9A" w:rsidRDefault="0089382E" w:rsidP="0089382E">
            <w:pPr>
              <w:spacing w:after="0" w:line="240" w:lineRule="auto"/>
              <w:ind w:right="-72"/>
              <w:jc w:val="right"/>
              <w:rPr>
                <w:rFonts w:ascii="Arial" w:hAnsi="Arial" w:cs="Arial"/>
                <w:noProof/>
                <w:sz w:val="20"/>
                <w:szCs w:val="20"/>
                <w:lang w:val="en-GB"/>
              </w:rPr>
            </w:pPr>
            <w:r w:rsidRPr="002E2C9A">
              <w:rPr>
                <w:rFonts w:ascii="Arial" w:hAnsi="Arial" w:cs="Arial"/>
                <w:noProof/>
                <w:sz w:val="20"/>
                <w:szCs w:val="20"/>
                <w:lang w:val="en-GB"/>
              </w:rPr>
              <w:t>7.00</w:t>
            </w:r>
          </w:p>
        </w:tc>
      </w:tr>
      <w:tr w:rsidR="0089382E" w:rsidRPr="002E2C9A" w14:paraId="64F5C667" w14:textId="77777777" w:rsidTr="00FD47C7">
        <w:trPr>
          <w:cantSplit/>
          <w:trHeight w:val="143"/>
        </w:trPr>
        <w:tc>
          <w:tcPr>
            <w:tcW w:w="6134" w:type="dxa"/>
          </w:tcPr>
          <w:p w14:paraId="7F01CD3F" w14:textId="77777777" w:rsidR="0089382E" w:rsidRPr="002E2C9A" w:rsidRDefault="0089382E" w:rsidP="0089382E">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Resignation rate</w:t>
            </w:r>
          </w:p>
        </w:tc>
        <w:tc>
          <w:tcPr>
            <w:tcW w:w="1440" w:type="dxa"/>
            <w:shd w:val="clear" w:color="auto" w:fill="FAFAFA"/>
            <w:vAlign w:val="bottom"/>
          </w:tcPr>
          <w:p w14:paraId="032BF089" w14:textId="77777777" w:rsidR="0089382E" w:rsidRPr="002E2C9A" w:rsidRDefault="00540211" w:rsidP="0089382E">
            <w:pPr>
              <w:spacing w:after="0" w:line="240" w:lineRule="auto"/>
              <w:ind w:right="-72"/>
              <w:jc w:val="right"/>
              <w:rPr>
                <w:rFonts w:ascii="Arial" w:hAnsi="Arial" w:cs="Arial"/>
                <w:noProof/>
                <w:sz w:val="20"/>
                <w:szCs w:val="20"/>
                <w:lang w:val="en-GB"/>
              </w:rPr>
            </w:pPr>
            <w:r w:rsidRPr="002E2C9A">
              <w:rPr>
                <w:rFonts w:ascii="Arial" w:hAnsi="Arial" w:cs="Arial"/>
                <w:noProof/>
                <w:sz w:val="20"/>
                <w:szCs w:val="20"/>
                <w:lang w:val="en-GB"/>
              </w:rPr>
              <w:t>2.87 - 34.38</w:t>
            </w:r>
          </w:p>
        </w:tc>
        <w:tc>
          <w:tcPr>
            <w:tcW w:w="1440" w:type="dxa"/>
            <w:shd w:val="clear" w:color="auto" w:fill="auto"/>
            <w:vAlign w:val="bottom"/>
          </w:tcPr>
          <w:p w14:paraId="47B77AFB" w14:textId="77777777" w:rsidR="0089382E" w:rsidRPr="002E2C9A" w:rsidRDefault="0089382E" w:rsidP="0089382E">
            <w:pPr>
              <w:spacing w:after="0" w:line="240" w:lineRule="auto"/>
              <w:ind w:right="-72"/>
              <w:jc w:val="right"/>
              <w:rPr>
                <w:rFonts w:ascii="Arial" w:hAnsi="Arial" w:cs="Arial"/>
                <w:noProof/>
                <w:sz w:val="20"/>
                <w:szCs w:val="20"/>
                <w:lang w:val="en-GB"/>
              </w:rPr>
            </w:pPr>
            <w:r w:rsidRPr="002E2C9A">
              <w:rPr>
                <w:rFonts w:ascii="Arial" w:hAnsi="Arial" w:cs="Arial"/>
                <w:noProof/>
                <w:sz w:val="20"/>
                <w:szCs w:val="20"/>
                <w:lang w:val="en-GB"/>
              </w:rPr>
              <w:t>2.87 - 34.38</w:t>
            </w:r>
          </w:p>
        </w:tc>
      </w:tr>
    </w:tbl>
    <w:p w14:paraId="43C93862" w14:textId="77777777" w:rsidR="00E25D52" w:rsidRPr="002E2C9A" w:rsidRDefault="00E25D52" w:rsidP="00B36F87">
      <w:pPr>
        <w:spacing w:after="0" w:line="240" w:lineRule="auto"/>
        <w:jc w:val="thaiDistribute"/>
        <w:rPr>
          <w:rFonts w:ascii="Arial" w:eastAsia="Arial Unicode MS" w:hAnsi="Arial" w:cs="Arial"/>
          <w:sz w:val="20"/>
          <w:szCs w:val="20"/>
        </w:rPr>
      </w:pPr>
    </w:p>
    <w:p w14:paraId="1984CEB6" w14:textId="77777777" w:rsidR="00C941F1" w:rsidRPr="002E2C9A" w:rsidRDefault="00C941F1" w:rsidP="00C941F1">
      <w:pPr>
        <w:spacing w:after="0" w:line="240" w:lineRule="auto"/>
        <w:jc w:val="thaiDistribute"/>
        <w:rPr>
          <w:rFonts w:ascii="Arial" w:eastAsia="Arial Unicode MS" w:hAnsi="Arial" w:cs="Arial"/>
          <w:sz w:val="20"/>
          <w:szCs w:val="20"/>
        </w:rPr>
      </w:pPr>
      <w:r w:rsidRPr="002E2C9A">
        <w:rPr>
          <w:rFonts w:ascii="Arial" w:eastAsia="Arial Unicode MS" w:hAnsi="Arial" w:cs="Arial"/>
          <w:sz w:val="20"/>
          <w:szCs w:val="20"/>
        </w:rPr>
        <w:t>Sensitivity analysis for each significant assumption used is as follows:</w:t>
      </w:r>
    </w:p>
    <w:p w14:paraId="16FADE0F" w14:textId="77777777" w:rsidR="00C941F1" w:rsidRPr="002E2C9A" w:rsidRDefault="00C941F1" w:rsidP="00B36F87">
      <w:pPr>
        <w:spacing w:after="0" w:line="240" w:lineRule="auto"/>
        <w:jc w:val="thaiDistribute"/>
        <w:rPr>
          <w:rFonts w:ascii="Arial" w:eastAsia="Arial Unicode MS" w:hAnsi="Arial" w:cs="Arial"/>
          <w:sz w:val="20"/>
          <w:szCs w:val="20"/>
        </w:rPr>
      </w:pPr>
    </w:p>
    <w:tbl>
      <w:tblPr>
        <w:tblW w:w="9038" w:type="dxa"/>
        <w:tblLayout w:type="fixed"/>
        <w:tblLook w:val="0000" w:firstRow="0" w:lastRow="0" w:firstColumn="0" w:lastColumn="0" w:noHBand="0" w:noVBand="0"/>
      </w:tblPr>
      <w:tblGrid>
        <w:gridCol w:w="2520"/>
        <w:gridCol w:w="1304"/>
        <w:gridCol w:w="1304"/>
        <w:gridCol w:w="1304"/>
        <w:gridCol w:w="1304"/>
        <w:gridCol w:w="1302"/>
      </w:tblGrid>
      <w:tr w:rsidR="006E7A14" w:rsidRPr="002E2C9A" w14:paraId="4AE05002" w14:textId="77777777" w:rsidTr="00FD47C7">
        <w:tc>
          <w:tcPr>
            <w:tcW w:w="2520" w:type="dxa"/>
            <w:vAlign w:val="bottom"/>
          </w:tcPr>
          <w:p w14:paraId="312592EF" w14:textId="77777777" w:rsidR="006E7A14" w:rsidRPr="002E2C9A" w:rsidRDefault="006E7A14" w:rsidP="00FD47C7">
            <w:pPr>
              <w:autoSpaceDE w:val="0"/>
              <w:autoSpaceDN w:val="0"/>
              <w:adjustRightInd w:val="0"/>
              <w:spacing w:after="0" w:line="240" w:lineRule="auto"/>
              <w:ind w:left="-101" w:right="-72"/>
              <w:rPr>
                <w:rFonts w:ascii="Arial" w:eastAsia="Arial Unicode MS" w:hAnsi="Arial" w:cs="Arial"/>
                <w:sz w:val="20"/>
                <w:szCs w:val="20"/>
                <w:cs/>
              </w:rPr>
            </w:pPr>
          </w:p>
        </w:tc>
        <w:tc>
          <w:tcPr>
            <w:tcW w:w="1304" w:type="dxa"/>
            <w:vMerge w:val="restart"/>
            <w:tcBorders>
              <w:top w:val="single" w:sz="4" w:space="0" w:color="auto"/>
            </w:tcBorders>
            <w:vAlign w:val="bottom"/>
          </w:tcPr>
          <w:p w14:paraId="0982981F" w14:textId="77777777" w:rsidR="006E7A14" w:rsidRPr="002E2C9A" w:rsidRDefault="00C941F1" w:rsidP="006E7A14">
            <w:pPr>
              <w:spacing w:after="0" w:line="240" w:lineRule="auto"/>
              <w:ind w:right="-72"/>
              <w:jc w:val="right"/>
              <w:rPr>
                <w:rFonts w:ascii="Arial" w:hAnsi="Arial" w:cs="Arial"/>
                <w:b/>
                <w:bCs/>
                <w:snapToGrid w:val="0"/>
                <w:sz w:val="20"/>
                <w:szCs w:val="20"/>
                <w:cs/>
                <w:lang w:val="en-GB"/>
              </w:rPr>
            </w:pPr>
            <w:r w:rsidRPr="002E2C9A">
              <w:rPr>
                <w:rFonts w:ascii="Arial" w:hAnsi="Arial" w:cs="Arial"/>
                <w:b/>
                <w:bCs/>
                <w:snapToGrid w:val="0"/>
                <w:sz w:val="20"/>
                <w:szCs w:val="20"/>
                <w:lang w:val="en-GB"/>
              </w:rPr>
              <w:t>Change in assumption</w:t>
            </w:r>
          </w:p>
        </w:tc>
        <w:tc>
          <w:tcPr>
            <w:tcW w:w="5214" w:type="dxa"/>
            <w:gridSpan w:val="4"/>
            <w:tcBorders>
              <w:top w:val="single" w:sz="4" w:space="0" w:color="auto"/>
              <w:bottom w:val="single" w:sz="4" w:space="0" w:color="auto"/>
            </w:tcBorders>
            <w:vAlign w:val="bottom"/>
          </w:tcPr>
          <w:p w14:paraId="721280B3" w14:textId="77777777" w:rsidR="006E7A14" w:rsidRPr="002E2C9A" w:rsidRDefault="00C941F1" w:rsidP="006E7A14">
            <w:pPr>
              <w:spacing w:after="0" w:line="240" w:lineRule="auto"/>
              <w:ind w:right="-72"/>
              <w:jc w:val="center"/>
              <w:rPr>
                <w:rFonts w:ascii="Arial" w:hAnsi="Arial" w:cs="Arial"/>
                <w:b/>
                <w:bCs/>
                <w:snapToGrid w:val="0"/>
                <w:sz w:val="20"/>
                <w:szCs w:val="20"/>
                <w:cs/>
                <w:lang w:val="en-GB"/>
              </w:rPr>
            </w:pPr>
            <w:r w:rsidRPr="002E2C9A">
              <w:rPr>
                <w:rFonts w:ascii="Arial" w:hAnsi="Arial" w:cs="Arial"/>
                <w:b/>
                <w:bCs/>
                <w:snapToGrid w:val="0"/>
                <w:sz w:val="20"/>
                <w:szCs w:val="20"/>
                <w:lang w:val="en-GB"/>
              </w:rPr>
              <w:t>Impact on employee benefit obligations</w:t>
            </w:r>
          </w:p>
        </w:tc>
      </w:tr>
      <w:tr w:rsidR="006E7A14" w:rsidRPr="002E2C9A" w14:paraId="5017F985" w14:textId="77777777" w:rsidTr="00FD47C7">
        <w:tc>
          <w:tcPr>
            <w:tcW w:w="2520" w:type="dxa"/>
            <w:vAlign w:val="bottom"/>
          </w:tcPr>
          <w:p w14:paraId="1A6A35AB" w14:textId="77777777" w:rsidR="006E7A14" w:rsidRPr="002E2C9A" w:rsidRDefault="006E7A14" w:rsidP="00FD47C7">
            <w:pPr>
              <w:autoSpaceDE w:val="0"/>
              <w:autoSpaceDN w:val="0"/>
              <w:adjustRightInd w:val="0"/>
              <w:spacing w:after="0" w:line="240" w:lineRule="auto"/>
              <w:ind w:left="-101" w:right="-72"/>
              <w:rPr>
                <w:rFonts w:ascii="Arial" w:eastAsia="Arial Unicode MS" w:hAnsi="Arial" w:cs="Arial"/>
                <w:sz w:val="20"/>
                <w:szCs w:val="20"/>
                <w:cs/>
              </w:rPr>
            </w:pPr>
          </w:p>
        </w:tc>
        <w:tc>
          <w:tcPr>
            <w:tcW w:w="1304" w:type="dxa"/>
            <w:vMerge/>
            <w:tcBorders>
              <w:top w:val="single" w:sz="4" w:space="0" w:color="auto"/>
            </w:tcBorders>
            <w:vAlign w:val="bottom"/>
          </w:tcPr>
          <w:p w14:paraId="7799ABE5" w14:textId="77777777" w:rsidR="006E7A14" w:rsidRPr="002E2C9A" w:rsidRDefault="006E7A14" w:rsidP="006E7A14">
            <w:pPr>
              <w:spacing w:after="0" w:line="240" w:lineRule="auto"/>
              <w:ind w:right="-72"/>
              <w:jc w:val="right"/>
              <w:rPr>
                <w:rFonts w:ascii="Arial" w:hAnsi="Arial" w:cs="Arial"/>
                <w:b/>
                <w:bCs/>
                <w:snapToGrid w:val="0"/>
                <w:sz w:val="20"/>
                <w:szCs w:val="20"/>
                <w:cs/>
                <w:lang w:val="en-GB"/>
              </w:rPr>
            </w:pPr>
          </w:p>
        </w:tc>
        <w:tc>
          <w:tcPr>
            <w:tcW w:w="2608" w:type="dxa"/>
            <w:gridSpan w:val="2"/>
            <w:tcBorders>
              <w:top w:val="single" w:sz="4" w:space="0" w:color="auto"/>
              <w:bottom w:val="single" w:sz="4" w:space="0" w:color="auto"/>
            </w:tcBorders>
            <w:vAlign w:val="bottom"/>
          </w:tcPr>
          <w:p w14:paraId="5D647B08" w14:textId="77777777" w:rsidR="006E7A14" w:rsidRPr="002E2C9A" w:rsidRDefault="00C941F1" w:rsidP="006E7A14">
            <w:pPr>
              <w:spacing w:after="0" w:line="240" w:lineRule="auto"/>
              <w:ind w:right="-72"/>
              <w:jc w:val="center"/>
              <w:rPr>
                <w:rFonts w:ascii="Arial" w:hAnsi="Arial" w:cs="Arial"/>
                <w:b/>
                <w:bCs/>
                <w:snapToGrid w:val="0"/>
                <w:sz w:val="20"/>
                <w:szCs w:val="20"/>
                <w:cs/>
                <w:lang w:val="en-GB"/>
              </w:rPr>
            </w:pPr>
            <w:r w:rsidRPr="002E2C9A">
              <w:rPr>
                <w:rFonts w:ascii="Arial" w:hAnsi="Arial" w:cs="Arial"/>
                <w:b/>
                <w:bCs/>
                <w:snapToGrid w:val="0"/>
                <w:sz w:val="20"/>
                <w:szCs w:val="20"/>
                <w:lang w:val="en-GB"/>
              </w:rPr>
              <w:t>Increase in assumption</w:t>
            </w:r>
          </w:p>
        </w:tc>
        <w:tc>
          <w:tcPr>
            <w:tcW w:w="2606" w:type="dxa"/>
            <w:gridSpan w:val="2"/>
            <w:tcBorders>
              <w:top w:val="single" w:sz="4" w:space="0" w:color="auto"/>
              <w:bottom w:val="single" w:sz="4" w:space="0" w:color="auto"/>
            </w:tcBorders>
            <w:vAlign w:val="bottom"/>
          </w:tcPr>
          <w:p w14:paraId="72D0D212" w14:textId="77777777" w:rsidR="006E7A14" w:rsidRPr="002E2C9A" w:rsidRDefault="00C941F1" w:rsidP="006E7A14">
            <w:pPr>
              <w:spacing w:after="0" w:line="240" w:lineRule="auto"/>
              <w:ind w:right="-72"/>
              <w:jc w:val="center"/>
              <w:rPr>
                <w:rFonts w:ascii="Arial" w:hAnsi="Arial" w:cs="Arial"/>
                <w:b/>
                <w:bCs/>
                <w:snapToGrid w:val="0"/>
                <w:sz w:val="20"/>
                <w:szCs w:val="20"/>
                <w:cs/>
                <w:lang w:val="en-GB"/>
              </w:rPr>
            </w:pPr>
            <w:r w:rsidRPr="002E2C9A">
              <w:rPr>
                <w:rFonts w:ascii="Arial" w:hAnsi="Arial" w:cs="Arial"/>
                <w:b/>
                <w:bCs/>
                <w:snapToGrid w:val="0"/>
                <w:sz w:val="20"/>
                <w:szCs w:val="20"/>
                <w:lang w:val="en-GB"/>
              </w:rPr>
              <w:t>Decrease in assumption</w:t>
            </w:r>
          </w:p>
        </w:tc>
      </w:tr>
      <w:tr w:rsidR="0089382E" w:rsidRPr="002E2C9A" w14:paraId="04447F74" w14:textId="77777777" w:rsidTr="00FD47C7">
        <w:tc>
          <w:tcPr>
            <w:tcW w:w="2520" w:type="dxa"/>
            <w:vAlign w:val="bottom"/>
          </w:tcPr>
          <w:p w14:paraId="42CC3C42" w14:textId="77777777" w:rsidR="0089382E" w:rsidRPr="002E2C9A" w:rsidRDefault="0089382E" w:rsidP="0089382E">
            <w:pPr>
              <w:autoSpaceDE w:val="0"/>
              <w:autoSpaceDN w:val="0"/>
              <w:adjustRightInd w:val="0"/>
              <w:spacing w:after="0" w:line="240" w:lineRule="auto"/>
              <w:ind w:left="-101" w:right="-72"/>
              <w:rPr>
                <w:rFonts w:ascii="Arial" w:eastAsia="Arial Unicode MS" w:hAnsi="Arial" w:cs="Arial"/>
                <w:sz w:val="20"/>
                <w:szCs w:val="20"/>
                <w:cs/>
              </w:rPr>
            </w:pPr>
          </w:p>
        </w:tc>
        <w:tc>
          <w:tcPr>
            <w:tcW w:w="1304" w:type="dxa"/>
            <w:vMerge/>
            <w:tcBorders>
              <w:bottom w:val="single" w:sz="4" w:space="0" w:color="auto"/>
            </w:tcBorders>
            <w:vAlign w:val="bottom"/>
          </w:tcPr>
          <w:p w14:paraId="30307AC2" w14:textId="77777777" w:rsidR="0089382E" w:rsidRPr="002E2C9A" w:rsidRDefault="0089382E" w:rsidP="0089382E">
            <w:pPr>
              <w:spacing w:after="0" w:line="240" w:lineRule="auto"/>
              <w:ind w:right="-72"/>
              <w:jc w:val="right"/>
              <w:rPr>
                <w:rFonts w:ascii="Arial" w:hAnsi="Arial" w:cs="Arial"/>
                <w:b/>
                <w:bCs/>
                <w:snapToGrid w:val="0"/>
                <w:sz w:val="20"/>
                <w:szCs w:val="20"/>
                <w:cs/>
                <w:lang w:val="en-GB"/>
              </w:rPr>
            </w:pPr>
          </w:p>
        </w:tc>
        <w:tc>
          <w:tcPr>
            <w:tcW w:w="1304" w:type="dxa"/>
            <w:tcBorders>
              <w:top w:val="single" w:sz="4" w:space="0" w:color="auto"/>
              <w:bottom w:val="single" w:sz="4" w:space="0" w:color="auto"/>
            </w:tcBorders>
            <w:vAlign w:val="bottom"/>
          </w:tcPr>
          <w:p w14:paraId="4EE22297" w14:textId="77777777" w:rsidR="0089382E" w:rsidRPr="002E2C9A" w:rsidRDefault="0089382E" w:rsidP="0089382E">
            <w:pPr>
              <w:pStyle w:val="a"/>
              <w:ind w:right="-72"/>
              <w:jc w:val="right"/>
              <w:rPr>
                <w:rFonts w:ascii="Arial" w:eastAsia="Angsana New" w:hAnsi="Arial" w:cs="Arial"/>
                <w:b/>
                <w:bCs/>
                <w:sz w:val="20"/>
                <w:szCs w:val="20"/>
              </w:rPr>
            </w:pPr>
            <w:r w:rsidRPr="002E2C9A">
              <w:rPr>
                <w:rFonts w:ascii="Arial" w:eastAsia="Angsana New" w:hAnsi="Arial" w:cs="Arial"/>
                <w:b/>
                <w:bCs/>
                <w:sz w:val="20"/>
                <w:szCs w:val="20"/>
                <w:cs/>
              </w:rPr>
              <w:t>20</w:t>
            </w:r>
            <w:r w:rsidRPr="002E2C9A">
              <w:rPr>
                <w:rFonts w:ascii="Arial" w:eastAsia="Angsana New" w:hAnsi="Arial" w:cs="Arial"/>
                <w:b/>
                <w:bCs/>
                <w:sz w:val="20"/>
                <w:szCs w:val="20"/>
              </w:rPr>
              <w:t>20</w:t>
            </w:r>
          </w:p>
        </w:tc>
        <w:tc>
          <w:tcPr>
            <w:tcW w:w="1304" w:type="dxa"/>
            <w:tcBorders>
              <w:top w:val="single" w:sz="4" w:space="0" w:color="auto"/>
              <w:bottom w:val="single" w:sz="4" w:space="0" w:color="auto"/>
            </w:tcBorders>
            <w:vAlign w:val="bottom"/>
          </w:tcPr>
          <w:p w14:paraId="5455EAF3" w14:textId="77777777" w:rsidR="0089382E" w:rsidRPr="002E2C9A" w:rsidRDefault="0089382E" w:rsidP="0089382E">
            <w:pPr>
              <w:pStyle w:val="a"/>
              <w:ind w:right="-72"/>
              <w:jc w:val="right"/>
              <w:rPr>
                <w:rFonts w:ascii="Arial" w:eastAsia="Angsana New" w:hAnsi="Arial" w:cs="Arial"/>
                <w:b/>
                <w:bCs/>
                <w:sz w:val="20"/>
                <w:szCs w:val="20"/>
              </w:rPr>
            </w:pPr>
            <w:r w:rsidRPr="002E2C9A">
              <w:rPr>
                <w:rFonts w:ascii="Arial" w:eastAsia="Angsana New" w:hAnsi="Arial" w:cs="Arial"/>
                <w:b/>
                <w:bCs/>
                <w:sz w:val="20"/>
                <w:szCs w:val="20"/>
                <w:cs/>
              </w:rPr>
              <w:t>201</w:t>
            </w:r>
            <w:r w:rsidRPr="002E2C9A">
              <w:rPr>
                <w:rFonts w:ascii="Arial" w:eastAsia="Angsana New" w:hAnsi="Arial" w:cs="Arial"/>
                <w:b/>
                <w:bCs/>
                <w:sz w:val="20"/>
                <w:szCs w:val="20"/>
              </w:rPr>
              <w:t>9</w:t>
            </w:r>
          </w:p>
        </w:tc>
        <w:tc>
          <w:tcPr>
            <w:tcW w:w="1304" w:type="dxa"/>
            <w:tcBorders>
              <w:top w:val="single" w:sz="4" w:space="0" w:color="auto"/>
              <w:bottom w:val="single" w:sz="4" w:space="0" w:color="auto"/>
            </w:tcBorders>
            <w:vAlign w:val="bottom"/>
          </w:tcPr>
          <w:p w14:paraId="7F233BEC" w14:textId="77777777" w:rsidR="0089382E" w:rsidRPr="002E2C9A" w:rsidRDefault="0089382E" w:rsidP="0089382E">
            <w:pPr>
              <w:pStyle w:val="a"/>
              <w:ind w:right="-72"/>
              <w:jc w:val="right"/>
              <w:rPr>
                <w:rFonts w:ascii="Arial" w:eastAsia="Angsana New" w:hAnsi="Arial" w:cs="Arial"/>
                <w:b/>
                <w:bCs/>
                <w:sz w:val="20"/>
                <w:szCs w:val="20"/>
              </w:rPr>
            </w:pPr>
            <w:r w:rsidRPr="002E2C9A">
              <w:rPr>
                <w:rFonts w:ascii="Arial" w:eastAsia="Angsana New" w:hAnsi="Arial" w:cs="Arial"/>
                <w:b/>
                <w:bCs/>
                <w:sz w:val="20"/>
                <w:szCs w:val="20"/>
                <w:cs/>
              </w:rPr>
              <w:t>20</w:t>
            </w:r>
            <w:r w:rsidRPr="002E2C9A">
              <w:rPr>
                <w:rFonts w:ascii="Arial" w:eastAsia="Angsana New" w:hAnsi="Arial" w:cs="Arial"/>
                <w:b/>
                <w:bCs/>
                <w:sz w:val="20"/>
                <w:szCs w:val="20"/>
              </w:rPr>
              <w:t>20</w:t>
            </w:r>
          </w:p>
        </w:tc>
        <w:tc>
          <w:tcPr>
            <w:tcW w:w="1302" w:type="dxa"/>
            <w:tcBorders>
              <w:top w:val="single" w:sz="4" w:space="0" w:color="auto"/>
              <w:bottom w:val="single" w:sz="4" w:space="0" w:color="auto"/>
            </w:tcBorders>
            <w:vAlign w:val="bottom"/>
          </w:tcPr>
          <w:p w14:paraId="05BED02A" w14:textId="77777777" w:rsidR="0089382E" w:rsidRPr="002E2C9A" w:rsidRDefault="0089382E" w:rsidP="0089382E">
            <w:pPr>
              <w:pStyle w:val="a"/>
              <w:ind w:right="-72"/>
              <w:jc w:val="right"/>
              <w:rPr>
                <w:rFonts w:ascii="Arial" w:eastAsia="Angsana New" w:hAnsi="Arial" w:cs="Arial"/>
                <w:b/>
                <w:bCs/>
                <w:sz w:val="20"/>
                <w:szCs w:val="20"/>
              </w:rPr>
            </w:pPr>
            <w:r w:rsidRPr="002E2C9A">
              <w:rPr>
                <w:rFonts w:ascii="Arial" w:eastAsia="Angsana New" w:hAnsi="Arial" w:cs="Arial"/>
                <w:b/>
                <w:bCs/>
                <w:sz w:val="20"/>
                <w:szCs w:val="20"/>
                <w:cs/>
              </w:rPr>
              <w:t>201</w:t>
            </w:r>
            <w:r w:rsidRPr="002E2C9A">
              <w:rPr>
                <w:rFonts w:ascii="Arial" w:eastAsia="Angsana New" w:hAnsi="Arial" w:cs="Arial"/>
                <w:b/>
                <w:bCs/>
                <w:sz w:val="20"/>
                <w:szCs w:val="20"/>
              </w:rPr>
              <w:t>9</w:t>
            </w:r>
          </w:p>
        </w:tc>
      </w:tr>
      <w:tr w:rsidR="0089382E" w:rsidRPr="002E2C9A" w14:paraId="051E1A85" w14:textId="77777777" w:rsidTr="00FD47C7">
        <w:tc>
          <w:tcPr>
            <w:tcW w:w="2520" w:type="dxa"/>
            <w:vAlign w:val="bottom"/>
          </w:tcPr>
          <w:p w14:paraId="52DA2E5A" w14:textId="77777777" w:rsidR="0089382E" w:rsidRPr="002E2C9A" w:rsidRDefault="0089382E" w:rsidP="0089382E">
            <w:pPr>
              <w:autoSpaceDE w:val="0"/>
              <w:autoSpaceDN w:val="0"/>
              <w:adjustRightInd w:val="0"/>
              <w:spacing w:after="0" w:line="240" w:lineRule="auto"/>
              <w:ind w:left="-101" w:right="-72"/>
              <w:rPr>
                <w:rFonts w:ascii="Arial" w:eastAsia="Arial Unicode MS" w:hAnsi="Arial" w:cs="Arial"/>
                <w:sz w:val="20"/>
                <w:szCs w:val="20"/>
                <w:cs/>
              </w:rPr>
            </w:pPr>
          </w:p>
        </w:tc>
        <w:tc>
          <w:tcPr>
            <w:tcW w:w="1304" w:type="dxa"/>
            <w:tcBorders>
              <w:top w:val="single" w:sz="4" w:space="0" w:color="auto"/>
            </w:tcBorders>
            <w:vAlign w:val="bottom"/>
          </w:tcPr>
          <w:p w14:paraId="173108CA" w14:textId="77777777" w:rsidR="0089382E" w:rsidRPr="002E2C9A" w:rsidRDefault="0089382E" w:rsidP="0089382E">
            <w:pPr>
              <w:pStyle w:val="a"/>
              <w:ind w:right="-72"/>
              <w:jc w:val="right"/>
              <w:rPr>
                <w:rFonts w:ascii="Arial" w:eastAsia="Angsana New" w:hAnsi="Arial" w:cs="Arial"/>
                <w:sz w:val="20"/>
                <w:szCs w:val="20"/>
              </w:rPr>
            </w:pPr>
          </w:p>
        </w:tc>
        <w:tc>
          <w:tcPr>
            <w:tcW w:w="1304" w:type="dxa"/>
            <w:tcBorders>
              <w:top w:val="single" w:sz="4" w:space="0" w:color="auto"/>
            </w:tcBorders>
            <w:shd w:val="clear" w:color="auto" w:fill="FAFAFA"/>
            <w:vAlign w:val="bottom"/>
          </w:tcPr>
          <w:p w14:paraId="4F2AFBE8" w14:textId="77777777" w:rsidR="0089382E" w:rsidRPr="002E2C9A" w:rsidRDefault="0089382E" w:rsidP="0089382E">
            <w:pPr>
              <w:pStyle w:val="a"/>
              <w:ind w:right="-72"/>
              <w:jc w:val="right"/>
              <w:rPr>
                <w:rFonts w:ascii="Arial" w:eastAsia="Angsana New" w:hAnsi="Arial" w:cs="Arial"/>
                <w:sz w:val="20"/>
                <w:szCs w:val="20"/>
              </w:rPr>
            </w:pPr>
          </w:p>
        </w:tc>
        <w:tc>
          <w:tcPr>
            <w:tcW w:w="1304" w:type="dxa"/>
            <w:tcBorders>
              <w:top w:val="single" w:sz="4" w:space="0" w:color="auto"/>
            </w:tcBorders>
            <w:vAlign w:val="bottom"/>
          </w:tcPr>
          <w:p w14:paraId="3F0EDAE8" w14:textId="77777777" w:rsidR="0089382E" w:rsidRPr="002E2C9A" w:rsidRDefault="0089382E" w:rsidP="0089382E">
            <w:pPr>
              <w:pStyle w:val="a"/>
              <w:ind w:right="-72"/>
              <w:jc w:val="right"/>
              <w:rPr>
                <w:rFonts w:ascii="Arial" w:eastAsia="Angsana New" w:hAnsi="Arial" w:cs="Arial"/>
                <w:sz w:val="20"/>
                <w:szCs w:val="20"/>
              </w:rPr>
            </w:pPr>
          </w:p>
        </w:tc>
        <w:tc>
          <w:tcPr>
            <w:tcW w:w="1304" w:type="dxa"/>
            <w:tcBorders>
              <w:top w:val="single" w:sz="4" w:space="0" w:color="auto"/>
            </w:tcBorders>
            <w:shd w:val="clear" w:color="auto" w:fill="FAFAFA"/>
            <w:vAlign w:val="bottom"/>
          </w:tcPr>
          <w:p w14:paraId="37F0D823" w14:textId="77777777" w:rsidR="0089382E" w:rsidRPr="002E2C9A" w:rsidRDefault="0089382E" w:rsidP="0089382E">
            <w:pPr>
              <w:pStyle w:val="a"/>
              <w:ind w:right="-72"/>
              <w:jc w:val="right"/>
              <w:rPr>
                <w:rFonts w:ascii="Arial" w:eastAsia="Angsana New" w:hAnsi="Arial" w:cs="Arial"/>
                <w:sz w:val="20"/>
                <w:szCs w:val="20"/>
              </w:rPr>
            </w:pPr>
          </w:p>
        </w:tc>
        <w:tc>
          <w:tcPr>
            <w:tcW w:w="1302" w:type="dxa"/>
            <w:tcBorders>
              <w:top w:val="single" w:sz="4" w:space="0" w:color="auto"/>
            </w:tcBorders>
            <w:vAlign w:val="bottom"/>
          </w:tcPr>
          <w:p w14:paraId="2DA09919" w14:textId="77777777" w:rsidR="0089382E" w:rsidRPr="002E2C9A" w:rsidRDefault="0089382E" w:rsidP="0089382E">
            <w:pPr>
              <w:pStyle w:val="a"/>
              <w:ind w:right="-72"/>
              <w:jc w:val="right"/>
              <w:rPr>
                <w:rFonts w:ascii="Arial" w:eastAsia="Angsana New" w:hAnsi="Arial" w:cs="Arial"/>
                <w:sz w:val="20"/>
                <w:szCs w:val="20"/>
              </w:rPr>
            </w:pPr>
          </w:p>
        </w:tc>
      </w:tr>
      <w:tr w:rsidR="00484DD7" w:rsidRPr="002E2C9A" w14:paraId="7747D19F" w14:textId="77777777" w:rsidTr="00FD47C7">
        <w:tc>
          <w:tcPr>
            <w:tcW w:w="2520" w:type="dxa"/>
          </w:tcPr>
          <w:p w14:paraId="6EEC09E6" w14:textId="77777777" w:rsidR="00484DD7" w:rsidRPr="002E2C9A" w:rsidRDefault="00484DD7" w:rsidP="00484DD7">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Discount rate</w:t>
            </w:r>
          </w:p>
        </w:tc>
        <w:tc>
          <w:tcPr>
            <w:tcW w:w="1304" w:type="dxa"/>
          </w:tcPr>
          <w:p w14:paraId="7044B57D"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1%</w:t>
            </w:r>
          </w:p>
        </w:tc>
        <w:tc>
          <w:tcPr>
            <w:tcW w:w="1304" w:type="dxa"/>
            <w:shd w:val="clear" w:color="auto" w:fill="FAFAFA"/>
          </w:tcPr>
          <w:p w14:paraId="16F35CD9" w14:textId="1107D88F"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 xml:space="preserve">Decrease by </w:t>
            </w:r>
            <w:r w:rsidR="00540211" w:rsidRPr="002E2C9A">
              <w:rPr>
                <w:rFonts w:ascii="Arial" w:hAnsi="Arial" w:cs="Arial"/>
                <w:snapToGrid w:val="0"/>
                <w:sz w:val="20"/>
                <w:szCs w:val="20"/>
                <w:lang w:val="en-GB"/>
              </w:rPr>
              <w:t>1</w:t>
            </w:r>
            <w:r w:rsidR="00066A16" w:rsidRPr="002E2C9A">
              <w:rPr>
                <w:rFonts w:ascii="Arial" w:hAnsi="Arial" w:cs="Arial"/>
                <w:snapToGrid w:val="0"/>
                <w:sz w:val="20"/>
                <w:szCs w:val="20"/>
                <w:lang w:val="en-GB"/>
              </w:rPr>
              <w:t>2</w:t>
            </w:r>
            <w:r w:rsidRPr="002E2C9A">
              <w:rPr>
                <w:rFonts w:ascii="Arial" w:hAnsi="Arial" w:cs="Arial"/>
                <w:snapToGrid w:val="0"/>
                <w:sz w:val="20"/>
                <w:szCs w:val="20"/>
                <w:lang w:val="en-GB"/>
              </w:rPr>
              <w:t>%</w:t>
            </w:r>
          </w:p>
        </w:tc>
        <w:tc>
          <w:tcPr>
            <w:tcW w:w="1304" w:type="dxa"/>
          </w:tcPr>
          <w:p w14:paraId="113D9B9F"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Decrease by 13%</w:t>
            </w:r>
          </w:p>
        </w:tc>
        <w:tc>
          <w:tcPr>
            <w:tcW w:w="1304" w:type="dxa"/>
            <w:shd w:val="clear" w:color="auto" w:fill="FAFAFA"/>
          </w:tcPr>
          <w:p w14:paraId="0387CB60"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 xml:space="preserve">Increase by </w:t>
            </w:r>
            <w:r w:rsidR="00540211" w:rsidRPr="002E2C9A">
              <w:rPr>
                <w:rFonts w:ascii="Arial" w:hAnsi="Arial" w:cs="Arial"/>
                <w:snapToGrid w:val="0"/>
                <w:sz w:val="20"/>
                <w:szCs w:val="20"/>
                <w:lang w:val="en-GB"/>
              </w:rPr>
              <w:t>1</w:t>
            </w:r>
            <w:r w:rsidR="00AB7D87" w:rsidRPr="002E2C9A">
              <w:rPr>
                <w:rFonts w:ascii="Arial" w:hAnsi="Arial" w:cs="Arial"/>
                <w:snapToGrid w:val="0"/>
                <w:sz w:val="20"/>
                <w:szCs w:val="20"/>
                <w:lang w:val="en-GB"/>
              </w:rPr>
              <w:t>4</w:t>
            </w:r>
            <w:r w:rsidRPr="002E2C9A">
              <w:rPr>
                <w:rFonts w:ascii="Arial" w:hAnsi="Arial" w:cs="Arial"/>
                <w:snapToGrid w:val="0"/>
                <w:sz w:val="20"/>
                <w:szCs w:val="20"/>
                <w:lang w:val="en-GB"/>
              </w:rPr>
              <w:t>%</w:t>
            </w:r>
          </w:p>
        </w:tc>
        <w:tc>
          <w:tcPr>
            <w:tcW w:w="1302" w:type="dxa"/>
          </w:tcPr>
          <w:p w14:paraId="0B91E696"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Increase by 16%</w:t>
            </w:r>
          </w:p>
        </w:tc>
      </w:tr>
      <w:tr w:rsidR="00484DD7" w:rsidRPr="002E2C9A" w14:paraId="6D330452" w14:textId="77777777" w:rsidTr="00FD47C7">
        <w:tc>
          <w:tcPr>
            <w:tcW w:w="2520" w:type="dxa"/>
          </w:tcPr>
          <w:p w14:paraId="1941A565" w14:textId="77777777" w:rsidR="00484DD7" w:rsidRPr="002E2C9A" w:rsidRDefault="00484DD7" w:rsidP="00484DD7">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Future salary increases</w:t>
            </w:r>
          </w:p>
        </w:tc>
        <w:tc>
          <w:tcPr>
            <w:tcW w:w="1304" w:type="dxa"/>
          </w:tcPr>
          <w:p w14:paraId="0672C513" w14:textId="77777777" w:rsidR="00484DD7" w:rsidRPr="002E2C9A" w:rsidRDefault="00484DD7" w:rsidP="00484DD7">
            <w:pPr>
              <w:spacing w:after="0" w:line="240" w:lineRule="auto"/>
              <w:ind w:right="-72"/>
              <w:jc w:val="right"/>
              <w:rPr>
                <w:rFonts w:ascii="Arial" w:hAnsi="Arial" w:cs="Arial"/>
                <w:snapToGrid w:val="0"/>
                <w:sz w:val="20"/>
                <w:szCs w:val="20"/>
                <w:lang w:val="en-GB"/>
              </w:rPr>
            </w:pPr>
            <w:r w:rsidRPr="002E2C9A">
              <w:rPr>
                <w:rFonts w:ascii="Arial" w:hAnsi="Arial" w:cs="Arial"/>
                <w:snapToGrid w:val="0"/>
                <w:sz w:val="20"/>
                <w:szCs w:val="20"/>
                <w:lang w:val="en-GB"/>
              </w:rPr>
              <w:t>1%</w:t>
            </w:r>
          </w:p>
        </w:tc>
        <w:tc>
          <w:tcPr>
            <w:tcW w:w="1304" w:type="dxa"/>
            <w:shd w:val="clear" w:color="auto" w:fill="FAFAFA"/>
          </w:tcPr>
          <w:p w14:paraId="7BFF11E9"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 xml:space="preserve">Increase by </w:t>
            </w:r>
            <w:r w:rsidR="00540211" w:rsidRPr="002E2C9A">
              <w:rPr>
                <w:rFonts w:ascii="Arial" w:hAnsi="Arial" w:cs="Arial"/>
                <w:snapToGrid w:val="0"/>
                <w:sz w:val="20"/>
                <w:szCs w:val="20"/>
                <w:lang w:val="en-GB"/>
              </w:rPr>
              <w:t>14</w:t>
            </w:r>
            <w:r w:rsidRPr="002E2C9A">
              <w:rPr>
                <w:rFonts w:ascii="Arial" w:hAnsi="Arial" w:cs="Arial"/>
                <w:snapToGrid w:val="0"/>
                <w:sz w:val="20"/>
                <w:szCs w:val="20"/>
                <w:lang w:val="en-GB"/>
              </w:rPr>
              <w:t>%</w:t>
            </w:r>
          </w:p>
        </w:tc>
        <w:tc>
          <w:tcPr>
            <w:tcW w:w="1304" w:type="dxa"/>
          </w:tcPr>
          <w:p w14:paraId="035F17B3"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Increase by 14%</w:t>
            </w:r>
          </w:p>
        </w:tc>
        <w:tc>
          <w:tcPr>
            <w:tcW w:w="1304" w:type="dxa"/>
            <w:shd w:val="clear" w:color="auto" w:fill="FAFAFA"/>
          </w:tcPr>
          <w:p w14:paraId="721CF1D6"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 xml:space="preserve">Decrease by </w:t>
            </w:r>
            <w:r w:rsidR="00540211" w:rsidRPr="002E2C9A">
              <w:rPr>
                <w:rFonts w:ascii="Arial" w:hAnsi="Arial" w:cs="Arial"/>
                <w:snapToGrid w:val="0"/>
                <w:sz w:val="20"/>
                <w:szCs w:val="20"/>
                <w:lang w:val="en-GB"/>
              </w:rPr>
              <w:t>12</w:t>
            </w:r>
            <w:r w:rsidRPr="002E2C9A">
              <w:rPr>
                <w:rFonts w:ascii="Arial" w:hAnsi="Arial" w:cs="Arial"/>
                <w:snapToGrid w:val="0"/>
                <w:sz w:val="20"/>
                <w:szCs w:val="20"/>
                <w:lang w:val="en-GB"/>
              </w:rPr>
              <w:t>%</w:t>
            </w:r>
          </w:p>
        </w:tc>
        <w:tc>
          <w:tcPr>
            <w:tcW w:w="1302" w:type="dxa"/>
          </w:tcPr>
          <w:p w14:paraId="5B768757"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Decrease by 12%</w:t>
            </w:r>
          </w:p>
        </w:tc>
      </w:tr>
      <w:tr w:rsidR="00484DD7" w:rsidRPr="002E2C9A" w14:paraId="3060AE31" w14:textId="77777777" w:rsidTr="00FD47C7">
        <w:tc>
          <w:tcPr>
            <w:tcW w:w="2520" w:type="dxa"/>
          </w:tcPr>
          <w:p w14:paraId="5939B752" w14:textId="77777777" w:rsidR="00484DD7" w:rsidRPr="002E2C9A" w:rsidRDefault="00484DD7" w:rsidP="00484DD7">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Resignation rate</w:t>
            </w:r>
          </w:p>
        </w:tc>
        <w:tc>
          <w:tcPr>
            <w:tcW w:w="1304" w:type="dxa"/>
          </w:tcPr>
          <w:p w14:paraId="163AB69C" w14:textId="77777777" w:rsidR="00484DD7" w:rsidRPr="002E2C9A" w:rsidRDefault="00484DD7" w:rsidP="00484DD7">
            <w:pPr>
              <w:spacing w:after="0" w:line="240" w:lineRule="auto"/>
              <w:ind w:right="-72"/>
              <w:jc w:val="right"/>
              <w:rPr>
                <w:rFonts w:ascii="Arial" w:hAnsi="Arial" w:cs="Arial"/>
                <w:snapToGrid w:val="0"/>
                <w:sz w:val="20"/>
                <w:szCs w:val="20"/>
                <w:lang w:val="en-GB"/>
              </w:rPr>
            </w:pPr>
            <w:r w:rsidRPr="002E2C9A">
              <w:rPr>
                <w:rFonts w:ascii="Arial" w:hAnsi="Arial" w:cs="Arial"/>
                <w:snapToGrid w:val="0"/>
                <w:sz w:val="20"/>
                <w:szCs w:val="20"/>
                <w:lang w:val="en-GB"/>
              </w:rPr>
              <w:t>20%</w:t>
            </w:r>
          </w:p>
        </w:tc>
        <w:tc>
          <w:tcPr>
            <w:tcW w:w="1304" w:type="dxa"/>
            <w:shd w:val="clear" w:color="auto" w:fill="FAFAFA"/>
          </w:tcPr>
          <w:p w14:paraId="657C2EC6"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 xml:space="preserve">Decrease by </w:t>
            </w:r>
            <w:r w:rsidR="00540211" w:rsidRPr="002E2C9A">
              <w:rPr>
                <w:rFonts w:ascii="Arial" w:hAnsi="Arial" w:cs="Arial"/>
                <w:snapToGrid w:val="0"/>
                <w:sz w:val="20"/>
                <w:szCs w:val="20"/>
                <w:lang w:val="en-GB"/>
              </w:rPr>
              <w:t>13</w:t>
            </w:r>
            <w:r w:rsidRPr="002E2C9A">
              <w:rPr>
                <w:rFonts w:ascii="Arial" w:hAnsi="Arial" w:cs="Arial"/>
                <w:snapToGrid w:val="0"/>
                <w:sz w:val="20"/>
                <w:szCs w:val="20"/>
                <w:lang w:val="en-GB"/>
              </w:rPr>
              <w:t>%</w:t>
            </w:r>
          </w:p>
        </w:tc>
        <w:tc>
          <w:tcPr>
            <w:tcW w:w="1304" w:type="dxa"/>
          </w:tcPr>
          <w:p w14:paraId="681B534B"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Decrease by 13%</w:t>
            </w:r>
          </w:p>
        </w:tc>
        <w:tc>
          <w:tcPr>
            <w:tcW w:w="1304" w:type="dxa"/>
            <w:shd w:val="clear" w:color="auto" w:fill="FAFAFA"/>
          </w:tcPr>
          <w:p w14:paraId="7B575DA0"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 xml:space="preserve">Increase by </w:t>
            </w:r>
            <w:r w:rsidR="00540211" w:rsidRPr="002E2C9A">
              <w:rPr>
                <w:rFonts w:ascii="Arial" w:hAnsi="Arial" w:cs="Arial"/>
                <w:snapToGrid w:val="0"/>
                <w:sz w:val="20"/>
                <w:szCs w:val="20"/>
                <w:lang w:val="en-GB"/>
              </w:rPr>
              <w:t>17</w:t>
            </w:r>
            <w:r w:rsidRPr="002E2C9A">
              <w:rPr>
                <w:rFonts w:ascii="Arial" w:hAnsi="Arial" w:cs="Arial"/>
                <w:snapToGrid w:val="0"/>
                <w:sz w:val="20"/>
                <w:szCs w:val="20"/>
                <w:lang w:val="en-GB"/>
              </w:rPr>
              <w:t>%</w:t>
            </w:r>
          </w:p>
        </w:tc>
        <w:tc>
          <w:tcPr>
            <w:tcW w:w="1302" w:type="dxa"/>
          </w:tcPr>
          <w:p w14:paraId="61AFCD37" w14:textId="77777777" w:rsidR="00484DD7" w:rsidRPr="002E2C9A" w:rsidRDefault="00484DD7" w:rsidP="00484DD7">
            <w:pPr>
              <w:spacing w:after="0" w:line="240" w:lineRule="auto"/>
              <w:ind w:right="-72"/>
              <w:jc w:val="right"/>
              <w:rPr>
                <w:rFonts w:ascii="Arial" w:hAnsi="Arial" w:cs="Arial"/>
                <w:snapToGrid w:val="0"/>
                <w:sz w:val="20"/>
                <w:szCs w:val="20"/>
              </w:rPr>
            </w:pPr>
            <w:r w:rsidRPr="002E2C9A">
              <w:rPr>
                <w:rFonts w:ascii="Arial" w:hAnsi="Arial" w:cs="Arial"/>
                <w:snapToGrid w:val="0"/>
                <w:sz w:val="20"/>
                <w:szCs w:val="20"/>
                <w:lang w:val="en-GB"/>
              </w:rPr>
              <w:t>Increase by 17%</w:t>
            </w:r>
          </w:p>
        </w:tc>
      </w:tr>
    </w:tbl>
    <w:p w14:paraId="08076745" w14:textId="77777777" w:rsidR="00A36572" w:rsidRPr="002E2C9A" w:rsidRDefault="00A36572" w:rsidP="00B36F87">
      <w:pPr>
        <w:spacing w:after="0" w:line="240" w:lineRule="auto"/>
        <w:jc w:val="thaiDistribute"/>
        <w:rPr>
          <w:rFonts w:ascii="Arial" w:eastAsia="Arial Unicode MS" w:hAnsi="Arial" w:cs="Arial"/>
          <w:sz w:val="20"/>
          <w:szCs w:val="20"/>
        </w:rPr>
      </w:pPr>
    </w:p>
    <w:p w14:paraId="1F1170E6" w14:textId="77777777" w:rsidR="00C941F1" w:rsidRPr="002E2C9A" w:rsidRDefault="00C941F1" w:rsidP="00C941F1">
      <w:pPr>
        <w:spacing w:after="0" w:line="240" w:lineRule="auto"/>
        <w:jc w:val="thaiDistribute"/>
        <w:rPr>
          <w:rFonts w:ascii="Arial" w:eastAsia="Arial Unicode MS" w:hAnsi="Arial" w:cs="Arial"/>
          <w:sz w:val="20"/>
          <w:szCs w:val="20"/>
        </w:rPr>
      </w:pPr>
      <w:r w:rsidRPr="002E2C9A">
        <w:rPr>
          <w:rFonts w:ascii="Arial" w:eastAsia="Arial Unicode MS" w:hAnsi="Arial" w:cs="Arial"/>
          <w:spacing w:val="-4"/>
          <w:sz w:val="20"/>
          <w:szCs w:val="20"/>
        </w:rPr>
        <w:t>The above sensitivity analyses are based on a change in an assumption while holding all other assumptions</w:t>
      </w:r>
      <w:r w:rsidRPr="002E2C9A">
        <w:rPr>
          <w:rFonts w:ascii="Arial" w:eastAsia="Arial Unicode MS" w:hAnsi="Arial" w:cs="Arial"/>
          <w:sz w:val="20"/>
          <w:szCs w:val="20"/>
        </w:rPr>
        <w:t xml:space="preserve"> </w:t>
      </w:r>
      <w:r w:rsidRPr="002E2C9A">
        <w:rPr>
          <w:rFonts w:ascii="Arial" w:eastAsia="Arial Unicode MS" w:hAnsi="Arial" w:cs="Arial"/>
          <w:spacing w:val="-4"/>
          <w:sz w:val="20"/>
          <w:szCs w:val="20"/>
        </w:rPr>
        <w:t>constant. In practice, this is unlikely to occur, and changes in some of the assumptions may be correlated.</w:t>
      </w:r>
      <w:r w:rsidRPr="002E2C9A">
        <w:rPr>
          <w:rFonts w:ascii="Arial" w:eastAsia="Arial Unicode MS" w:hAnsi="Arial" w:cs="Arial"/>
          <w:sz w:val="20"/>
          <w:szCs w:val="20"/>
        </w:rPr>
        <w:t xml:space="preserve"> When calculating the sensitivity of the employee benefit obligations to significant actuarial assumptions the same method has been applied as when calculating the employee benefit obligations </w:t>
      </w:r>
      <w:proofErr w:type="spellStart"/>
      <w:r w:rsidRPr="002E2C9A">
        <w:rPr>
          <w:rFonts w:ascii="Arial" w:eastAsia="Arial Unicode MS" w:hAnsi="Arial" w:cs="Arial"/>
          <w:sz w:val="20"/>
          <w:szCs w:val="20"/>
        </w:rPr>
        <w:t>recognised</w:t>
      </w:r>
      <w:proofErr w:type="spellEnd"/>
      <w:r w:rsidRPr="002E2C9A">
        <w:rPr>
          <w:rFonts w:ascii="Arial" w:eastAsia="Arial Unicode MS" w:hAnsi="Arial" w:cs="Arial"/>
          <w:sz w:val="20"/>
          <w:szCs w:val="20"/>
        </w:rPr>
        <w:t xml:space="preserve"> within the statement of financial position.</w:t>
      </w:r>
    </w:p>
    <w:p w14:paraId="7B24EF2F" w14:textId="77777777" w:rsidR="00C941F1" w:rsidRPr="002E2C9A" w:rsidRDefault="00C941F1" w:rsidP="00C941F1">
      <w:pPr>
        <w:spacing w:after="0" w:line="240" w:lineRule="auto"/>
        <w:jc w:val="thaiDistribute"/>
        <w:rPr>
          <w:rFonts w:ascii="Arial" w:eastAsia="Arial Unicode MS" w:hAnsi="Arial" w:cs="Arial"/>
          <w:sz w:val="20"/>
          <w:szCs w:val="20"/>
        </w:rPr>
      </w:pPr>
    </w:p>
    <w:p w14:paraId="52F8D0CA" w14:textId="1BF01CD9" w:rsidR="00C941F1" w:rsidRPr="002E2C9A" w:rsidRDefault="00C941F1" w:rsidP="00B36F87">
      <w:pPr>
        <w:spacing w:after="0" w:line="240" w:lineRule="auto"/>
        <w:jc w:val="thaiDistribute"/>
        <w:rPr>
          <w:rFonts w:ascii="Arial" w:eastAsia="Arial Unicode MS" w:hAnsi="Arial" w:cs="Arial"/>
          <w:sz w:val="20"/>
          <w:szCs w:val="20"/>
        </w:rPr>
      </w:pPr>
      <w:r w:rsidRPr="002E2C9A">
        <w:rPr>
          <w:rFonts w:ascii="Arial" w:eastAsia="Arial Unicode MS" w:hAnsi="Arial" w:cs="Arial"/>
          <w:spacing w:val="-4"/>
          <w:sz w:val="20"/>
          <w:szCs w:val="20"/>
        </w:rPr>
        <w:t>The methods and types of assumptions used in preparing the sensitivity analysis did not change compared</w:t>
      </w:r>
      <w:r w:rsidRPr="002E2C9A">
        <w:rPr>
          <w:rFonts w:ascii="Arial" w:eastAsia="Arial Unicode MS" w:hAnsi="Arial" w:cs="Arial"/>
          <w:sz w:val="20"/>
          <w:szCs w:val="20"/>
        </w:rPr>
        <w:t xml:space="preserve"> to the previous </w:t>
      </w:r>
      <w:r w:rsidR="00A65114" w:rsidRPr="002E2C9A">
        <w:rPr>
          <w:rFonts w:ascii="Arial" w:eastAsia="Arial Unicode MS" w:hAnsi="Arial" w:cs="Arial"/>
          <w:sz w:val="20"/>
          <w:szCs w:val="20"/>
        </w:rPr>
        <w:t>year</w:t>
      </w:r>
      <w:r w:rsidRPr="002E2C9A">
        <w:rPr>
          <w:rFonts w:ascii="Arial" w:eastAsia="Arial Unicode MS" w:hAnsi="Arial" w:cs="Arial"/>
          <w:sz w:val="20"/>
          <w:szCs w:val="20"/>
        </w:rPr>
        <w:t>.</w:t>
      </w:r>
    </w:p>
    <w:p w14:paraId="2E6EB2D2" w14:textId="77777777" w:rsidR="00C941F1" w:rsidRPr="002E2C9A" w:rsidRDefault="00C941F1" w:rsidP="00B36F87">
      <w:pPr>
        <w:spacing w:after="0" w:line="240" w:lineRule="auto"/>
        <w:jc w:val="thaiDistribute"/>
        <w:rPr>
          <w:rFonts w:ascii="Arial" w:eastAsia="Arial Unicode MS" w:hAnsi="Arial" w:cs="Arial"/>
          <w:sz w:val="20"/>
          <w:szCs w:val="20"/>
        </w:rPr>
      </w:pPr>
    </w:p>
    <w:p w14:paraId="67CEE92B" w14:textId="2C1184E0" w:rsidR="00FE7374" w:rsidRDefault="00FE7374">
      <w:pPr>
        <w:rPr>
          <w:rFonts w:ascii="Arial" w:eastAsia="Arial Unicode MS" w:hAnsi="Arial" w:cs="Arial"/>
          <w:sz w:val="20"/>
          <w:szCs w:val="20"/>
        </w:rPr>
      </w:pPr>
      <w:r>
        <w:rPr>
          <w:rFonts w:ascii="Arial" w:eastAsia="Arial Unicode MS" w:hAnsi="Arial" w:cs="Arial"/>
          <w:sz w:val="20"/>
          <w:szCs w:val="20"/>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2E2C9A" w14:paraId="6D853972" w14:textId="77777777" w:rsidTr="00FE7374">
        <w:trPr>
          <w:trHeight w:val="386"/>
        </w:trPr>
        <w:tc>
          <w:tcPr>
            <w:tcW w:w="9032" w:type="dxa"/>
            <w:shd w:val="clear" w:color="auto" w:fill="FFA543"/>
            <w:vAlign w:val="center"/>
          </w:tcPr>
          <w:p w14:paraId="07D41062" w14:textId="77777777" w:rsidR="009E17E7" w:rsidRPr="002E2C9A" w:rsidRDefault="00B9041A" w:rsidP="00930C2C">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lastRenderedPageBreak/>
              <w:t>20</w:t>
            </w:r>
            <w:r w:rsidR="009E17E7" w:rsidRPr="002E2C9A">
              <w:rPr>
                <w:rFonts w:ascii="Arial" w:eastAsia="Arial Unicode MS" w:hAnsi="Arial" w:cs="Arial"/>
                <w:b/>
                <w:bCs/>
                <w:color w:val="FFFFFF" w:themeColor="background1"/>
                <w:sz w:val="20"/>
                <w:szCs w:val="20"/>
                <w:cs/>
                <w:lang w:val="en-GB" w:bidi="th-TH"/>
              </w:rPr>
              <w:tab/>
            </w:r>
            <w:r w:rsidR="00C941F1" w:rsidRPr="002E2C9A">
              <w:rPr>
                <w:rFonts w:ascii="Arial" w:eastAsia="Arial Unicode MS" w:hAnsi="Arial" w:cs="Arial"/>
                <w:b/>
                <w:bCs/>
                <w:color w:val="FFFFFF" w:themeColor="background1"/>
                <w:sz w:val="20"/>
                <w:szCs w:val="20"/>
                <w:lang w:val="en-GB" w:bidi="th-TH"/>
              </w:rPr>
              <w:t>Components of other comprehensive income</w:t>
            </w:r>
          </w:p>
        </w:tc>
      </w:tr>
    </w:tbl>
    <w:p w14:paraId="2AF9ACF2" w14:textId="77777777" w:rsidR="00B36F87" w:rsidRPr="002E2C9A" w:rsidRDefault="00B36F87" w:rsidP="00B36F87">
      <w:pPr>
        <w:spacing w:after="0" w:line="240" w:lineRule="auto"/>
        <w:jc w:val="thaiDistribute"/>
        <w:rPr>
          <w:rFonts w:ascii="Arial" w:eastAsia="Arial Unicode MS" w:hAnsi="Arial" w:cs="Arial"/>
          <w:sz w:val="20"/>
          <w:szCs w:val="20"/>
        </w:rPr>
      </w:pPr>
    </w:p>
    <w:tbl>
      <w:tblPr>
        <w:tblW w:w="9029" w:type="dxa"/>
        <w:tblInd w:w="14" w:type="dxa"/>
        <w:tblLayout w:type="fixed"/>
        <w:tblLook w:val="0000" w:firstRow="0" w:lastRow="0" w:firstColumn="0" w:lastColumn="0" w:noHBand="0" w:noVBand="0"/>
      </w:tblPr>
      <w:tblGrid>
        <w:gridCol w:w="6149"/>
        <w:gridCol w:w="1440"/>
        <w:gridCol w:w="1440"/>
      </w:tblGrid>
      <w:tr w:rsidR="00C029F2" w:rsidRPr="002E2C9A" w14:paraId="6C0775C5" w14:textId="77777777" w:rsidTr="00FD47C7">
        <w:trPr>
          <w:cantSplit/>
        </w:trPr>
        <w:tc>
          <w:tcPr>
            <w:tcW w:w="6149" w:type="dxa"/>
          </w:tcPr>
          <w:p w14:paraId="476C945C"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val="en-GB"/>
              </w:rPr>
            </w:pPr>
          </w:p>
        </w:tc>
        <w:tc>
          <w:tcPr>
            <w:tcW w:w="1440" w:type="dxa"/>
            <w:tcBorders>
              <w:top w:val="single" w:sz="4" w:space="0" w:color="auto"/>
            </w:tcBorders>
          </w:tcPr>
          <w:p w14:paraId="2B845C19"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Borders>
              <w:top w:val="single" w:sz="4" w:space="0" w:color="auto"/>
            </w:tcBorders>
          </w:tcPr>
          <w:p w14:paraId="0FCDFA49"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C029F2" w:rsidRPr="002E2C9A" w14:paraId="54AC0089" w14:textId="77777777" w:rsidTr="00FD47C7">
        <w:trPr>
          <w:cantSplit/>
        </w:trPr>
        <w:tc>
          <w:tcPr>
            <w:tcW w:w="6149" w:type="dxa"/>
          </w:tcPr>
          <w:p w14:paraId="753DE9B2"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633B377D"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71CCB0EA"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C029F2" w:rsidRPr="002E2C9A" w14:paraId="11EF13DF" w14:textId="77777777" w:rsidTr="00FD47C7">
        <w:trPr>
          <w:cantSplit/>
        </w:trPr>
        <w:tc>
          <w:tcPr>
            <w:tcW w:w="6149" w:type="dxa"/>
          </w:tcPr>
          <w:p w14:paraId="659D679A"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tl/>
                <w:cs/>
                <w:lang w:val="en-GB"/>
              </w:rPr>
            </w:pPr>
          </w:p>
        </w:tc>
        <w:tc>
          <w:tcPr>
            <w:tcW w:w="1440" w:type="dxa"/>
            <w:tcBorders>
              <w:top w:val="single" w:sz="4" w:space="0" w:color="auto"/>
            </w:tcBorders>
            <w:shd w:val="clear" w:color="auto" w:fill="FAFAFA"/>
          </w:tcPr>
          <w:p w14:paraId="629C64FF"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4DB739D"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r>
      <w:tr w:rsidR="00C029F2" w:rsidRPr="002E2C9A" w14:paraId="7FDE5D0C" w14:textId="77777777" w:rsidTr="00FD47C7">
        <w:trPr>
          <w:cantSplit/>
          <w:trHeight w:val="143"/>
        </w:trPr>
        <w:tc>
          <w:tcPr>
            <w:tcW w:w="6149" w:type="dxa"/>
            <w:vAlign w:val="center"/>
          </w:tcPr>
          <w:p w14:paraId="1BDA1094" w14:textId="27231750" w:rsidR="00C029F2" w:rsidRPr="002E2C9A" w:rsidRDefault="00833208" w:rsidP="00C029F2">
            <w:pPr>
              <w:autoSpaceDE w:val="0"/>
              <w:autoSpaceDN w:val="0"/>
              <w:adjustRightInd w:val="0"/>
              <w:spacing w:after="0" w:line="240" w:lineRule="auto"/>
              <w:ind w:left="-101" w:right="-72"/>
              <w:rPr>
                <w:rFonts w:ascii="Arial" w:eastAsia="Arial Unicode MS" w:hAnsi="Arial" w:cs="Arial"/>
                <w:sz w:val="20"/>
                <w:szCs w:val="20"/>
                <w:lang w:val="en-GB"/>
              </w:rPr>
            </w:pPr>
            <w:r w:rsidRPr="002E2C9A">
              <w:rPr>
                <w:rFonts w:ascii="Arial" w:eastAsia="Arial Unicode MS" w:hAnsi="Arial" w:cs="Arial"/>
                <w:sz w:val="20"/>
                <w:szCs w:val="20"/>
                <w:lang w:val="en-GB"/>
              </w:rPr>
              <w:t>Investments in equity instruments</w:t>
            </w:r>
          </w:p>
        </w:tc>
        <w:tc>
          <w:tcPr>
            <w:tcW w:w="1440" w:type="dxa"/>
            <w:shd w:val="clear" w:color="auto" w:fill="FAFAFA"/>
            <w:vAlign w:val="bottom"/>
          </w:tcPr>
          <w:p w14:paraId="17BACAF2"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74085CD5"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cs/>
              </w:rPr>
            </w:pPr>
          </w:p>
        </w:tc>
      </w:tr>
      <w:tr w:rsidR="00C029F2" w:rsidRPr="002E2C9A" w14:paraId="015A962D" w14:textId="77777777" w:rsidTr="00FD47C7">
        <w:trPr>
          <w:cantSplit/>
          <w:trHeight w:val="143"/>
        </w:trPr>
        <w:tc>
          <w:tcPr>
            <w:tcW w:w="6149" w:type="dxa"/>
            <w:vAlign w:val="center"/>
          </w:tcPr>
          <w:p w14:paraId="10A4975D"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val="en-GB"/>
              </w:rPr>
            </w:pPr>
            <w:r w:rsidRPr="002E2C9A">
              <w:rPr>
                <w:rFonts w:ascii="Arial" w:eastAsia="Arial Unicode MS" w:hAnsi="Arial" w:cs="Arial"/>
                <w:sz w:val="20"/>
                <w:szCs w:val="20"/>
                <w:lang w:val="en-GB"/>
              </w:rPr>
              <w:t>Unrealised gains</w:t>
            </w:r>
          </w:p>
        </w:tc>
        <w:tc>
          <w:tcPr>
            <w:tcW w:w="1440" w:type="dxa"/>
            <w:shd w:val="clear" w:color="auto" w:fill="FAFAFA"/>
            <w:vAlign w:val="bottom"/>
          </w:tcPr>
          <w:p w14:paraId="154F83F5" w14:textId="77777777" w:rsidR="00C029F2" w:rsidRPr="002E2C9A" w:rsidRDefault="00BA66D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47,147,100</w:t>
            </w:r>
          </w:p>
        </w:tc>
        <w:tc>
          <w:tcPr>
            <w:tcW w:w="1440" w:type="dxa"/>
            <w:shd w:val="clear" w:color="auto" w:fill="auto"/>
            <w:vAlign w:val="bottom"/>
          </w:tcPr>
          <w:p w14:paraId="2686182F"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43,779,450</w:t>
            </w:r>
          </w:p>
        </w:tc>
      </w:tr>
      <w:tr w:rsidR="00C029F2" w:rsidRPr="002E2C9A" w14:paraId="5FDE14AD" w14:textId="77777777" w:rsidTr="00FD47C7">
        <w:trPr>
          <w:cantSplit/>
          <w:trHeight w:val="143"/>
        </w:trPr>
        <w:tc>
          <w:tcPr>
            <w:tcW w:w="6149" w:type="dxa"/>
            <w:vAlign w:val="bottom"/>
          </w:tcPr>
          <w:p w14:paraId="0B3FDA53"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val="en-GB"/>
              </w:rPr>
            </w:pPr>
            <w:r w:rsidRPr="002E2C9A">
              <w:rPr>
                <w:rFonts w:ascii="Arial" w:eastAsia="Arial Unicode MS" w:hAnsi="Arial" w:cs="Arial"/>
                <w:sz w:val="20"/>
                <w:szCs w:val="20"/>
                <w:lang w:val="en-GB"/>
              </w:rPr>
              <w:t>Income tax relating to components of other comprehensive income</w:t>
            </w:r>
          </w:p>
        </w:tc>
        <w:tc>
          <w:tcPr>
            <w:tcW w:w="1440" w:type="dxa"/>
            <w:tcBorders>
              <w:bottom w:val="single" w:sz="4" w:space="0" w:color="auto"/>
            </w:tcBorders>
            <w:shd w:val="clear" w:color="auto" w:fill="FAFAFA"/>
            <w:vAlign w:val="bottom"/>
          </w:tcPr>
          <w:p w14:paraId="2BA74872" w14:textId="77777777" w:rsidR="00C029F2" w:rsidRPr="002E2C9A" w:rsidRDefault="00BA66D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(9,429,420)</w:t>
            </w:r>
          </w:p>
        </w:tc>
        <w:tc>
          <w:tcPr>
            <w:tcW w:w="1440" w:type="dxa"/>
            <w:tcBorders>
              <w:bottom w:val="single" w:sz="4" w:space="0" w:color="auto"/>
            </w:tcBorders>
            <w:shd w:val="clear" w:color="auto" w:fill="auto"/>
            <w:vAlign w:val="bottom"/>
          </w:tcPr>
          <w:p w14:paraId="4B92F56C"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(8,755,890)</w:t>
            </w:r>
          </w:p>
        </w:tc>
      </w:tr>
      <w:tr w:rsidR="00C029F2" w:rsidRPr="002E2C9A" w14:paraId="3A156006" w14:textId="77777777" w:rsidTr="00FD47C7">
        <w:trPr>
          <w:cantSplit/>
          <w:trHeight w:val="143"/>
        </w:trPr>
        <w:tc>
          <w:tcPr>
            <w:tcW w:w="6149" w:type="dxa"/>
            <w:vAlign w:val="bottom"/>
          </w:tcPr>
          <w:p w14:paraId="65CC0A4F"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val="en-GB"/>
              </w:rPr>
            </w:pPr>
          </w:p>
        </w:tc>
        <w:tc>
          <w:tcPr>
            <w:tcW w:w="1440" w:type="dxa"/>
            <w:tcBorders>
              <w:top w:val="single" w:sz="4" w:space="0" w:color="auto"/>
            </w:tcBorders>
            <w:shd w:val="clear" w:color="auto" w:fill="FAFAFA"/>
            <w:vAlign w:val="bottom"/>
          </w:tcPr>
          <w:p w14:paraId="5FB47441"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8DCCF9C"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r>
      <w:tr w:rsidR="00C029F2" w:rsidRPr="002E2C9A" w14:paraId="3BAAFD3A" w14:textId="77777777" w:rsidTr="00FD47C7">
        <w:trPr>
          <w:cantSplit/>
          <w:trHeight w:val="143"/>
        </w:trPr>
        <w:tc>
          <w:tcPr>
            <w:tcW w:w="6149" w:type="dxa"/>
            <w:vAlign w:val="bottom"/>
          </w:tcPr>
          <w:p w14:paraId="6111A38A"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val="en-GB"/>
              </w:rPr>
            </w:pPr>
            <w:r w:rsidRPr="002E2C9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7CBBCB68" w14:textId="77777777" w:rsidR="00C029F2" w:rsidRPr="002E2C9A" w:rsidRDefault="00BA66D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37,717,680</w:t>
            </w:r>
          </w:p>
        </w:tc>
        <w:tc>
          <w:tcPr>
            <w:tcW w:w="1440" w:type="dxa"/>
            <w:tcBorders>
              <w:bottom w:val="single" w:sz="4" w:space="0" w:color="auto"/>
            </w:tcBorders>
            <w:shd w:val="clear" w:color="auto" w:fill="auto"/>
            <w:vAlign w:val="bottom"/>
          </w:tcPr>
          <w:p w14:paraId="4B7752A9"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fldChar w:fldCharType="begin"/>
            </w:r>
            <w:r w:rsidRPr="002E2C9A">
              <w:rPr>
                <w:rFonts w:ascii="Arial" w:eastAsia="Arial Unicode MS" w:hAnsi="Arial" w:cs="Arial"/>
                <w:sz w:val="20"/>
                <w:szCs w:val="20"/>
              </w:rPr>
              <w:instrText xml:space="preserve"> =SUM(ABOVE) </w:instrText>
            </w:r>
            <w:r w:rsidRPr="002E2C9A">
              <w:rPr>
                <w:rFonts w:ascii="Arial" w:eastAsia="Arial Unicode MS" w:hAnsi="Arial" w:cs="Arial"/>
                <w:sz w:val="20"/>
                <w:szCs w:val="20"/>
              </w:rPr>
              <w:fldChar w:fldCharType="separate"/>
            </w:r>
            <w:r w:rsidRPr="002E2C9A">
              <w:rPr>
                <w:rFonts w:ascii="Arial" w:eastAsia="Arial Unicode MS" w:hAnsi="Arial" w:cs="Arial"/>
                <w:noProof/>
                <w:sz w:val="20"/>
                <w:szCs w:val="20"/>
              </w:rPr>
              <w:t>35,023,560</w:t>
            </w:r>
            <w:r w:rsidRPr="002E2C9A">
              <w:rPr>
                <w:rFonts w:ascii="Arial" w:eastAsia="Arial Unicode MS" w:hAnsi="Arial" w:cs="Arial"/>
                <w:sz w:val="20"/>
                <w:szCs w:val="20"/>
              </w:rPr>
              <w:fldChar w:fldCharType="end"/>
            </w:r>
          </w:p>
        </w:tc>
      </w:tr>
    </w:tbl>
    <w:p w14:paraId="29C18020" w14:textId="10FAA221" w:rsidR="00C941F1" w:rsidRDefault="00C941F1" w:rsidP="00FD47C7">
      <w:pPr>
        <w:spacing w:after="0" w:line="240" w:lineRule="auto"/>
        <w:rPr>
          <w:rFonts w:ascii="Arial" w:eastAsia="Arial Unicode MS" w:hAnsi="Arial" w:cs="Arial"/>
          <w:sz w:val="20"/>
          <w:szCs w:val="20"/>
        </w:rPr>
      </w:pPr>
    </w:p>
    <w:p w14:paraId="7A2A8AC6" w14:textId="77777777" w:rsidR="00FE7374" w:rsidRPr="002E2C9A" w:rsidRDefault="00FE7374" w:rsidP="00FD47C7">
      <w:pPr>
        <w:spacing w:after="0" w:line="240" w:lineRule="auto"/>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2E2C9A" w14:paraId="2FF7FFFF" w14:textId="77777777" w:rsidTr="009E17E7">
        <w:trPr>
          <w:trHeight w:val="386"/>
        </w:trPr>
        <w:tc>
          <w:tcPr>
            <w:tcW w:w="9464" w:type="dxa"/>
            <w:shd w:val="clear" w:color="auto" w:fill="FFA543"/>
            <w:vAlign w:val="center"/>
          </w:tcPr>
          <w:p w14:paraId="7F5D0E3C" w14:textId="6343547F" w:rsidR="009E17E7" w:rsidRPr="002E2C9A" w:rsidRDefault="00B9041A" w:rsidP="00930C2C">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t>21</w:t>
            </w:r>
            <w:r w:rsidR="009E17E7" w:rsidRPr="002E2C9A">
              <w:rPr>
                <w:rFonts w:ascii="Arial" w:eastAsia="Arial Unicode MS" w:hAnsi="Arial" w:cs="Arial"/>
                <w:b/>
                <w:bCs/>
                <w:color w:val="FFFFFF" w:themeColor="background1"/>
                <w:sz w:val="20"/>
                <w:szCs w:val="20"/>
                <w:cs/>
                <w:lang w:val="en-GB" w:bidi="th-TH"/>
              </w:rPr>
              <w:tab/>
            </w:r>
            <w:r w:rsidR="00D35D5F" w:rsidRPr="002E2C9A">
              <w:rPr>
                <w:rFonts w:ascii="Arial" w:eastAsia="Arial Unicode MS" w:hAnsi="Arial" w:cs="Arial"/>
                <w:b/>
                <w:bCs/>
                <w:color w:val="FFFFFF" w:themeColor="background1"/>
                <w:sz w:val="20"/>
                <w:szCs w:val="20"/>
                <w:lang w:val="en-GB" w:bidi="th-TH"/>
              </w:rPr>
              <w:t>Other income</w:t>
            </w:r>
          </w:p>
        </w:tc>
      </w:tr>
    </w:tbl>
    <w:p w14:paraId="58249833" w14:textId="77777777" w:rsidR="009E17E7" w:rsidRPr="002E2C9A" w:rsidRDefault="009E17E7" w:rsidP="009E17E7">
      <w:pPr>
        <w:spacing w:after="0" w:line="240" w:lineRule="auto"/>
        <w:jc w:val="both"/>
        <w:rPr>
          <w:rFonts w:ascii="Arial" w:eastAsia="Arial Unicode MS" w:hAnsi="Arial" w:cs="Arial"/>
          <w:sz w:val="20"/>
          <w:szCs w:val="20"/>
        </w:rPr>
      </w:pPr>
    </w:p>
    <w:tbl>
      <w:tblPr>
        <w:tblW w:w="9029" w:type="dxa"/>
        <w:tblInd w:w="14" w:type="dxa"/>
        <w:tblLayout w:type="fixed"/>
        <w:tblLook w:val="0000" w:firstRow="0" w:lastRow="0" w:firstColumn="0" w:lastColumn="0" w:noHBand="0" w:noVBand="0"/>
      </w:tblPr>
      <w:tblGrid>
        <w:gridCol w:w="6149"/>
        <w:gridCol w:w="1440"/>
        <w:gridCol w:w="1440"/>
      </w:tblGrid>
      <w:tr w:rsidR="00C029F2" w:rsidRPr="002E2C9A" w14:paraId="0A0EB0FD" w14:textId="77777777" w:rsidTr="00B225C0">
        <w:trPr>
          <w:cantSplit/>
        </w:trPr>
        <w:tc>
          <w:tcPr>
            <w:tcW w:w="6149" w:type="dxa"/>
          </w:tcPr>
          <w:p w14:paraId="0EEFD012"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210DF977"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Borders>
              <w:top w:val="single" w:sz="4" w:space="0" w:color="auto"/>
            </w:tcBorders>
          </w:tcPr>
          <w:p w14:paraId="3028032D"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C029F2" w:rsidRPr="002E2C9A" w14:paraId="5BE4B59C" w14:textId="77777777" w:rsidTr="00B225C0">
        <w:trPr>
          <w:cantSplit/>
        </w:trPr>
        <w:tc>
          <w:tcPr>
            <w:tcW w:w="6149" w:type="dxa"/>
          </w:tcPr>
          <w:p w14:paraId="70A89301"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0E1C76F1"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750BAC7A"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C029F2" w:rsidRPr="002E2C9A" w14:paraId="6DE8FF68" w14:textId="77777777" w:rsidTr="00B225C0">
        <w:trPr>
          <w:cantSplit/>
        </w:trPr>
        <w:tc>
          <w:tcPr>
            <w:tcW w:w="6149" w:type="dxa"/>
          </w:tcPr>
          <w:p w14:paraId="70181416"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6C777D7"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D4D6A05"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r>
      <w:tr w:rsidR="00F603BA" w:rsidRPr="002E2C9A" w14:paraId="5A2DBAA2" w14:textId="77777777" w:rsidTr="00C549B1">
        <w:trPr>
          <w:cantSplit/>
          <w:trHeight w:val="143"/>
        </w:trPr>
        <w:tc>
          <w:tcPr>
            <w:tcW w:w="6149" w:type="dxa"/>
          </w:tcPr>
          <w:p w14:paraId="1E9B1E76" w14:textId="015F6974" w:rsidR="00F603BA" w:rsidRPr="002E2C9A" w:rsidRDefault="00F603BA" w:rsidP="00F603BA">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Dividend income</w:t>
            </w:r>
          </w:p>
        </w:tc>
        <w:tc>
          <w:tcPr>
            <w:tcW w:w="1440" w:type="dxa"/>
            <w:shd w:val="clear" w:color="auto" w:fill="FAFAFA"/>
            <w:vAlign w:val="bottom"/>
          </w:tcPr>
          <w:p w14:paraId="3FEC5B13" w14:textId="445D4734"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24,775,801</w:t>
            </w:r>
          </w:p>
        </w:tc>
        <w:tc>
          <w:tcPr>
            <w:tcW w:w="1440" w:type="dxa"/>
            <w:shd w:val="clear" w:color="auto" w:fill="auto"/>
            <w:vAlign w:val="bottom"/>
          </w:tcPr>
          <w:p w14:paraId="696EC94F" w14:textId="49817B58"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22,404,975</w:t>
            </w:r>
          </w:p>
        </w:tc>
      </w:tr>
      <w:tr w:rsidR="00F603BA" w:rsidRPr="002E2C9A" w14:paraId="4CA93F74" w14:textId="77777777" w:rsidTr="00B225C0">
        <w:trPr>
          <w:cantSplit/>
          <w:trHeight w:val="143"/>
        </w:trPr>
        <w:tc>
          <w:tcPr>
            <w:tcW w:w="6149" w:type="dxa"/>
          </w:tcPr>
          <w:p w14:paraId="275DB803" w14:textId="0765C207" w:rsidR="00F603BA" w:rsidRPr="002E2C9A" w:rsidRDefault="00F603BA" w:rsidP="00F603BA">
            <w:pPr>
              <w:autoSpaceDE w:val="0"/>
              <w:autoSpaceDN w:val="0"/>
              <w:adjustRightInd w:val="0"/>
              <w:spacing w:after="0" w:line="240" w:lineRule="auto"/>
              <w:ind w:left="-101" w:right="-72"/>
              <w:rPr>
                <w:rFonts w:ascii="Arial" w:eastAsia="Arial Unicode MS" w:hAnsi="Arial"/>
                <w:sz w:val="20"/>
                <w:szCs w:val="20"/>
                <w:lang w:bidi="th-TH"/>
              </w:rPr>
            </w:pPr>
            <w:r w:rsidRPr="002E2C9A">
              <w:rPr>
                <w:rFonts w:ascii="Arial" w:eastAsia="Arial Unicode MS" w:hAnsi="Arial" w:cs="Arial"/>
                <w:sz w:val="20"/>
                <w:szCs w:val="20"/>
                <w:lang w:bidi="th-TH"/>
              </w:rPr>
              <w:t>Revenue from property fund assets management</w:t>
            </w:r>
          </w:p>
        </w:tc>
        <w:tc>
          <w:tcPr>
            <w:tcW w:w="1440" w:type="dxa"/>
            <w:shd w:val="clear" w:color="auto" w:fill="FAFAFA"/>
            <w:vAlign w:val="bottom"/>
          </w:tcPr>
          <w:p w14:paraId="516918CA" w14:textId="65D13EF6"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12,120,508</w:t>
            </w:r>
          </w:p>
        </w:tc>
        <w:tc>
          <w:tcPr>
            <w:tcW w:w="1440" w:type="dxa"/>
            <w:shd w:val="clear" w:color="auto" w:fill="auto"/>
            <w:vAlign w:val="bottom"/>
          </w:tcPr>
          <w:p w14:paraId="47E8E515" w14:textId="27695AF4"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11,757,317</w:t>
            </w:r>
          </w:p>
        </w:tc>
      </w:tr>
      <w:tr w:rsidR="00F603BA" w:rsidRPr="002E2C9A" w14:paraId="2DAFBAF1" w14:textId="77777777" w:rsidTr="00C549B1">
        <w:trPr>
          <w:cantSplit/>
          <w:trHeight w:val="143"/>
        </w:trPr>
        <w:tc>
          <w:tcPr>
            <w:tcW w:w="6149" w:type="dxa"/>
            <w:vAlign w:val="bottom"/>
          </w:tcPr>
          <w:p w14:paraId="206EF03F" w14:textId="620974C6" w:rsidR="00F603BA" w:rsidRPr="002E2C9A" w:rsidRDefault="00F603BA" w:rsidP="00F603BA">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Interest income</w:t>
            </w:r>
          </w:p>
        </w:tc>
        <w:tc>
          <w:tcPr>
            <w:tcW w:w="1440" w:type="dxa"/>
            <w:shd w:val="clear" w:color="auto" w:fill="FAFAFA"/>
            <w:vAlign w:val="bottom"/>
          </w:tcPr>
          <w:p w14:paraId="5B03727B" w14:textId="61C49000"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501,685</w:t>
            </w:r>
          </w:p>
        </w:tc>
        <w:tc>
          <w:tcPr>
            <w:tcW w:w="1440" w:type="dxa"/>
            <w:shd w:val="clear" w:color="auto" w:fill="auto"/>
            <w:vAlign w:val="bottom"/>
          </w:tcPr>
          <w:p w14:paraId="2E4BD178" w14:textId="4CD5427D"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2,032,067</w:t>
            </w:r>
          </w:p>
        </w:tc>
      </w:tr>
      <w:tr w:rsidR="00F603BA" w:rsidRPr="002E2C9A" w14:paraId="019D6A78" w14:textId="77777777" w:rsidTr="00C549B1">
        <w:trPr>
          <w:cantSplit/>
          <w:trHeight w:val="143"/>
        </w:trPr>
        <w:tc>
          <w:tcPr>
            <w:tcW w:w="6149" w:type="dxa"/>
            <w:vAlign w:val="bottom"/>
          </w:tcPr>
          <w:p w14:paraId="13F42367" w14:textId="0FD31896" w:rsidR="00F603BA" w:rsidRPr="002E2C9A" w:rsidRDefault="00F603BA" w:rsidP="00F603BA">
            <w:pPr>
              <w:autoSpaceDE w:val="0"/>
              <w:autoSpaceDN w:val="0"/>
              <w:adjustRightInd w:val="0"/>
              <w:spacing w:after="0" w:line="240" w:lineRule="auto"/>
              <w:ind w:left="-101" w:right="-72"/>
              <w:rPr>
                <w:rFonts w:ascii="Arial" w:eastAsia="Arial Unicode MS" w:hAnsi="Arial"/>
                <w:sz w:val="20"/>
                <w:szCs w:val="20"/>
                <w:lang w:bidi="th-TH"/>
              </w:rPr>
            </w:pPr>
            <w:r w:rsidRPr="002E2C9A">
              <w:rPr>
                <w:rFonts w:ascii="Arial" w:eastAsia="Arial Unicode MS" w:hAnsi="Arial" w:cs="Arial"/>
                <w:sz w:val="20"/>
                <w:szCs w:val="20"/>
                <w:lang w:bidi="th-TH"/>
              </w:rPr>
              <w:t>Gain on disposal of</w:t>
            </w:r>
            <w:r w:rsidRPr="002E2C9A">
              <w:rPr>
                <w:rFonts w:ascii="Arial" w:eastAsia="Arial Unicode MS" w:hAnsi="Arial" w:hint="cs"/>
                <w:sz w:val="20"/>
                <w:szCs w:val="20"/>
                <w:cs/>
                <w:lang w:bidi="th-TH"/>
              </w:rPr>
              <w:t xml:space="preserve"> </w:t>
            </w:r>
            <w:r w:rsidRPr="002E2C9A">
              <w:rPr>
                <w:rFonts w:ascii="Arial" w:eastAsia="Arial Unicode MS" w:hAnsi="Arial" w:cs="Arial"/>
                <w:sz w:val="20"/>
                <w:szCs w:val="20"/>
                <w:lang w:bidi="th-TH"/>
              </w:rPr>
              <w:t>assets</w:t>
            </w:r>
          </w:p>
        </w:tc>
        <w:tc>
          <w:tcPr>
            <w:tcW w:w="1440" w:type="dxa"/>
            <w:shd w:val="clear" w:color="auto" w:fill="FAFAFA"/>
            <w:vAlign w:val="bottom"/>
          </w:tcPr>
          <w:p w14:paraId="17FEED3A" w14:textId="3062F315"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23,989,383</w:t>
            </w:r>
          </w:p>
        </w:tc>
        <w:tc>
          <w:tcPr>
            <w:tcW w:w="1440" w:type="dxa"/>
            <w:shd w:val="clear" w:color="auto" w:fill="auto"/>
            <w:vAlign w:val="bottom"/>
          </w:tcPr>
          <w:p w14:paraId="29DF9680" w14:textId="5F143622"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40,478,993</w:t>
            </w:r>
          </w:p>
        </w:tc>
      </w:tr>
      <w:tr w:rsidR="00F603BA" w:rsidRPr="002E2C9A" w14:paraId="515C439B" w14:textId="77777777" w:rsidTr="00D35D5F">
        <w:trPr>
          <w:cantSplit/>
          <w:trHeight w:val="143"/>
        </w:trPr>
        <w:tc>
          <w:tcPr>
            <w:tcW w:w="6149" w:type="dxa"/>
          </w:tcPr>
          <w:p w14:paraId="0F0A3964" w14:textId="0A556D45" w:rsidR="00F603BA" w:rsidRPr="002E2C9A" w:rsidRDefault="00F603BA" w:rsidP="00F603BA">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Others</w:t>
            </w:r>
          </w:p>
        </w:tc>
        <w:tc>
          <w:tcPr>
            <w:tcW w:w="1440" w:type="dxa"/>
            <w:tcBorders>
              <w:bottom w:val="single" w:sz="4" w:space="0" w:color="auto"/>
            </w:tcBorders>
            <w:shd w:val="clear" w:color="auto" w:fill="FAFAFA"/>
            <w:vAlign w:val="bottom"/>
          </w:tcPr>
          <w:p w14:paraId="164862DC" w14:textId="270EC369"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3,869,047</w:t>
            </w:r>
          </w:p>
        </w:tc>
        <w:tc>
          <w:tcPr>
            <w:tcW w:w="1440" w:type="dxa"/>
            <w:tcBorders>
              <w:bottom w:val="single" w:sz="4" w:space="0" w:color="auto"/>
            </w:tcBorders>
            <w:shd w:val="clear" w:color="auto" w:fill="auto"/>
            <w:vAlign w:val="bottom"/>
          </w:tcPr>
          <w:p w14:paraId="7205535E" w14:textId="3F9CF897"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1,493,876</w:t>
            </w:r>
          </w:p>
        </w:tc>
      </w:tr>
      <w:tr w:rsidR="00F603BA" w:rsidRPr="002E2C9A" w14:paraId="573805AB" w14:textId="77777777" w:rsidTr="00D35D5F">
        <w:trPr>
          <w:cantSplit/>
          <w:trHeight w:val="143"/>
        </w:trPr>
        <w:tc>
          <w:tcPr>
            <w:tcW w:w="6149" w:type="dxa"/>
          </w:tcPr>
          <w:p w14:paraId="76B22A38" w14:textId="77777777" w:rsidR="00F603BA" w:rsidRPr="002E2C9A" w:rsidRDefault="00F603BA" w:rsidP="00F603BA">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C0AAB58" w14:textId="77777777"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05C1255" w14:textId="77777777"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p>
        </w:tc>
      </w:tr>
      <w:tr w:rsidR="00F603BA" w:rsidRPr="002E2C9A" w14:paraId="739FC434" w14:textId="77777777" w:rsidTr="00C549B1">
        <w:trPr>
          <w:cantSplit/>
          <w:trHeight w:val="143"/>
        </w:trPr>
        <w:tc>
          <w:tcPr>
            <w:tcW w:w="6149" w:type="dxa"/>
            <w:vAlign w:val="bottom"/>
          </w:tcPr>
          <w:p w14:paraId="46F3686A" w14:textId="77777777" w:rsidR="00F603BA" w:rsidRPr="002E2C9A" w:rsidRDefault="00F603BA" w:rsidP="00F603BA">
            <w:pPr>
              <w:autoSpaceDE w:val="0"/>
              <w:autoSpaceDN w:val="0"/>
              <w:adjustRightInd w:val="0"/>
              <w:spacing w:after="0" w:line="240" w:lineRule="auto"/>
              <w:ind w:left="-101" w:right="-72"/>
              <w:rPr>
                <w:rFonts w:ascii="Arial" w:eastAsia="Arial Unicode MS" w:hAnsi="Arial" w:cs="Arial"/>
                <w:sz w:val="20"/>
                <w:szCs w:val="20"/>
                <w:lang w:val="en-GB"/>
              </w:rPr>
            </w:pPr>
            <w:r w:rsidRPr="002E2C9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02F97FEE" w14:textId="766C2C55"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65,256,424</w:t>
            </w:r>
          </w:p>
        </w:tc>
        <w:tc>
          <w:tcPr>
            <w:tcW w:w="1440" w:type="dxa"/>
            <w:tcBorders>
              <w:bottom w:val="single" w:sz="4" w:space="0" w:color="auto"/>
            </w:tcBorders>
            <w:shd w:val="clear" w:color="auto" w:fill="auto"/>
            <w:vAlign w:val="bottom"/>
          </w:tcPr>
          <w:p w14:paraId="38AD83A3" w14:textId="09D8F837" w:rsidR="00F603BA" w:rsidRPr="002E2C9A" w:rsidRDefault="00F603BA" w:rsidP="00F603BA">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78,167,228</w:t>
            </w:r>
          </w:p>
        </w:tc>
      </w:tr>
    </w:tbl>
    <w:p w14:paraId="5E4857E0" w14:textId="7A52B914" w:rsidR="00F603BA" w:rsidRPr="002E2C9A" w:rsidRDefault="00F603BA" w:rsidP="009E17E7">
      <w:pPr>
        <w:spacing w:after="0" w:line="240" w:lineRule="auto"/>
        <w:jc w:val="both"/>
        <w:rPr>
          <w:rFonts w:ascii="Arial" w:eastAsia="Arial Unicode MS" w:hAnsi="Arial" w:cs="Arial"/>
          <w:sz w:val="20"/>
          <w:szCs w:val="20"/>
        </w:rPr>
      </w:pPr>
    </w:p>
    <w:p w14:paraId="52932F86" w14:textId="77777777" w:rsidR="001821BB" w:rsidRPr="002E2C9A" w:rsidRDefault="001821BB" w:rsidP="009E17E7">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D35D5F" w:rsidRPr="002E2C9A" w14:paraId="7F1C241A" w14:textId="77777777" w:rsidTr="00C549B1">
        <w:trPr>
          <w:trHeight w:val="386"/>
        </w:trPr>
        <w:tc>
          <w:tcPr>
            <w:tcW w:w="9464" w:type="dxa"/>
            <w:shd w:val="clear" w:color="auto" w:fill="FFA543"/>
            <w:vAlign w:val="center"/>
          </w:tcPr>
          <w:p w14:paraId="65120379" w14:textId="410AC2D0" w:rsidR="00D35D5F" w:rsidRPr="002E2C9A" w:rsidRDefault="00D35D5F" w:rsidP="00C549B1">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t>22</w:t>
            </w:r>
            <w:r w:rsidRPr="002E2C9A">
              <w:rPr>
                <w:rFonts w:ascii="Arial" w:eastAsia="Arial Unicode MS" w:hAnsi="Arial" w:cs="Arial"/>
                <w:b/>
                <w:bCs/>
                <w:color w:val="FFFFFF" w:themeColor="background1"/>
                <w:sz w:val="20"/>
                <w:szCs w:val="20"/>
                <w:cs/>
                <w:lang w:val="en-GB" w:bidi="th-TH"/>
              </w:rPr>
              <w:tab/>
            </w:r>
            <w:r w:rsidRPr="002E2C9A">
              <w:rPr>
                <w:rFonts w:ascii="Arial" w:eastAsia="Arial Unicode MS" w:hAnsi="Arial" w:cs="Arial"/>
                <w:b/>
                <w:bCs/>
                <w:color w:val="FFFFFF" w:themeColor="background1"/>
                <w:sz w:val="20"/>
                <w:szCs w:val="20"/>
                <w:lang w:val="en-GB" w:bidi="th-TH"/>
              </w:rPr>
              <w:t>Expenses by nature</w:t>
            </w:r>
          </w:p>
        </w:tc>
      </w:tr>
    </w:tbl>
    <w:p w14:paraId="75A1EFE7" w14:textId="77777777" w:rsidR="00D35D5F" w:rsidRPr="002E2C9A" w:rsidRDefault="00D35D5F" w:rsidP="00D35D5F">
      <w:pPr>
        <w:spacing w:after="0" w:line="240" w:lineRule="auto"/>
        <w:jc w:val="both"/>
        <w:rPr>
          <w:rFonts w:ascii="Arial" w:eastAsia="Arial Unicode MS" w:hAnsi="Arial" w:cs="Arial"/>
          <w:sz w:val="20"/>
          <w:szCs w:val="20"/>
        </w:rPr>
      </w:pPr>
    </w:p>
    <w:tbl>
      <w:tblPr>
        <w:tblW w:w="9029" w:type="dxa"/>
        <w:tblInd w:w="14" w:type="dxa"/>
        <w:tblLayout w:type="fixed"/>
        <w:tblLook w:val="0000" w:firstRow="0" w:lastRow="0" w:firstColumn="0" w:lastColumn="0" w:noHBand="0" w:noVBand="0"/>
      </w:tblPr>
      <w:tblGrid>
        <w:gridCol w:w="6149"/>
        <w:gridCol w:w="1440"/>
        <w:gridCol w:w="1440"/>
      </w:tblGrid>
      <w:tr w:rsidR="00002D0C" w:rsidRPr="002E2C9A" w14:paraId="33BD8EAE" w14:textId="77777777" w:rsidTr="00002D0C">
        <w:trPr>
          <w:cantSplit/>
        </w:trPr>
        <w:tc>
          <w:tcPr>
            <w:tcW w:w="6149" w:type="dxa"/>
          </w:tcPr>
          <w:p w14:paraId="3C354A4F" w14:textId="77777777" w:rsidR="00002D0C" w:rsidRPr="002E2C9A" w:rsidRDefault="00002D0C" w:rsidP="00C549B1">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637092E9" w14:textId="77777777" w:rsidR="00002D0C" w:rsidRPr="002E2C9A" w:rsidRDefault="00002D0C" w:rsidP="00C549B1">
            <w:pPr>
              <w:autoSpaceDE w:val="0"/>
              <w:autoSpaceDN w:val="0"/>
              <w:adjustRightInd w:val="0"/>
              <w:spacing w:after="0" w:line="240" w:lineRule="auto"/>
              <w:ind w:right="-72"/>
              <w:jc w:val="right"/>
              <w:rPr>
                <w:rFonts w:ascii="Arial" w:eastAsia="Arial Unicode MS" w:hAnsi="Arial" w:cs="Arial"/>
                <w:b/>
                <w:bCs/>
                <w:sz w:val="20"/>
                <w:szCs w:val="20"/>
                <w:cs/>
                <w:lang w:bidi="th-TH"/>
              </w:rPr>
            </w:pPr>
          </w:p>
        </w:tc>
        <w:tc>
          <w:tcPr>
            <w:tcW w:w="1440" w:type="dxa"/>
            <w:tcBorders>
              <w:top w:val="single" w:sz="4" w:space="0" w:color="auto"/>
            </w:tcBorders>
          </w:tcPr>
          <w:p w14:paraId="70C0E928" w14:textId="416976C0" w:rsidR="00002D0C" w:rsidRPr="002E2C9A" w:rsidRDefault="00002D0C" w:rsidP="00C549B1">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Restated</w:t>
            </w:r>
          </w:p>
        </w:tc>
      </w:tr>
      <w:tr w:rsidR="00D35D5F" w:rsidRPr="002E2C9A" w14:paraId="00A84559" w14:textId="77777777" w:rsidTr="00002D0C">
        <w:trPr>
          <w:cantSplit/>
        </w:trPr>
        <w:tc>
          <w:tcPr>
            <w:tcW w:w="6149" w:type="dxa"/>
          </w:tcPr>
          <w:p w14:paraId="607D77DD" w14:textId="77777777" w:rsidR="00D35D5F" w:rsidRPr="002E2C9A" w:rsidRDefault="00D35D5F" w:rsidP="00C549B1">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486C385E"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Pr>
          <w:p w14:paraId="7ABB5B3E"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D35D5F" w:rsidRPr="002E2C9A" w14:paraId="643EAD99" w14:textId="77777777" w:rsidTr="00C549B1">
        <w:trPr>
          <w:cantSplit/>
        </w:trPr>
        <w:tc>
          <w:tcPr>
            <w:tcW w:w="6149" w:type="dxa"/>
          </w:tcPr>
          <w:p w14:paraId="5279297E" w14:textId="77777777" w:rsidR="00D35D5F" w:rsidRPr="002E2C9A" w:rsidRDefault="00D35D5F" w:rsidP="00C549B1">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0D39AF87"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790F8A6F"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D35D5F" w:rsidRPr="002E2C9A" w14:paraId="4C0FF334" w14:textId="77777777" w:rsidTr="00C549B1">
        <w:trPr>
          <w:cantSplit/>
        </w:trPr>
        <w:tc>
          <w:tcPr>
            <w:tcW w:w="6149" w:type="dxa"/>
          </w:tcPr>
          <w:p w14:paraId="5396A85D" w14:textId="77777777" w:rsidR="00D35D5F" w:rsidRPr="002E2C9A" w:rsidRDefault="00D35D5F" w:rsidP="00C549B1">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5C5D332"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1441615"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sz w:val="20"/>
                <w:szCs w:val="20"/>
              </w:rPr>
            </w:pPr>
          </w:p>
        </w:tc>
      </w:tr>
      <w:tr w:rsidR="00D35D5F" w:rsidRPr="002E2C9A" w14:paraId="474A441D" w14:textId="77777777" w:rsidTr="00C549B1">
        <w:trPr>
          <w:cantSplit/>
          <w:trHeight w:val="143"/>
        </w:trPr>
        <w:tc>
          <w:tcPr>
            <w:tcW w:w="6149" w:type="dxa"/>
            <w:vAlign w:val="bottom"/>
          </w:tcPr>
          <w:p w14:paraId="1AF1E7FC" w14:textId="77777777" w:rsidR="00D35D5F" w:rsidRPr="002E2C9A" w:rsidRDefault="00D35D5F" w:rsidP="00C549B1">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Changes in real estate development costs</w:t>
            </w:r>
          </w:p>
        </w:tc>
        <w:tc>
          <w:tcPr>
            <w:tcW w:w="1440" w:type="dxa"/>
            <w:shd w:val="clear" w:color="auto" w:fill="FAFAFA"/>
            <w:vAlign w:val="bottom"/>
          </w:tcPr>
          <w:p w14:paraId="4D5D7D12" w14:textId="309F210B" w:rsidR="00D35D5F" w:rsidRPr="00F03303" w:rsidRDefault="00D4720F" w:rsidP="00C549B1">
            <w:pPr>
              <w:autoSpaceDE w:val="0"/>
              <w:autoSpaceDN w:val="0"/>
              <w:adjustRightInd w:val="0"/>
              <w:spacing w:after="0" w:line="240" w:lineRule="auto"/>
              <w:ind w:right="-72"/>
              <w:jc w:val="right"/>
              <w:rPr>
                <w:rFonts w:ascii="Arial" w:eastAsia="Arial Unicode MS" w:hAnsi="Arial" w:cs="Arial"/>
                <w:sz w:val="20"/>
                <w:szCs w:val="20"/>
              </w:rPr>
            </w:pPr>
            <w:r w:rsidRPr="00F03303">
              <w:rPr>
                <w:rFonts w:ascii="Arial" w:eastAsia="Arial Unicode MS" w:hAnsi="Arial" w:cs="Arial"/>
                <w:sz w:val="20"/>
                <w:szCs w:val="20"/>
              </w:rPr>
              <w:t>332,</w:t>
            </w:r>
            <w:r w:rsidR="002A57B4" w:rsidRPr="00F03303">
              <w:rPr>
                <w:rFonts w:ascii="Arial" w:eastAsia="Arial Unicode MS" w:hAnsi="Arial" w:cs="Arial"/>
                <w:sz w:val="20"/>
                <w:szCs w:val="20"/>
              </w:rPr>
              <w:t>267</w:t>
            </w:r>
            <w:r w:rsidRPr="00F03303">
              <w:rPr>
                <w:rFonts w:ascii="Arial" w:eastAsia="Arial Unicode MS" w:hAnsi="Arial" w:cs="Arial"/>
                <w:sz w:val="20"/>
                <w:szCs w:val="20"/>
              </w:rPr>
              <w:t>,</w:t>
            </w:r>
            <w:r w:rsidR="002A57B4" w:rsidRPr="00F03303">
              <w:rPr>
                <w:rFonts w:ascii="Arial" w:eastAsia="Arial Unicode MS" w:hAnsi="Arial" w:cs="Arial"/>
                <w:sz w:val="20"/>
                <w:szCs w:val="20"/>
              </w:rPr>
              <w:t>83</w:t>
            </w:r>
            <w:r w:rsidR="00A54A7F">
              <w:rPr>
                <w:rFonts w:ascii="Arial" w:eastAsia="Arial Unicode MS" w:hAnsi="Arial" w:cs="Arial"/>
                <w:sz w:val="20"/>
                <w:szCs w:val="20"/>
              </w:rPr>
              <w:t>3</w:t>
            </w:r>
          </w:p>
        </w:tc>
        <w:tc>
          <w:tcPr>
            <w:tcW w:w="1440" w:type="dxa"/>
            <w:shd w:val="clear" w:color="auto" w:fill="auto"/>
            <w:vAlign w:val="bottom"/>
          </w:tcPr>
          <w:p w14:paraId="1694032B" w14:textId="4AFF78AE" w:rsidR="00D35D5F" w:rsidRPr="002E2C9A" w:rsidRDefault="00D4720F" w:rsidP="00C549B1">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307,664,555</w:t>
            </w:r>
          </w:p>
        </w:tc>
      </w:tr>
      <w:tr w:rsidR="00D35D5F" w:rsidRPr="002E2C9A" w14:paraId="5EF77297" w14:textId="77777777" w:rsidTr="00C549B1">
        <w:trPr>
          <w:cantSplit/>
          <w:trHeight w:val="143"/>
        </w:trPr>
        <w:tc>
          <w:tcPr>
            <w:tcW w:w="6149" w:type="dxa"/>
          </w:tcPr>
          <w:p w14:paraId="0723EEEB" w14:textId="77777777" w:rsidR="00D35D5F" w:rsidRPr="002E2C9A" w:rsidRDefault="00D35D5F" w:rsidP="00C549B1">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Staff costs</w:t>
            </w:r>
          </w:p>
        </w:tc>
        <w:tc>
          <w:tcPr>
            <w:tcW w:w="1440" w:type="dxa"/>
            <w:shd w:val="clear" w:color="auto" w:fill="FAFAFA"/>
            <w:vAlign w:val="bottom"/>
          </w:tcPr>
          <w:p w14:paraId="089173CF"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67,863,921</w:t>
            </w:r>
          </w:p>
        </w:tc>
        <w:tc>
          <w:tcPr>
            <w:tcW w:w="1440" w:type="dxa"/>
            <w:shd w:val="clear" w:color="auto" w:fill="auto"/>
            <w:vAlign w:val="bottom"/>
          </w:tcPr>
          <w:p w14:paraId="4F1475C9"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58,273,042</w:t>
            </w:r>
          </w:p>
        </w:tc>
      </w:tr>
      <w:tr w:rsidR="00D35D5F" w:rsidRPr="002E2C9A" w14:paraId="00F4B485" w14:textId="77777777" w:rsidTr="00C549B1">
        <w:trPr>
          <w:cantSplit/>
          <w:trHeight w:val="143"/>
        </w:trPr>
        <w:tc>
          <w:tcPr>
            <w:tcW w:w="6149" w:type="dxa"/>
          </w:tcPr>
          <w:p w14:paraId="55F3EB23" w14:textId="77777777" w:rsidR="00D35D5F" w:rsidRPr="002E2C9A" w:rsidRDefault="00D35D5F" w:rsidP="00C549B1">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 xml:space="preserve">Depreciation and </w:t>
            </w:r>
            <w:proofErr w:type="spellStart"/>
            <w:r w:rsidRPr="002E2C9A">
              <w:rPr>
                <w:rFonts w:ascii="Arial" w:eastAsia="Arial Unicode MS" w:hAnsi="Arial" w:cs="Arial"/>
                <w:sz w:val="20"/>
                <w:szCs w:val="20"/>
                <w:lang w:bidi="th-TH"/>
              </w:rPr>
              <w:t>amortisation</w:t>
            </w:r>
            <w:proofErr w:type="spellEnd"/>
          </w:p>
        </w:tc>
        <w:tc>
          <w:tcPr>
            <w:tcW w:w="1440" w:type="dxa"/>
            <w:shd w:val="clear" w:color="auto" w:fill="FAFAFA"/>
            <w:vAlign w:val="bottom"/>
          </w:tcPr>
          <w:p w14:paraId="09908738" w14:textId="02398E5F" w:rsidR="00D35D5F" w:rsidRPr="002E2C9A" w:rsidRDefault="00D4720F" w:rsidP="00C549B1">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63,220,506</w:t>
            </w:r>
          </w:p>
        </w:tc>
        <w:tc>
          <w:tcPr>
            <w:tcW w:w="1440" w:type="dxa"/>
            <w:shd w:val="clear" w:color="auto" w:fill="auto"/>
            <w:vAlign w:val="bottom"/>
          </w:tcPr>
          <w:p w14:paraId="08A0193B" w14:textId="128AF126" w:rsidR="00D35D5F" w:rsidRPr="002E2C9A" w:rsidRDefault="00D4720F" w:rsidP="00C549B1">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53,691,799</w:t>
            </w:r>
          </w:p>
        </w:tc>
      </w:tr>
      <w:tr w:rsidR="00D35D5F" w:rsidRPr="002E2C9A" w14:paraId="3E80C19C" w14:textId="77777777" w:rsidTr="00C549B1">
        <w:trPr>
          <w:cantSplit/>
          <w:trHeight w:val="143"/>
        </w:trPr>
        <w:tc>
          <w:tcPr>
            <w:tcW w:w="6149" w:type="dxa"/>
          </w:tcPr>
          <w:p w14:paraId="46BDFBC0" w14:textId="77777777" w:rsidR="00D35D5F" w:rsidRPr="002E2C9A" w:rsidRDefault="00D35D5F" w:rsidP="00C549B1">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Utilities expenses</w:t>
            </w:r>
          </w:p>
        </w:tc>
        <w:tc>
          <w:tcPr>
            <w:tcW w:w="1440" w:type="dxa"/>
            <w:shd w:val="clear" w:color="auto" w:fill="FAFAFA"/>
            <w:vAlign w:val="bottom"/>
          </w:tcPr>
          <w:p w14:paraId="016FDFC1"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61,868,633</w:t>
            </w:r>
          </w:p>
        </w:tc>
        <w:tc>
          <w:tcPr>
            <w:tcW w:w="1440" w:type="dxa"/>
            <w:shd w:val="clear" w:color="auto" w:fill="auto"/>
            <w:vAlign w:val="bottom"/>
          </w:tcPr>
          <w:p w14:paraId="3BE79660"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59,895,123</w:t>
            </w:r>
          </w:p>
        </w:tc>
      </w:tr>
      <w:tr w:rsidR="00D35D5F" w:rsidRPr="002E2C9A" w14:paraId="275B73E4" w14:textId="77777777" w:rsidTr="00C549B1">
        <w:trPr>
          <w:cantSplit/>
          <w:trHeight w:val="143"/>
        </w:trPr>
        <w:tc>
          <w:tcPr>
            <w:tcW w:w="6149" w:type="dxa"/>
          </w:tcPr>
          <w:p w14:paraId="6C904FB7" w14:textId="77777777" w:rsidR="00D35D5F" w:rsidRPr="002E2C9A" w:rsidRDefault="00D35D5F" w:rsidP="00C549B1">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Repair and maintenance</w:t>
            </w:r>
          </w:p>
        </w:tc>
        <w:tc>
          <w:tcPr>
            <w:tcW w:w="1440" w:type="dxa"/>
            <w:shd w:val="clear" w:color="auto" w:fill="FAFAFA"/>
            <w:vAlign w:val="bottom"/>
          </w:tcPr>
          <w:p w14:paraId="774F1BB5"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41,727,105</w:t>
            </w:r>
          </w:p>
        </w:tc>
        <w:tc>
          <w:tcPr>
            <w:tcW w:w="1440" w:type="dxa"/>
            <w:shd w:val="clear" w:color="auto" w:fill="auto"/>
            <w:vAlign w:val="bottom"/>
          </w:tcPr>
          <w:p w14:paraId="30E6F540" w14:textId="77777777" w:rsidR="00D35D5F" w:rsidRPr="002E2C9A" w:rsidRDefault="00D35D5F" w:rsidP="00C549B1">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24,565,602</w:t>
            </w:r>
          </w:p>
        </w:tc>
      </w:tr>
      <w:tr w:rsidR="00D35D5F" w:rsidRPr="002E2C9A" w14:paraId="225AC534" w14:textId="77777777" w:rsidTr="00C549B1">
        <w:trPr>
          <w:cantSplit/>
          <w:trHeight w:val="143"/>
        </w:trPr>
        <w:tc>
          <w:tcPr>
            <w:tcW w:w="6149" w:type="dxa"/>
          </w:tcPr>
          <w:p w14:paraId="7A79AAEC" w14:textId="77777777" w:rsidR="00D35D5F" w:rsidRPr="002E2C9A" w:rsidRDefault="00D35D5F" w:rsidP="00C549B1">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Finance costs</w:t>
            </w:r>
          </w:p>
        </w:tc>
        <w:tc>
          <w:tcPr>
            <w:tcW w:w="1440" w:type="dxa"/>
            <w:shd w:val="clear" w:color="auto" w:fill="FAFAFA"/>
            <w:vAlign w:val="bottom"/>
          </w:tcPr>
          <w:p w14:paraId="289F094F" w14:textId="672E5814" w:rsidR="00D35D5F" w:rsidRPr="002E2C9A" w:rsidRDefault="00D4720F" w:rsidP="00C549B1">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10,527,965</w:t>
            </w:r>
          </w:p>
        </w:tc>
        <w:tc>
          <w:tcPr>
            <w:tcW w:w="1440" w:type="dxa"/>
            <w:shd w:val="clear" w:color="auto" w:fill="auto"/>
            <w:vAlign w:val="bottom"/>
          </w:tcPr>
          <w:p w14:paraId="7834F2FD" w14:textId="6836320C" w:rsidR="00D35D5F" w:rsidRPr="002E2C9A" w:rsidRDefault="00D4720F" w:rsidP="00C549B1">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10,043,829</w:t>
            </w:r>
          </w:p>
        </w:tc>
      </w:tr>
    </w:tbl>
    <w:p w14:paraId="1CF7AF6F" w14:textId="7392F9E0" w:rsidR="00D35D5F" w:rsidRPr="002E2C9A" w:rsidRDefault="00D35D5F" w:rsidP="009E17E7">
      <w:pPr>
        <w:spacing w:after="0" w:line="240" w:lineRule="auto"/>
        <w:jc w:val="both"/>
        <w:rPr>
          <w:rFonts w:ascii="Arial" w:eastAsia="Arial Unicode MS" w:hAnsi="Arial" w:cs="Arial"/>
          <w:sz w:val="20"/>
          <w:szCs w:val="20"/>
        </w:rPr>
      </w:pPr>
    </w:p>
    <w:p w14:paraId="6888EA2D" w14:textId="77777777" w:rsidR="001821BB" w:rsidRPr="002E2C9A" w:rsidRDefault="001821BB" w:rsidP="009E17E7">
      <w:pPr>
        <w:spacing w:after="0" w:line="240" w:lineRule="auto"/>
        <w:jc w:val="both"/>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2E2C9A" w14:paraId="13009616" w14:textId="77777777" w:rsidTr="009E17E7">
        <w:trPr>
          <w:trHeight w:val="386"/>
        </w:trPr>
        <w:tc>
          <w:tcPr>
            <w:tcW w:w="9464" w:type="dxa"/>
            <w:shd w:val="clear" w:color="auto" w:fill="FFA543"/>
            <w:vAlign w:val="center"/>
          </w:tcPr>
          <w:p w14:paraId="202DAADD" w14:textId="719CD0DF" w:rsidR="009E17E7" w:rsidRPr="002E2C9A" w:rsidRDefault="0057375F" w:rsidP="00930C2C">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t>2</w:t>
            </w:r>
            <w:r w:rsidR="006C052C" w:rsidRPr="002E2C9A">
              <w:rPr>
                <w:rFonts w:ascii="Arial" w:eastAsia="Arial Unicode MS" w:hAnsi="Arial" w:cs="Arial"/>
                <w:b/>
                <w:bCs/>
                <w:color w:val="FFFFFF" w:themeColor="background1"/>
                <w:sz w:val="20"/>
                <w:szCs w:val="20"/>
                <w:lang w:val="en-GB" w:bidi="th-TH"/>
              </w:rPr>
              <w:t>3</w:t>
            </w:r>
            <w:r w:rsidR="009E17E7" w:rsidRPr="002E2C9A">
              <w:rPr>
                <w:rFonts w:ascii="Arial" w:eastAsia="Arial Unicode MS" w:hAnsi="Arial" w:cs="Arial"/>
                <w:b/>
                <w:bCs/>
                <w:color w:val="FFFFFF" w:themeColor="background1"/>
                <w:sz w:val="20"/>
                <w:szCs w:val="20"/>
                <w:cs/>
                <w:lang w:val="en-GB" w:bidi="th-TH"/>
              </w:rPr>
              <w:tab/>
            </w:r>
            <w:r w:rsidR="00C941F1" w:rsidRPr="002E2C9A">
              <w:rPr>
                <w:rFonts w:ascii="Arial" w:eastAsia="Arial Unicode MS" w:hAnsi="Arial" w:cs="Arial"/>
                <w:b/>
                <w:bCs/>
                <w:color w:val="FFFFFF" w:themeColor="background1"/>
                <w:sz w:val="20"/>
                <w:szCs w:val="20"/>
                <w:lang w:val="en-GB" w:bidi="th-TH"/>
              </w:rPr>
              <w:t>Income tax</w:t>
            </w:r>
          </w:p>
        </w:tc>
      </w:tr>
    </w:tbl>
    <w:p w14:paraId="188A8D81" w14:textId="77777777" w:rsidR="009E17E7" w:rsidRPr="002E2C9A" w:rsidRDefault="009E17E7" w:rsidP="009E17E7">
      <w:pPr>
        <w:pStyle w:val="BodyText2"/>
        <w:ind w:right="0"/>
        <w:rPr>
          <w:rFonts w:ascii="Arial" w:eastAsia="Arial Unicode MS" w:hAnsi="Arial" w:cs="Arial"/>
          <w:sz w:val="20"/>
          <w:szCs w:val="20"/>
        </w:rPr>
      </w:pPr>
    </w:p>
    <w:tbl>
      <w:tblPr>
        <w:tblW w:w="9029" w:type="dxa"/>
        <w:tblInd w:w="14" w:type="dxa"/>
        <w:tblLayout w:type="fixed"/>
        <w:tblLook w:val="0000" w:firstRow="0" w:lastRow="0" w:firstColumn="0" w:lastColumn="0" w:noHBand="0" w:noVBand="0"/>
      </w:tblPr>
      <w:tblGrid>
        <w:gridCol w:w="6149"/>
        <w:gridCol w:w="1440"/>
        <w:gridCol w:w="1440"/>
      </w:tblGrid>
      <w:tr w:rsidR="00002D0C" w:rsidRPr="002E2C9A" w14:paraId="72499F3D" w14:textId="77777777" w:rsidTr="00002D0C">
        <w:trPr>
          <w:cantSplit/>
        </w:trPr>
        <w:tc>
          <w:tcPr>
            <w:tcW w:w="6149" w:type="dxa"/>
          </w:tcPr>
          <w:p w14:paraId="695C8B74"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1E5ED0B6" w14:textId="77777777"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cs/>
                <w:lang w:bidi="th-TH"/>
              </w:rPr>
            </w:pPr>
          </w:p>
        </w:tc>
        <w:tc>
          <w:tcPr>
            <w:tcW w:w="1440" w:type="dxa"/>
            <w:tcBorders>
              <w:top w:val="single" w:sz="4" w:space="0" w:color="auto"/>
            </w:tcBorders>
          </w:tcPr>
          <w:p w14:paraId="36799B5A" w14:textId="00478D3A"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Restated</w:t>
            </w:r>
          </w:p>
        </w:tc>
      </w:tr>
      <w:tr w:rsidR="00002D0C" w:rsidRPr="002E2C9A" w14:paraId="17540EC9" w14:textId="77777777" w:rsidTr="00002D0C">
        <w:trPr>
          <w:cantSplit/>
        </w:trPr>
        <w:tc>
          <w:tcPr>
            <w:tcW w:w="6149" w:type="dxa"/>
          </w:tcPr>
          <w:p w14:paraId="16635A98"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7C972CB1" w14:textId="5AF7CD33"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Pr>
          <w:p w14:paraId="4E9A7A56" w14:textId="4E494166"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002D0C" w:rsidRPr="002E2C9A" w14:paraId="48A2B45E" w14:textId="77777777" w:rsidTr="00B225C0">
        <w:trPr>
          <w:cantSplit/>
        </w:trPr>
        <w:tc>
          <w:tcPr>
            <w:tcW w:w="6149" w:type="dxa"/>
          </w:tcPr>
          <w:p w14:paraId="0EC7EAD2"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26883DCD" w14:textId="2BDAD28A"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53B7AE33" w14:textId="177A2F34"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C029F2" w:rsidRPr="002E2C9A" w14:paraId="6E7B6170" w14:textId="77777777" w:rsidTr="00B225C0">
        <w:trPr>
          <w:cantSplit/>
        </w:trPr>
        <w:tc>
          <w:tcPr>
            <w:tcW w:w="6149" w:type="dxa"/>
          </w:tcPr>
          <w:p w14:paraId="24EE4BD2"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4DF90AD"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FBE316F"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r>
      <w:tr w:rsidR="00C029F2" w:rsidRPr="002E2C9A" w14:paraId="6CCE3DA2" w14:textId="77777777" w:rsidTr="000519C3">
        <w:trPr>
          <w:cantSplit/>
          <w:trHeight w:val="143"/>
        </w:trPr>
        <w:tc>
          <w:tcPr>
            <w:tcW w:w="6149" w:type="dxa"/>
            <w:vAlign w:val="bottom"/>
          </w:tcPr>
          <w:p w14:paraId="0E55F81B"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Current income tax</w:t>
            </w:r>
          </w:p>
        </w:tc>
        <w:tc>
          <w:tcPr>
            <w:tcW w:w="1440" w:type="dxa"/>
            <w:shd w:val="clear" w:color="auto" w:fill="FAFAFA"/>
          </w:tcPr>
          <w:p w14:paraId="131BE560" w14:textId="36E64A49" w:rsidR="00C029F2" w:rsidRPr="002E2C9A" w:rsidRDefault="00D4720F"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22,543,971</w:t>
            </w:r>
          </w:p>
        </w:tc>
        <w:tc>
          <w:tcPr>
            <w:tcW w:w="1440" w:type="dxa"/>
            <w:shd w:val="clear" w:color="auto" w:fill="auto"/>
          </w:tcPr>
          <w:p w14:paraId="303B44E1" w14:textId="26B8DC3A" w:rsidR="00C029F2" w:rsidRPr="002E2C9A" w:rsidRDefault="00D4720F"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15,632,744</w:t>
            </w:r>
          </w:p>
        </w:tc>
      </w:tr>
      <w:tr w:rsidR="00CE433E" w:rsidRPr="002E2C9A" w14:paraId="373DC9E1" w14:textId="77777777" w:rsidTr="000519C3">
        <w:trPr>
          <w:cantSplit/>
          <w:trHeight w:val="143"/>
        </w:trPr>
        <w:tc>
          <w:tcPr>
            <w:tcW w:w="6149" w:type="dxa"/>
            <w:vAlign w:val="bottom"/>
          </w:tcPr>
          <w:p w14:paraId="21E59579" w14:textId="245ABD20" w:rsidR="00CE433E" w:rsidRPr="002E2C9A" w:rsidRDefault="00CE433E" w:rsidP="00C029F2">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rPr>
              <w:t>Adjustment in respect of prior year</w:t>
            </w:r>
          </w:p>
        </w:tc>
        <w:tc>
          <w:tcPr>
            <w:tcW w:w="1440" w:type="dxa"/>
            <w:shd w:val="clear" w:color="auto" w:fill="FAFAFA"/>
          </w:tcPr>
          <w:p w14:paraId="7FA4141A" w14:textId="2C53CA21" w:rsidR="00CE433E" w:rsidRPr="002E2C9A" w:rsidRDefault="00CE433E"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411,029</w:t>
            </w:r>
          </w:p>
        </w:tc>
        <w:tc>
          <w:tcPr>
            <w:tcW w:w="1440" w:type="dxa"/>
            <w:shd w:val="clear" w:color="auto" w:fill="auto"/>
          </w:tcPr>
          <w:p w14:paraId="54A41EC8" w14:textId="7C9CE801" w:rsidR="00CE433E" w:rsidRPr="002E2C9A" w:rsidRDefault="00CE433E"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353,744</w:t>
            </w:r>
          </w:p>
        </w:tc>
      </w:tr>
      <w:tr w:rsidR="00C029F2" w:rsidRPr="002E2C9A" w14:paraId="10A07B6A" w14:textId="77777777" w:rsidTr="00B225C0">
        <w:trPr>
          <w:cantSplit/>
          <w:trHeight w:val="143"/>
        </w:trPr>
        <w:tc>
          <w:tcPr>
            <w:tcW w:w="6149" w:type="dxa"/>
            <w:vAlign w:val="bottom"/>
          </w:tcPr>
          <w:p w14:paraId="3F1F5E25"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Deferred income tax (Note 1</w:t>
            </w:r>
            <w:r w:rsidR="00B9041A" w:rsidRPr="002E2C9A">
              <w:rPr>
                <w:rFonts w:ascii="Arial" w:eastAsia="Arial Unicode MS" w:hAnsi="Arial" w:cs="Arial"/>
                <w:sz w:val="20"/>
                <w:szCs w:val="20"/>
                <w:lang w:bidi="th-TH"/>
              </w:rPr>
              <w:t>6</w:t>
            </w:r>
            <w:r w:rsidRPr="002E2C9A">
              <w:rPr>
                <w:rFonts w:ascii="Arial" w:eastAsia="Arial Unicode MS" w:hAnsi="Arial" w:cs="Arial"/>
                <w:sz w:val="20"/>
                <w:szCs w:val="20"/>
                <w:lang w:bidi="th-TH"/>
              </w:rPr>
              <w:t>)</w:t>
            </w:r>
          </w:p>
        </w:tc>
        <w:tc>
          <w:tcPr>
            <w:tcW w:w="1440" w:type="dxa"/>
            <w:tcBorders>
              <w:bottom w:val="single" w:sz="4" w:space="0" w:color="auto"/>
            </w:tcBorders>
            <w:shd w:val="clear" w:color="auto" w:fill="FAFAFA"/>
          </w:tcPr>
          <w:p w14:paraId="316B99AB" w14:textId="2BF4AC6A" w:rsidR="00C029F2" w:rsidRPr="002E2C9A" w:rsidRDefault="00D4720F"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(1,192,573)</w:t>
            </w:r>
          </w:p>
        </w:tc>
        <w:tc>
          <w:tcPr>
            <w:tcW w:w="1440" w:type="dxa"/>
            <w:tcBorders>
              <w:bottom w:val="single" w:sz="4" w:space="0" w:color="auto"/>
            </w:tcBorders>
            <w:shd w:val="clear" w:color="auto" w:fill="auto"/>
          </w:tcPr>
          <w:p w14:paraId="07F30200" w14:textId="23EE0D3A" w:rsidR="00C029F2" w:rsidRPr="002E2C9A" w:rsidRDefault="00D4720F"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(122,993)</w:t>
            </w:r>
          </w:p>
        </w:tc>
      </w:tr>
      <w:tr w:rsidR="00C029F2" w:rsidRPr="002E2C9A" w14:paraId="6C791FCD" w14:textId="77777777" w:rsidTr="00B225C0">
        <w:trPr>
          <w:cantSplit/>
          <w:trHeight w:val="143"/>
        </w:trPr>
        <w:tc>
          <w:tcPr>
            <w:tcW w:w="6149" w:type="dxa"/>
            <w:vAlign w:val="bottom"/>
          </w:tcPr>
          <w:p w14:paraId="77AB5AEF"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top w:val="single" w:sz="4" w:space="0" w:color="auto"/>
            </w:tcBorders>
            <w:shd w:val="clear" w:color="auto" w:fill="FAFAFA"/>
          </w:tcPr>
          <w:p w14:paraId="03CC8355"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7D6F4C5"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r>
      <w:tr w:rsidR="00C029F2" w:rsidRPr="002E2C9A" w14:paraId="7EE71136" w14:textId="77777777" w:rsidTr="00B225C0">
        <w:trPr>
          <w:cantSplit/>
          <w:trHeight w:val="143"/>
        </w:trPr>
        <w:tc>
          <w:tcPr>
            <w:tcW w:w="6149" w:type="dxa"/>
            <w:vAlign w:val="bottom"/>
          </w:tcPr>
          <w:p w14:paraId="7DC5ED6F"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2D32C62B" w14:textId="79C1750A" w:rsidR="00C029F2" w:rsidRPr="002E2C9A" w:rsidRDefault="00D4720F"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21,762,427</w:t>
            </w:r>
          </w:p>
        </w:tc>
        <w:tc>
          <w:tcPr>
            <w:tcW w:w="1440" w:type="dxa"/>
            <w:tcBorders>
              <w:bottom w:val="single" w:sz="4" w:space="0" w:color="auto"/>
            </w:tcBorders>
            <w:shd w:val="clear" w:color="auto" w:fill="auto"/>
            <w:vAlign w:val="bottom"/>
          </w:tcPr>
          <w:p w14:paraId="0FE9296E" w14:textId="35C6BDB5" w:rsidR="00C029F2" w:rsidRPr="002E2C9A" w:rsidRDefault="00D4720F"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15,863,495</w:t>
            </w:r>
          </w:p>
        </w:tc>
      </w:tr>
    </w:tbl>
    <w:p w14:paraId="018C43ED" w14:textId="01B1DF6B" w:rsidR="00FE7374" w:rsidRDefault="00FE7374" w:rsidP="00C941F1">
      <w:pPr>
        <w:pStyle w:val="BodyText2"/>
        <w:ind w:right="0"/>
        <w:rPr>
          <w:rFonts w:ascii="Arial" w:eastAsia="Arial Unicode MS" w:hAnsi="Arial" w:cs="Arial"/>
          <w:sz w:val="20"/>
          <w:szCs w:val="20"/>
        </w:rPr>
      </w:pPr>
    </w:p>
    <w:p w14:paraId="1FD4B276" w14:textId="77777777" w:rsidR="00FE7374" w:rsidRDefault="00FE7374">
      <w:pPr>
        <w:rPr>
          <w:rFonts w:ascii="Arial" w:eastAsia="Arial Unicode MS" w:hAnsi="Arial" w:cs="Arial"/>
          <w:sz w:val="20"/>
          <w:szCs w:val="20"/>
          <w:lang w:bidi="th-TH"/>
        </w:rPr>
      </w:pPr>
      <w:r>
        <w:rPr>
          <w:rFonts w:ascii="Arial" w:eastAsia="Arial Unicode MS" w:hAnsi="Arial" w:cs="Arial"/>
          <w:sz w:val="20"/>
          <w:szCs w:val="20"/>
        </w:rPr>
        <w:br w:type="page"/>
      </w:r>
    </w:p>
    <w:p w14:paraId="7D167F96" w14:textId="77777777" w:rsidR="00C941F1" w:rsidRPr="002E2C9A" w:rsidRDefault="00C941F1" w:rsidP="00C941F1">
      <w:pPr>
        <w:pStyle w:val="BodyText2"/>
        <w:ind w:right="0"/>
        <w:rPr>
          <w:rFonts w:ascii="Arial" w:eastAsia="Arial Unicode MS" w:hAnsi="Arial" w:cs="Arial"/>
          <w:sz w:val="20"/>
          <w:szCs w:val="20"/>
        </w:rPr>
      </w:pPr>
      <w:r w:rsidRPr="002E2C9A">
        <w:rPr>
          <w:rFonts w:ascii="Arial" w:eastAsia="Arial Unicode MS" w:hAnsi="Arial" w:cs="Arial"/>
          <w:sz w:val="20"/>
          <w:szCs w:val="20"/>
        </w:rPr>
        <w:lastRenderedPageBreak/>
        <w:t>The income tax on the Company’s profit before tax differs from the theoretical amount that would arise using the basic tax rate as follows:</w:t>
      </w:r>
    </w:p>
    <w:p w14:paraId="632988F0" w14:textId="77777777" w:rsidR="00C941F1" w:rsidRPr="002E2C9A" w:rsidRDefault="00C941F1" w:rsidP="00C941F1">
      <w:pPr>
        <w:pStyle w:val="BodyText2"/>
        <w:ind w:right="0"/>
        <w:rPr>
          <w:rFonts w:ascii="Arial" w:eastAsia="Arial Unicode MS" w:hAnsi="Arial" w:cs="Arial"/>
          <w:sz w:val="20"/>
          <w:szCs w:val="20"/>
        </w:rPr>
      </w:pPr>
    </w:p>
    <w:tbl>
      <w:tblPr>
        <w:tblW w:w="9031" w:type="dxa"/>
        <w:tblInd w:w="14" w:type="dxa"/>
        <w:tblLayout w:type="fixed"/>
        <w:tblLook w:val="0000" w:firstRow="0" w:lastRow="0" w:firstColumn="0" w:lastColumn="0" w:noHBand="0" w:noVBand="0"/>
      </w:tblPr>
      <w:tblGrid>
        <w:gridCol w:w="6151"/>
        <w:gridCol w:w="1440"/>
        <w:gridCol w:w="1440"/>
      </w:tblGrid>
      <w:tr w:rsidR="00002D0C" w:rsidRPr="002E2C9A" w14:paraId="1FD07153" w14:textId="77777777" w:rsidTr="00002D0C">
        <w:trPr>
          <w:cantSplit/>
        </w:trPr>
        <w:tc>
          <w:tcPr>
            <w:tcW w:w="6151" w:type="dxa"/>
          </w:tcPr>
          <w:p w14:paraId="0D74BB7C"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52493CD7" w14:textId="77777777"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cs/>
                <w:lang w:bidi="th-TH"/>
              </w:rPr>
            </w:pPr>
          </w:p>
        </w:tc>
        <w:tc>
          <w:tcPr>
            <w:tcW w:w="1440" w:type="dxa"/>
            <w:tcBorders>
              <w:top w:val="single" w:sz="4" w:space="0" w:color="auto"/>
            </w:tcBorders>
          </w:tcPr>
          <w:p w14:paraId="5EAFF82B" w14:textId="24F0CD6D"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Restated</w:t>
            </w:r>
          </w:p>
        </w:tc>
      </w:tr>
      <w:tr w:rsidR="00002D0C" w:rsidRPr="002E2C9A" w14:paraId="62DFE108" w14:textId="77777777" w:rsidTr="00002D0C">
        <w:trPr>
          <w:cantSplit/>
        </w:trPr>
        <w:tc>
          <w:tcPr>
            <w:tcW w:w="6151" w:type="dxa"/>
          </w:tcPr>
          <w:p w14:paraId="4B7756B3"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rPr>
            </w:pPr>
          </w:p>
        </w:tc>
        <w:tc>
          <w:tcPr>
            <w:tcW w:w="1440" w:type="dxa"/>
          </w:tcPr>
          <w:p w14:paraId="3C45E001" w14:textId="01728C86"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Pr>
          <w:p w14:paraId="5FAF4B12" w14:textId="7C02E3AF"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002D0C" w:rsidRPr="002E2C9A" w14:paraId="14108188" w14:textId="77777777" w:rsidTr="00B225C0">
        <w:trPr>
          <w:cantSplit/>
        </w:trPr>
        <w:tc>
          <w:tcPr>
            <w:tcW w:w="6151" w:type="dxa"/>
          </w:tcPr>
          <w:p w14:paraId="41C8D489"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508E636F" w14:textId="26EB2D75"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01898719" w14:textId="34170FA0" w:rsidR="00002D0C" w:rsidRPr="002E2C9A" w:rsidRDefault="00002D0C" w:rsidP="00002D0C">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002D0C" w:rsidRPr="002E2C9A" w14:paraId="0432FE49" w14:textId="77777777" w:rsidTr="00C029F2">
        <w:trPr>
          <w:cantSplit/>
          <w:trHeight w:val="77"/>
        </w:trPr>
        <w:tc>
          <w:tcPr>
            <w:tcW w:w="6151" w:type="dxa"/>
          </w:tcPr>
          <w:p w14:paraId="584601C4"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10BEACDC" w14:textId="77777777" w:rsidR="00002D0C" w:rsidRPr="00F03303" w:rsidRDefault="00002D0C" w:rsidP="00002D0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DFA3E3F" w14:textId="77777777" w:rsidR="00002D0C" w:rsidRPr="002E2C9A" w:rsidRDefault="00002D0C" w:rsidP="00002D0C">
            <w:pPr>
              <w:autoSpaceDE w:val="0"/>
              <w:autoSpaceDN w:val="0"/>
              <w:adjustRightInd w:val="0"/>
              <w:spacing w:after="0" w:line="240" w:lineRule="auto"/>
              <w:ind w:right="-72"/>
              <w:jc w:val="right"/>
              <w:rPr>
                <w:rFonts w:ascii="Arial" w:eastAsia="Arial Unicode MS" w:hAnsi="Arial" w:cs="Arial"/>
                <w:sz w:val="20"/>
                <w:szCs w:val="20"/>
              </w:rPr>
            </w:pPr>
          </w:p>
        </w:tc>
      </w:tr>
      <w:tr w:rsidR="00002D0C" w:rsidRPr="002E2C9A" w14:paraId="25575D1A" w14:textId="77777777" w:rsidTr="000519C3">
        <w:trPr>
          <w:cantSplit/>
          <w:trHeight w:val="143"/>
        </w:trPr>
        <w:tc>
          <w:tcPr>
            <w:tcW w:w="6151" w:type="dxa"/>
            <w:vAlign w:val="bottom"/>
          </w:tcPr>
          <w:p w14:paraId="3351F2B0"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sz w:val="20"/>
                <w:szCs w:val="20"/>
              </w:rPr>
              <w:t>Profit before income tax</w:t>
            </w:r>
          </w:p>
        </w:tc>
        <w:tc>
          <w:tcPr>
            <w:tcW w:w="1440" w:type="dxa"/>
            <w:tcBorders>
              <w:bottom w:val="single" w:sz="4" w:space="0" w:color="auto"/>
            </w:tcBorders>
            <w:shd w:val="clear" w:color="auto" w:fill="FAFAFA"/>
            <w:vAlign w:val="bottom"/>
          </w:tcPr>
          <w:p w14:paraId="69D81E4E" w14:textId="345AB88D" w:rsidR="00002D0C" w:rsidRPr="00F03303"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F03303">
              <w:rPr>
                <w:rFonts w:ascii="Arial" w:eastAsia="Arial Unicode MS" w:hAnsi="Arial" w:cs="Arial"/>
                <w:sz w:val="20"/>
                <w:szCs w:val="20"/>
              </w:rPr>
              <w:t>425,</w:t>
            </w:r>
            <w:r w:rsidR="002A57B4" w:rsidRPr="00F03303">
              <w:rPr>
                <w:rFonts w:ascii="Arial" w:eastAsia="Arial Unicode MS" w:hAnsi="Arial" w:cs="Arial"/>
                <w:sz w:val="20"/>
                <w:szCs w:val="20"/>
              </w:rPr>
              <w:t>656</w:t>
            </w:r>
            <w:r w:rsidRPr="00F03303">
              <w:rPr>
                <w:rFonts w:ascii="Arial" w:eastAsia="Arial Unicode MS" w:hAnsi="Arial" w:cs="Arial"/>
                <w:sz w:val="20"/>
                <w:szCs w:val="20"/>
              </w:rPr>
              <w:t>,</w:t>
            </w:r>
            <w:r w:rsidR="002A57B4" w:rsidRPr="00F03303">
              <w:rPr>
                <w:rFonts w:ascii="Arial" w:eastAsia="Arial Unicode MS" w:hAnsi="Arial" w:cs="Arial"/>
                <w:sz w:val="20"/>
                <w:szCs w:val="20"/>
              </w:rPr>
              <w:t>926</w:t>
            </w:r>
          </w:p>
        </w:tc>
        <w:tc>
          <w:tcPr>
            <w:tcW w:w="1440" w:type="dxa"/>
            <w:tcBorders>
              <w:bottom w:val="single" w:sz="4" w:space="0" w:color="auto"/>
            </w:tcBorders>
            <w:shd w:val="clear" w:color="auto" w:fill="auto"/>
            <w:vAlign w:val="bottom"/>
          </w:tcPr>
          <w:p w14:paraId="230F8468" w14:textId="207BFB88"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2E2C9A">
              <w:rPr>
                <w:rFonts w:ascii="Arial" w:eastAsia="Arial Unicode MS" w:hAnsi="Arial" w:cs="Arial"/>
                <w:sz w:val="20"/>
                <w:szCs w:val="20"/>
              </w:rPr>
              <w:t>239,566,345</w:t>
            </w:r>
          </w:p>
        </w:tc>
      </w:tr>
      <w:tr w:rsidR="00002D0C" w:rsidRPr="002E2C9A" w14:paraId="30786B68" w14:textId="77777777" w:rsidTr="00B225C0">
        <w:trPr>
          <w:cantSplit/>
          <w:trHeight w:val="143"/>
        </w:trPr>
        <w:tc>
          <w:tcPr>
            <w:tcW w:w="6151" w:type="dxa"/>
            <w:vAlign w:val="bottom"/>
          </w:tcPr>
          <w:p w14:paraId="239B87B0"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cs/>
              </w:rPr>
            </w:pPr>
          </w:p>
        </w:tc>
        <w:tc>
          <w:tcPr>
            <w:tcW w:w="1440" w:type="dxa"/>
            <w:tcBorders>
              <w:top w:val="single" w:sz="4" w:space="0" w:color="auto"/>
            </w:tcBorders>
            <w:shd w:val="clear" w:color="auto" w:fill="FAFAFA"/>
            <w:vAlign w:val="bottom"/>
          </w:tcPr>
          <w:p w14:paraId="20B12B3A" w14:textId="77777777" w:rsidR="00002D0C" w:rsidRPr="00F03303" w:rsidRDefault="00002D0C" w:rsidP="00002D0C">
            <w:pPr>
              <w:autoSpaceDE w:val="0"/>
              <w:autoSpaceDN w:val="0"/>
              <w:adjustRightInd w:val="0"/>
              <w:spacing w:after="0" w:line="240" w:lineRule="auto"/>
              <w:ind w:right="-74"/>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7D42411" w14:textId="77777777"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p>
        </w:tc>
      </w:tr>
      <w:tr w:rsidR="00002D0C" w:rsidRPr="002E2C9A" w14:paraId="41C37B16" w14:textId="77777777" w:rsidTr="00B225C0">
        <w:trPr>
          <w:cantSplit/>
          <w:trHeight w:val="143"/>
        </w:trPr>
        <w:tc>
          <w:tcPr>
            <w:tcW w:w="6151" w:type="dxa"/>
            <w:vAlign w:val="bottom"/>
          </w:tcPr>
          <w:p w14:paraId="16BD3659"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sz w:val="20"/>
                <w:szCs w:val="20"/>
              </w:rPr>
              <w:t>Tax calculated at a tax rate of 20%</w:t>
            </w:r>
          </w:p>
        </w:tc>
        <w:tc>
          <w:tcPr>
            <w:tcW w:w="1440" w:type="dxa"/>
            <w:shd w:val="clear" w:color="auto" w:fill="FAFAFA"/>
            <w:vAlign w:val="bottom"/>
          </w:tcPr>
          <w:p w14:paraId="73DAA555" w14:textId="03E0710D" w:rsidR="00002D0C" w:rsidRPr="00F03303"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F03303">
              <w:rPr>
                <w:rFonts w:ascii="Arial" w:eastAsia="Arial Unicode MS" w:hAnsi="Arial" w:cs="Arial"/>
                <w:sz w:val="20"/>
                <w:szCs w:val="20"/>
              </w:rPr>
              <w:t>85,</w:t>
            </w:r>
            <w:r w:rsidR="002A57B4" w:rsidRPr="00F03303">
              <w:rPr>
                <w:rFonts w:ascii="Arial" w:eastAsia="Arial Unicode MS" w:hAnsi="Arial" w:cs="Arial"/>
                <w:sz w:val="20"/>
                <w:szCs w:val="20"/>
              </w:rPr>
              <w:t>131</w:t>
            </w:r>
            <w:r w:rsidRPr="00F03303">
              <w:rPr>
                <w:rFonts w:ascii="Arial" w:eastAsia="Arial Unicode MS" w:hAnsi="Arial" w:cs="Arial"/>
                <w:sz w:val="20"/>
                <w:szCs w:val="20"/>
              </w:rPr>
              <w:t>,</w:t>
            </w:r>
            <w:r w:rsidR="002A57B4" w:rsidRPr="00F03303">
              <w:rPr>
                <w:rFonts w:ascii="Arial" w:eastAsia="Arial Unicode MS" w:hAnsi="Arial" w:cs="Arial"/>
                <w:sz w:val="20"/>
                <w:szCs w:val="20"/>
              </w:rPr>
              <w:t>385</w:t>
            </w:r>
          </w:p>
        </w:tc>
        <w:tc>
          <w:tcPr>
            <w:tcW w:w="1440" w:type="dxa"/>
            <w:shd w:val="clear" w:color="auto" w:fill="auto"/>
            <w:vAlign w:val="bottom"/>
          </w:tcPr>
          <w:p w14:paraId="2605A624" w14:textId="16784192"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2E2C9A">
              <w:rPr>
                <w:rFonts w:ascii="Arial" w:eastAsia="Arial Unicode MS" w:hAnsi="Arial" w:cs="Arial"/>
                <w:sz w:val="20"/>
                <w:szCs w:val="20"/>
              </w:rPr>
              <w:t>47,913,269</w:t>
            </w:r>
          </w:p>
        </w:tc>
      </w:tr>
      <w:tr w:rsidR="00002D0C" w:rsidRPr="002E2C9A" w14:paraId="7004ADBB" w14:textId="77777777" w:rsidTr="00B225C0">
        <w:trPr>
          <w:cantSplit/>
          <w:trHeight w:val="143"/>
        </w:trPr>
        <w:tc>
          <w:tcPr>
            <w:tcW w:w="6151" w:type="dxa"/>
            <w:vAlign w:val="bottom"/>
          </w:tcPr>
          <w:p w14:paraId="0355C3D4"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Tax effect of:</w:t>
            </w:r>
          </w:p>
        </w:tc>
        <w:tc>
          <w:tcPr>
            <w:tcW w:w="1440" w:type="dxa"/>
            <w:shd w:val="clear" w:color="auto" w:fill="FAFAFA"/>
            <w:vAlign w:val="bottom"/>
          </w:tcPr>
          <w:p w14:paraId="0C463E69" w14:textId="77777777" w:rsidR="00002D0C" w:rsidRPr="00F03303" w:rsidRDefault="00002D0C" w:rsidP="00002D0C">
            <w:pPr>
              <w:autoSpaceDE w:val="0"/>
              <w:autoSpaceDN w:val="0"/>
              <w:adjustRightInd w:val="0"/>
              <w:spacing w:after="0" w:line="240" w:lineRule="auto"/>
              <w:ind w:right="-74"/>
              <w:jc w:val="right"/>
              <w:rPr>
                <w:rFonts w:ascii="Arial" w:eastAsia="Arial Unicode MS" w:hAnsi="Arial" w:cs="Arial"/>
                <w:sz w:val="20"/>
                <w:szCs w:val="20"/>
              </w:rPr>
            </w:pPr>
          </w:p>
        </w:tc>
        <w:tc>
          <w:tcPr>
            <w:tcW w:w="1440" w:type="dxa"/>
            <w:shd w:val="clear" w:color="auto" w:fill="auto"/>
            <w:vAlign w:val="bottom"/>
          </w:tcPr>
          <w:p w14:paraId="7DD503EE" w14:textId="77777777"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p>
        </w:tc>
      </w:tr>
      <w:tr w:rsidR="00002D0C" w:rsidRPr="002E2C9A" w14:paraId="06D7A24D" w14:textId="77777777" w:rsidTr="00B225C0">
        <w:trPr>
          <w:cantSplit/>
          <w:trHeight w:val="143"/>
        </w:trPr>
        <w:tc>
          <w:tcPr>
            <w:tcW w:w="6151" w:type="dxa"/>
            <w:vAlign w:val="bottom"/>
          </w:tcPr>
          <w:p w14:paraId="7E89CAE7"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Income not subject to tax</w:t>
            </w:r>
          </w:p>
        </w:tc>
        <w:tc>
          <w:tcPr>
            <w:tcW w:w="1440" w:type="dxa"/>
            <w:shd w:val="clear" w:color="auto" w:fill="FAFAFA"/>
            <w:vAlign w:val="bottom"/>
          </w:tcPr>
          <w:p w14:paraId="0739F662" w14:textId="35DD3916" w:rsidR="00002D0C" w:rsidRPr="00F03303"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F03303">
              <w:rPr>
                <w:rFonts w:ascii="Arial" w:eastAsia="Arial Unicode MS" w:hAnsi="Arial" w:cs="Arial"/>
                <w:sz w:val="20"/>
                <w:szCs w:val="20"/>
              </w:rPr>
              <w:t>(62,</w:t>
            </w:r>
            <w:r w:rsidR="002A57B4" w:rsidRPr="00F03303">
              <w:rPr>
                <w:rFonts w:ascii="Arial" w:eastAsia="Arial Unicode MS" w:hAnsi="Arial" w:cs="Arial"/>
                <w:sz w:val="20"/>
                <w:szCs w:val="20"/>
              </w:rPr>
              <w:t>844</w:t>
            </w:r>
            <w:r w:rsidRPr="00F03303">
              <w:rPr>
                <w:rFonts w:ascii="Arial" w:eastAsia="Arial Unicode MS" w:hAnsi="Arial" w:cs="Arial"/>
                <w:sz w:val="20"/>
                <w:szCs w:val="20"/>
              </w:rPr>
              <w:t>,</w:t>
            </w:r>
            <w:r w:rsidR="002A57B4" w:rsidRPr="00F03303">
              <w:rPr>
                <w:rFonts w:ascii="Arial" w:eastAsia="Arial Unicode MS" w:hAnsi="Arial" w:cs="Arial"/>
                <w:sz w:val="20"/>
                <w:szCs w:val="20"/>
              </w:rPr>
              <w:t>005</w:t>
            </w:r>
            <w:r w:rsidRPr="00F03303">
              <w:rPr>
                <w:rFonts w:ascii="Arial" w:eastAsia="Arial Unicode MS" w:hAnsi="Arial" w:cs="Arial"/>
                <w:sz w:val="20"/>
                <w:szCs w:val="20"/>
              </w:rPr>
              <w:t>)</w:t>
            </w:r>
          </w:p>
        </w:tc>
        <w:tc>
          <w:tcPr>
            <w:tcW w:w="1440" w:type="dxa"/>
            <w:shd w:val="clear" w:color="auto" w:fill="auto"/>
            <w:vAlign w:val="bottom"/>
          </w:tcPr>
          <w:p w14:paraId="55ADC7D2" w14:textId="7DB66B11"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2E2C9A">
              <w:rPr>
                <w:rFonts w:ascii="Arial" w:eastAsia="Arial Unicode MS" w:hAnsi="Arial" w:cs="Arial"/>
                <w:sz w:val="20"/>
                <w:szCs w:val="20"/>
              </w:rPr>
              <w:t>(32,175,627)</w:t>
            </w:r>
          </w:p>
        </w:tc>
      </w:tr>
      <w:tr w:rsidR="00002D0C" w:rsidRPr="002E2C9A" w14:paraId="0C8DEA2E" w14:textId="77777777" w:rsidTr="000519C3">
        <w:trPr>
          <w:cantSplit/>
          <w:trHeight w:val="143"/>
        </w:trPr>
        <w:tc>
          <w:tcPr>
            <w:tcW w:w="6151" w:type="dxa"/>
            <w:vAlign w:val="bottom"/>
          </w:tcPr>
          <w:p w14:paraId="197A23BD"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Expenses not deductible for tax purposes</w:t>
            </w:r>
          </w:p>
        </w:tc>
        <w:tc>
          <w:tcPr>
            <w:tcW w:w="1440" w:type="dxa"/>
            <w:shd w:val="clear" w:color="auto" w:fill="FAFAFA"/>
          </w:tcPr>
          <w:p w14:paraId="7DB9D33C" w14:textId="19A5D99B" w:rsidR="00002D0C" w:rsidRPr="00F03303"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F03303">
              <w:rPr>
                <w:rFonts w:ascii="Arial" w:eastAsia="Arial Unicode MS" w:hAnsi="Arial" w:cs="Arial"/>
                <w:sz w:val="20"/>
                <w:szCs w:val="20"/>
              </w:rPr>
              <w:t>4,345,336</w:t>
            </w:r>
          </w:p>
        </w:tc>
        <w:tc>
          <w:tcPr>
            <w:tcW w:w="1440" w:type="dxa"/>
            <w:shd w:val="clear" w:color="auto" w:fill="auto"/>
          </w:tcPr>
          <w:p w14:paraId="5CE9B33C" w14:textId="1BA2E773"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2E2C9A">
              <w:rPr>
                <w:rFonts w:ascii="Arial" w:eastAsia="Arial Unicode MS" w:hAnsi="Arial" w:cs="Arial"/>
                <w:sz w:val="20"/>
                <w:szCs w:val="20"/>
              </w:rPr>
              <w:t>3,814,905</w:t>
            </w:r>
          </w:p>
        </w:tc>
      </w:tr>
      <w:tr w:rsidR="00002D0C" w:rsidRPr="002E2C9A" w14:paraId="5F5C3599" w14:textId="77777777" w:rsidTr="000519C3">
        <w:trPr>
          <w:cantSplit/>
          <w:trHeight w:val="143"/>
        </w:trPr>
        <w:tc>
          <w:tcPr>
            <w:tcW w:w="6151" w:type="dxa"/>
            <w:vAlign w:val="bottom"/>
          </w:tcPr>
          <w:p w14:paraId="3B5D90F9"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Additional expenses deductible for tax purposes</w:t>
            </w:r>
          </w:p>
        </w:tc>
        <w:tc>
          <w:tcPr>
            <w:tcW w:w="1440" w:type="dxa"/>
            <w:shd w:val="clear" w:color="auto" w:fill="FAFAFA"/>
          </w:tcPr>
          <w:p w14:paraId="0F8F6505" w14:textId="5AF5292A"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2E2C9A">
              <w:rPr>
                <w:rFonts w:ascii="Arial" w:eastAsia="Arial Unicode MS" w:hAnsi="Arial" w:cs="Arial"/>
                <w:sz w:val="20"/>
                <w:szCs w:val="20"/>
              </w:rPr>
              <w:t>(5,281,318)</w:t>
            </w:r>
          </w:p>
        </w:tc>
        <w:tc>
          <w:tcPr>
            <w:tcW w:w="1440" w:type="dxa"/>
            <w:shd w:val="clear" w:color="auto" w:fill="auto"/>
          </w:tcPr>
          <w:p w14:paraId="0B232C03" w14:textId="18CAD851"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2E2C9A">
              <w:rPr>
                <w:rFonts w:ascii="Arial" w:eastAsia="Arial Unicode MS" w:hAnsi="Arial" w:cs="Arial"/>
                <w:sz w:val="20"/>
                <w:szCs w:val="20"/>
              </w:rPr>
              <w:t>(4,042,796)</w:t>
            </w:r>
          </w:p>
        </w:tc>
      </w:tr>
      <w:tr w:rsidR="00002D0C" w:rsidRPr="002E2C9A" w14:paraId="52AD6DAC" w14:textId="77777777" w:rsidTr="00B225C0">
        <w:trPr>
          <w:cantSplit/>
          <w:trHeight w:val="143"/>
        </w:trPr>
        <w:tc>
          <w:tcPr>
            <w:tcW w:w="6151" w:type="dxa"/>
            <w:vAlign w:val="bottom"/>
          </w:tcPr>
          <w:p w14:paraId="6F81057F"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sz w:val="20"/>
                <w:szCs w:val="20"/>
              </w:rPr>
              <w:t>Adjustment in respect of prior year</w:t>
            </w:r>
          </w:p>
        </w:tc>
        <w:tc>
          <w:tcPr>
            <w:tcW w:w="1440" w:type="dxa"/>
            <w:tcBorders>
              <w:bottom w:val="single" w:sz="4" w:space="0" w:color="auto"/>
            </w:tcBorders>
            <w:shd w:val="clear" w:color="auto" w:fill="FAFAFA"/>
          </w:tcPr>
          <w:p w14:paraId="43BCCDF3" w14:textId="77777777"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2E2C9A">
              <w:rPr>
                <w:rFonts w:ascii="Arial" w:eastAsia="Arial Unicode MS" w:hAnsi="Arial" w:cs="Arial"/>
                <w:sz w:val="20"/>
                <w:szCs w:val="20"/>
              </w:rPr>
              <w:t>411,029</w:t>
            </w:r>
          </w:p>
        </w:tc>
        <w:tc>
          <w:tcPr>
            <w:tcW w:w="1440" w:type="dxa"/>
            <w:tcBorders>
              <w:bottom w:val="single" w:sz="4" w:space="0" w:color="auto"/>
            </w:tcBorders>
            <w:shd w:val="clear" w:color="auto" w:fill="auto"/>
          </w:tcPr>
          <w:p w14:paraId="3D35C403" w14:textId="77777777"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r w:rsidRPr="002E2C9A">
              <w:rPr>
                <w:rFonts w:ascii="Arial" w:eastAsia="Arial Unicode MS" w:hAnsi="Arial" w:cs="Arial"/>
                <w:sz w:val="20"/>
                <w:szCs w:val="20"/>
              </w:rPr>
              <w:t>353,744</w:t>
            </w:r>
          </w:p>
        </w:tc>
      </w:tr>
      <w:tr w:rsidR="00002D0C" w:rsidRPr="002E2C9A" w14:paraId="2C221D3F" w14:textId="77777777" w:rsidTr="00B225C0">
        <w:trPr>
          <w:cantSplit/>
          <w:trHeight w:val="143"/>
        </w:trPr>
        <w:tc>
          <w:tcPr>
            <w:tcW w:w="6151" w:type="dxa"/>
            <w:vAlign w:val="bottom"/>
          </w:tcPr>
          <w:p w14:paraId="62553D5E"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tcPr>
          <w:p w14:paraId="7B202FD6" w14:textId="77777777"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p>
        </w:tc>
        <w:tc>
          <w:tcPr>
            <w:tcW w:w="1440" w:type="dxa"/>
            <w:tcBorders>
              <w:top w:val="single" w:sz="4" w:space="0" w:color="auto"/>
            </w:tcBorders>
            <w:shd w:val="clear" w:color="auto" w:fill="auto"/>
          </w:tcPr>
          <w:p w14:paraId="1CD82C24" w14:textId="77777777" w:rsidR="00002D0C" w:rsidRPr="002E2C9A" w:rsidRDefault="00002D0C" w:rsidP="00002D0C">
            <w:pPr>
              <w:autoSpaceDE w:val="0"/>
              <w:autoSpaceDN w:val="0"/>
              <w:adjustRightInd w:val="0"/>
              <w:spacing w:after="0" w:line="240" w:lineRule="auto"/>
              <w:ind w:right="-74"/>
              <w:jc w:val="right"/>
              <w:rPr>
                <w:rFonts w:ascii="Arial" w:eastAsia="Arial Unicode MS" w:hAnsi="Arial" w:cs="Arial"/>
                <w:sz w:val="20"/>
                <w:szCs w:val="20"/>
              </w:rPr>
            </w:pPr>
          </w:p>
        </w:tc>
      </w:tr>
      <w:tr w:rsidR="00002D0C" w:rsidRPr="002E2C9A" w14:paraId="080DCF6F" w14:textId="77777777" w:rsidTr="00B225C0">
        <w:trPr>
          <w:cantSplit/>
          <w:trHeight w:val="143"/>
        </w:trPr>
        <w:tc>
          <w:tcPr>
            <w:tcW w:w="6151" w:type="dxa"/>
            <w:vAlign w:val="bottom"/>
          </w:tcPr>
          <w:p w14:paraId="33C8CE42" w14:textId="77777777" w:rsidR="00002D0C" w:rsidRPr="002E2C9A" w:rsidRDefault="00002D0C" w:rsidP="00002D0C">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Tax charge</w:t>
            </w:r>
          </w:p>
        </w:tc>
        <w:tc>
          <w:tcPr>
            <w:tcW w:w="1440" w:type="dxa"/>
            <w:tcBorders>
              <w:bottom w:val="single" w:sz="4" w:space="0" w:color="auto"/>
            </w:tcBorders>
            <w:shd w:val="clear" w:color="auto" w:fill="FAFAFA"/>
            <w:vAlign w:val="bottom"/>
          </w:tcPr>
          <w:p w14:paraId="399D81AF" w14:textId="6EF65CEE" w:rsidR="00002D0C" w:rsidRPr="002E2C9A" w:rsidRDefault="00002D0C" w:rsidP="00002D0C">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21,762,427</w:t>
            </w:r>
          </w:p>
        </w:tc>
        <w:tc>
          <w:tcPr>
            <w:tcW w:w="1440" w:type="dxa"/>
            <w:tcBorders>
              <w:bottom w:val="single" w:sz="4" w:space="0" w:color="auto"/>
            </w:tcBorders>
            <w:shd w:val="clear" w:color="auto" w:fill="auto"/>
            <w:vAlign w:val="bottom"/>
          </w:tcPr>
          <w:p w14:paraId="6A84E9E4" w14:textId="644A77B1" w:rsidR="00002D0C" w:rsidRPr="002E2C9A" w:rsidRDefault="00002D0C" w:rsidP="00002D0C">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15,863,495</w:t>
            </w:r>
          </w:p>
        </w:tc>
      </w:tr>
    </w:tbl>
    <w:p w14:paraId="595A15C2" w14:textId="77777777" w:rsidR="00FE7374" w:rsidRDefault="00FE7374" w:rsidP="00C941F1">
      <w:pPr>
        <w:pStyle w:val="BodyText2"/>
        <w:ind w:right="0"/>
        <w:rPr>
          <w:rFonts w:ascii="Arial" w:eastAsia="Arial Unicode MS" w:hAnsi="Arial" w:cs="Arial"/>
          <w:sz w:val="20"/>
          <w:szCs w:val="20"/>
        </w:rPr>
      </w:pPr>
    </w:p>
    <w:p w14:paraId="47077C08" w14:textId="4E3B7090" w:rsidR="00C941F1" w:rsidRPr="002E2C9A" w:rsidRDefault="00C941F1" w:rsidP="00C941F1">
      <w:pPr>
        <w:pStyle w:val="BodyText2"/>
        <w:ind w:right="0"/>
        <w:rPr>
          <w:rFonts w:ascii="Arial" w:eastAsia="Arial Unicode MS" w:hAnsi="Arial" w:cs="Arial"/>
          <w:sz w:val="20"/>
          <w:szCs w:val="20"/>
        </w:rPr>
      </w:pPr>
      <w:r w:rsidRPr="002E2C9A">
        <w:rPr>
          <w:rFonts w:ascii="Arial" w:eastAsia="Arial Unicode MS" w:hAnsi="Arial" w:cs="Arial"/>
          <w:sz w:val="20"/>
          <w:szCs w:val="20"/>
        </w:rPr>
        <w:t>The tax relating to component of other comprehensive income is as follows:</w:t>
      </w:r>
    </w:p>
    <w:p w14:paraId="052E0A23" w14:textId="77777777" w:rsidR="00C941F1" w:rsidRPr="002E2C9A" w:rsidRDefault="00C941F1" w:rsidP="00C941F1">
      <w:pPr>
        <w:pStyle w:val="BodyText2"/>
        <w:ind w:right="0"/>
        <w:rPr>
          <w:rFonts w:ascii="Arial" w:eastAsia="Arial Unicode MS" w:hAnsi="Arial" w:cs="Arial"/>
          <w:sz w:val="20"/>
          <w:szCs w:val="20"/>
        </w:rPr>
      </w:pPr>
    </w:p>
    <w:tbl>
      <w:tblPr>
        <w:tblW w:w="9034" w:type="dxa"/>
        <w:tblLayout w:type="fixed"/>
        <w:tblLook w:val="0000" w:firstRow="0" w:lastRow="0" w:firstColumn="0" w:lastColumn="0" w:noHBand="0" w:noVBand="0"/>
      </w:tblPr>
      <w:tblGrid>
        <w:gridCol w:w="2552"/>
        <w:gridCol w:w="1080"/>
        <w:gridCol w:w="1080"/>
        <w:gridCol w:w="1081"/>
        <w:gridCol w:w="1080"/>
        <w:gridCol w:w="1080"/>
        <w:gridCol w:w="1081"/>
      </w:tblGrid>
      <w:tr w:rsidR="002520E6" w:rsidRPr="002E2C9A" w14:paraId="39C74EAE" w14:textId="77777777" w:rsidTr="00944E92">
        <w:tc>
          <w:tcPr>
            <w:tcW w:w="2552" w:type="dxa"/>
            <w:vAlign w:val="bottom"/>
          </w:tcPr>
          <w:p w14:paraId="5247A247" w14:textId="77777777" w:rsidR="002520E6" w:rsidRPr="002E2C9A" w:rsidRDefault="002520E6" w:rsidP="00B225C0">
            <w:pPr>
              <w:autoSpaceDE w:val="0"/>
              <w:autoSpaceDN w:val="0"/>
              <w:adjustRightInd w:val="0"/>
              <w:spacing w:after="0" w:line="240" w:lineRule="auto"/>
              <w:ind w:left="-101" w:right="-74"/>
              <w:rPr>
                <w:rFonts w:ascii="Arial" w:eastAsia="Arial Unicode MS" w:hAnsi="Arial" w:cs="Arial"/>
                <w:sz w:val="18"/>
                <w:szCs w:val="18"/>
                <w:cs/>
              </w:rPr>
            </w:pPr>
          </w:p>
        </w:tc>
        <w:tc>
          <w:tcPr>
            <w:tcW w:w="3241" w:type="dxa"/>
            <w:gridSpan w:val="3"/>
            <w:tcBorders>
              <w:top w:val="single" w:sz="4" w:space="0" w:color="auto"/>
              <w:bottom w:val="single" w:sz="4" w:space="0" w:color="auto"/>
            </w:tcBorders>
            <w:vAlign w:val="bottom"/>
          </w:tcPr>
          <w:p w14:paraId="21295529" w14:textId="77777777" w:rsidR="002520E6" w:rsidRPr="002E2C9A" w:rsidRDefault="0060506A" w:rsidP="002520E6">
            <w:pPr>
              <w:pStyle w:val="a"/>
              <w:ind w:right="-74"/>
              <w:jc w:val="center"/>
              <w:rPr>
                <w:rFonts w:ascii="Arial" w:eastAsia="Angsana New" w:hAnsi="Arial" w:cs="Arial"/>
                <w:b/>
                <w:bCs/>
                <w:sz w:val="18"/>
                <w:szCs w:val="18"/>
                <w:cs/>
              </w:rPr>
            </w:pPr>
            <w:r w:rsidRPr="002E2C9A">
              <w:rPr>
                <w:rFonts w:ascii="Arial" w:eastAsia="Angsana New" w:hAnsi="Arial" w:cs="Arial"/>
                <w:b/>
                <w:bCs/>
                <w:sz w:val="18"/>
                <w:szCs w:val="18"/>
                <w:cs/>
              </w:rPr>
              <w:t>20</w:t>
            </w:r>
            <w:r w:rsidR="00C029F2" w:rsidRPr="002E2C9A">
              <w:rPr>
                <w:rFonts w:ascii="Arial" w:eastAsia="Angsana New" w:hAnsi="Arial" w:cs="Arial"/>
                <w:b/>
                <w:bCs/>
                <w:sz w:val="18"/>
                <w:szCs w:val="18"/>
              </w:rPr>
              <w:t>20</w:t>
            </w:r>
          </w:p>
        </w:tc>
        <w:tc>
          <w:tcPr>
            <w:tcW w:w="3241" w:type="dxa"/>
            <w:gridSpan w:val="3"/>
            <w:tcBorders>
              <w:top w:val="single" w:sz="4" w:space="0" w:color="auto"/>
              <w:bottom w:val="single" w:sz="4" w:space="0" w:color="auto"/>
            </w:tcBorders>
            <w:vAlign w:val="bottom"/>
          </w:tcPr>
          <w:p w14:paraId="49B4D7CA" w14:textId="77777777" w:rsidR="002520E6" w:rsidRPr="002E2C9A" w:rsidRDefault="0060506A" w:rsidP="002520E6">
            <w:pPr>
              <w:pStyle w:val="a"/>
              <w:ind w:right="-74"/>
              <w:jc w:val="center"/>
              <w:rPr>
                <w:rFonts w:ascii="Arial" w:eastAsia="Angsana New" w:hAnsi="Arial" w:cs="Arial"/>
                <w:b/>
                <w:bCs/>
                <w:sz w:val="18"/>
                <w:szCs w:val="18"/>
                <w:cs/>
              </w:rPr>
            </w:pPr>
            <w:r w:rsidRPr="002E2C9A">
              <w:rPr>
                <w:rFonts w:ascii="Arial" w:eastAsia="Angsana New" w:hAnsi="Arial" w:cs="Arial"/>
                <w:b/>
                <w:bCs/>
                <w:sz w:val="18"/>
                <w:szCs w:val="18"/>
                <w:cs/>
              </w:rPr>
              <w:t>201</w:t>
            </w:r>
            <w:r w:rsidR="00C029F2" w:rsidRPr="002E2C9A">
              <w:rPr>
                <w:rFonts w:ascii="Arial" w:eastAsia="Angsana New" w:hAnsi="Arial" w:cs="Arial"/>
                <w:b/>
                <w:bCs/>
                <w:sz w:val="18"/>
                <w:szCs w:val="18"/>
              </w:rPr>
              <w:t>9</w:t>
            </w:r>
          </w:p>
        </w:tc>
      </w:tr>
      <w:tr w:rsidR="00C941F1" w:rsidRPr="002E2C9A" w14:paraId="03F96074" w14:textId="77777777" w:rsidTr="00944E92">
        <w:tc>
          <w:tcPr>
            <w:tcW w:w="2552" w:type="dxa"/>
            <w:vAlign w:val="bottom"/>
          </w:tcPr>
          <w:p w14:paraId="2E222B13" w14:textId="77777777" w:rsidR="00C941F1" w:rsidRPr="002E2C9A" w:rsidRDefault="00C941F1" w:rsidP="00B225C0">
            <w:pPr>
              <w:autoSpaceDE w:val="0"/>
              <w:autoSpaceDN w:val="0"/>
              <w:adjustRightInd w:val="0"/>
              <w:spacing w:after="0" w:line="240" w:lineRule="auto"/>
              <w:ind w:left="-101" w:right="-74"/>
              <w:rPr>
                <w:rFonts w:ascii="Arial" w:eastAsia="Arial Unicode MS" w:hAnsi="Arial" w:cs="Arial"/>
                <w:sz w:val="18"/>
                <w:szCs w:val="18"/>
                <w:cs/>
              </w:rPr>
            </w:pPr>
          </w:p>
        </w:tc>
        <w:tc>
          <w:tcPr>
            <w:tcW w:w="1080" w:type="dxa"/>
            <w:tcBorders>
              <w:top w:val="single" w:sz="4" w:space="0" w:color="auto"/>
            </w:tcBorders>
            <w:vAlign w:val="bottom"/>
          </w:tcPr>
          <w:p w14:paraId="6FDB44C7" w14:textId="77777777" w:rsidR="00C941F1" w:rsidRPr="002E2C9A" w:rsidRDefault="00C941F1" w:rsidP="00C941F1">
            <w:pPr>
              <w:spacing w:after="0" w:line="240" w:lineRule="auto"/>
              <w:ind w:right="-74"/>
              <w:jc w:val="right"/>
              <w:rPr>
                <w:rFonts w:ascii="Arial" w:hAnsi="Arial" w:cs="Arial"/>
                <w:b/>
                <w:bCs/>
                <w:snapToGrid w:val="0"/>
                <w:color w:val="000000"/>
                <w:sz w:val="18"/>
                <w:szCs w:val="18"/>
                <w:lang w:eastAsia="th-TH"/>
              </w:rPr>
            </w:pPr>
            <w:r w:rsidRPr="002E2C9A">
              <w:rPr>
                <w:rFonts w:ascii="Arial" w:hAnsi="Arial" w:cs="Arial"/>
                <w:b/>
                <w:bCs/>
                <w:snapToGrid w:val="0"/>
                <w:color w:val="000000"/>
                <w:sz w:val="18"/>
                <w:szCs w:val="18"/>
                <w:lang w:eastAsia="th-TH"/>
              </w:rPr>
              <w:t>Before tax</w:t>
            </w:r>
          </w:p>
        </w:tc>
        <w:tc>
          <w:tcPr>
            <w:tcW w:w="1080" w:type="dxa"/>
            <w:tcBorders>
              <w:top w:val="single" w:sz="4" w:space="0" w:color="auto"/>
            </w:tcBorders>
            <w:vAlign w:val="bottom"/>
          </w:tcPr>
          <w:p w14:paraId="49EA6E12" w14:textId="77777777" w:rsidR="00C941F1" w:rsidRPr="002E2C9A" w:rsidRDefault="00C941F1" w:rsidP="00C941F1">
            <w:pPr>
              <w:spacing w:after="0" w:line="240" w:lineRule="auto"/>
              <w:ind w:right="-74"/>
              <w:jc w:val="right"/>
              <w:rPr>
                <w:rFonts w:ascii="Arial" w:hAnsi="Arial" w:cs="Arial"/>
                <w:b/>
                <w:bCs/>
                <w:snapToGrid w:val="0"/>
                <w:color w:val="000000"/>
                <w:sz w:val="18"/>
                <w:szCs w:val="18"/>
                <w:lang w:val="en-GB" w:eastAsia="th-TH"/>
              </w:rPr>
            </w:pPr>
            <w:r w:rsidRPr="002E2C9A">
              <w:rPr>
                <w:rFonts w:ascii="Arial" w:hAnsi="Arial" w:cs="Arial"/>
                <w:b/>
                <w:bCs/>
                <w:snapToGrid w:val="0"/>
                <w:color w:val="000000"/>
                <w:sz w:val="18"/>
                <w:szCs w:val="18"/>
                <w:lang w:val="en-GB" w:eastAsia="th-TH"/>
              </w:rPr>
              <w:t>Tax</w:t>
            </w:r>
          </w:p>
        </w:tc>
        <w:tc>
          <w:tcPr>
            <w:tcW w:w="1081" w:type="dxa"/>
            <w:tcBorders>
              <w:top w:val="single" w:sz="4" w:space="0" w:color="auto"/>
            </w:tcBorders>
            <w:vAlign w:val="bottom"/>
          </w:tcPr>
          <w:p w14:paraId="418D720B" w14:textId="77777777" w:rsidR="00C941F1" w:rsidRPr="002E2C9A" w:rsidRDefault="00C941F1" w:rsidP="00C941F1">
            <w:pPr>
              <w:spacing w:after="0" w:line="240" w:lineRule="auto"/>
              <w:ind w:right="-74"/>
              <w:jc w:val="right"/>
              <w:rPr>
                <w:rFonts w:ascii="Arial" w:hAnsi="Arial" w:cs="Arial"/>
                <w:b/>
                <w:bCs/>
                <w:snapToGrid w:val="0"/>
                <w:color w:val="000000"/>
                <w:sz w:val="18"/>
                <w:szCs w:val="18"/>
                <w:lang w:eastAsia="th-TH"/>
              </w:rPr>
            </w:pPr>
            <w:r w:rsidRPr="002E2C9A">
              <w:rPr>
                <w:rFonts w:ascii="Arial" w:hAnsi="Arial" w:cs="Arial"/>
                <w:b/>
                <w:bCs/>
                <w:snapToGrid w:val="0"/>
                <w:color w:val="000000"/>
                <w:sz w:val="18"/>
                <w:szCs w:val="18"/>
                <w:lang w:eastAsia="th-TH"/>
              </w:rPr>
              <w:t>After tax</w:t>
            </w:r>
          </w:p>
        </w:tc>
        <w:tc>
          <w:tcPr>
            <w:tcW w:w="1080" w:type="dxa"/>
            <w:tcBorders>
              <w:top w:val="single" w:sz="4" w:space="0" w:color="auto"/>
            </w:tcBorders>
            <w:vAlign w:val="bottom"/>
          </w:tcPr>
          <w:p w14:paraId="6A5CF11A" w14:textId="77777777" w:rsidR="00C941F1" w:rsidRPr="002E2C9A" w:rsidRDefault="00C941F1" w:rsidP="00C941F1">
            <w:pPr>
              <w:spacing w:after="0" w:line="240" w:lineRule="auto"/>
              <w:ind w:right="-74"/>
              <w:jc w:val="right"/>
              <w:rPr>
                <w:rFonts w:ascii="Arial" w:hAnsi="Arial" w:cs="Arial"/>
                <w:b/>
                <w:bCs/>
                <w:snapToGrid w:val="0"/>
                <w:color w:val="000000"/>
                <w:sz w:val="18"/>
                <w:szCs w:val="18"/>
                <w:lang w:eastAsia="th-TH"/>
              </w:rPr>
            </w:pPr>
            <w:r w:rsidRPr="002E2C9A">
              <w:rPr>
                <w:rFonts w:ascii="Arial" w:hAnsi="Arial" w:cs="Arial"/>
                <w:b/>
                <w:bCs/>
                <w:snapToGrid w:val="0"/>
                <w:color w:val="000000"/>
                <w:sz w:val="18"/>
                <w:szCs w:val="18"/>
                <w:lang w:eastAsia="th-TH"/>
              </w:rPr>
              <w:t>Before tax</w:t>
            </w:r>
          </w:p>
        </w:tc>
        <w:tc>
          <w:tcPr>
            <w:tcW w:w="1080" w:type="dxa"/>
            <w:tcBorders>
              <w:top w:val="single" w:sz="4" w:space="0" w:color="auto"/>
            </w:tcBorders>
            <w:vAlign w:val="bottom"/>
          </w:tcPr>
          <w:p w14:paraId="0A9A5BDF" w14:textId="77777777" w:rsidR="00C941F1" w:rsidRPr="002E2C9A" w:rsidRDefault="00C941F1" w:rsidP="00C941F1">
            <w:pPr>
              <w:spacing w:after="0" w:line="240" w:lineRule="auto"/>
              <w:ind w:right="-74"/>
              <w:jc w:val="right"/>
              <w:rPr>
                <w:rFonts w:ascii="Arial" w:hAnsi="Arial" w:cs="Arial"/>
                <w:b/>
                <w:bCs/>
                <w:snapToGrid w:val="0"/>
                <w:color w:val="000000"/>
                <w:sz w:val="18"/>
                <w:szCs w:val="18"/>
                <w:lang w:val="en-GB" w:eastAsia="th-TH"/>
              </w:rPr>
            </w:pPr>
            <w:r w:rsidRPr="002E2C9A">
              <w:rPr>
                <w:rFonts w:ascii="Arial" w:hAnsi="Arial" w:cs="Arial"/>
                <w:b/>
                <w:bCs/>
                <w:snapToGrid w:val="0"/>
                <w:color w:val="000000"/>
                <w:sz w:val="18"/>
                <w:szCs w:val="18"/>
                <w:lang w:val="en-GB" w:eastAsia="th-TH"/>
              </w:rPr>
              <w:t>Tax</w:t>
            </w:r>
          </w:p>
        </w:tc>
        <w:tc>
          <w:tcPr>
            <w:tcW w:w="1081" w:type="dxa"/>
            <w:tcBorders>
              <w:top w:val="single" w:sz="4" w:space="0" w:color="auto"/>
            </w:tcBorders>
            <w:vAlign w:val="bottom"/>
          </w:tcPr>
          <w:p w14:paraId="5EC3434A" w14:textId="77777777" w:rsidR="00C941F1" w:rsidRPr="002E2C9A" w:rsidRDefault="00C941F1" w:rsidP="00C941F1">
            <w:pPr>
              <w:spacing w:after="0" w:line="240" w:lineRule="auto"/>
              <w:ind w:right="-74"/>
              <w:jc w:val="right"/>
              <w:rPr>
                <w:rFonts w:ascii="Arial" w:hAnsi="Arial" w:cs="Arial"/>
                <w:b/>
                <w:bCs/>
                <w:snapToGrid w:val="0"/>
                <w:color w:val="000000"/>
                <w:sz w:val="18"/>
                <w:szCs w:val="18"/>
                <w:lang w:eastAsia="th-TH"/>
              </w:rPr>
            </w:pPr>
            <w:r w:rsidRPr="002E2C9A">
              <w:rPr>
                <w:rFonts w:ascii="Arial" w:hAnsi="Arial" w:cs="Arial"/>
                <w:b/>
                <w:bCs/>
                <w:snapToGrid w:val="0"/>
                <w:color w:val="000000"/>
                <w:sz w:val="18"/>
                <w:szCs w:val="18"/>
                <w:lang w:eastAsia="th-TH"/>
              </w:rPr>
              <w:t>After tax</w:t>
            </w:r>
          </w:p>
        </w:tc>
      </w:tr>
      <w:tr w:rsidR="002520E6" w:rsidRPr="002E2C9A" w14:paraId="00663136" w14:textId="77777777" w:rsidTr="00944E92">
        <w:tc>
          <w:tcPr>
            <w:tcW w:w="2552" w:type="dxa"/>
            <w:vAlign w:val="bottom"/>
          </w:tcPr>
          <w:p w14:paraId="10F5EB34" w14:textId="77777777" w:rsidR="002520E6" w:rsidRPr="002E2C9A" w:rsidRDefault="002520E6" w:rsidP="00B225C0">
            <w:pPr>
              <w:autoSpaceDE w:val="0"/>
              <w:autoSpaceDN w:val="0"/>
              <w:adjustRightInd w:val="0"/>
              <w:spacing w:after="0" w:line="240" w:lineRule="auto"/>
              <w:ind w:left="-101" w:right="-74"/>
              <w:rPr>
                <w:rFonts w:ascii="Arial" w:eastAsia="Arial Unicode MS" w:hAnsi="Arial" w:cs="Arial"/>
                <w:sz w:val="18"/>
                <w:szCs w:val="18"/>
                <w:cs/>
              </w:rPr>
            </w:pPr>
          </w:p>
        </w:tc>
        <w:tc>
          <w:tcPr>
            <w:tcW w:w="1080" w:type="dxa"/>
            <w:tcBorders>
              <w:bottom w:val="single" w:sz="4" w:space="0" w:color="auto"/>
            </w:tcBorders>
            <w:vAlign w:val="bottom"/>
          </w:tcPr>
          <w:p w14:paraId="454CF20C" w14:textId="77777777" w:rsidR="002520E6" w:rsidRPr="002E2C9A" w:rsidRDefault="0060506A" w:rsidP="002520E6">
            <w:pPr>
              <w:pStyle w:val="a"/>
              <w:ind w:right="-74"/>
              <w:jc w:val="right"/>
              <w:rPr>
                <w:rFonts w:ascii="Arial" w:eastAsia="Angsana New" w:hAnsi="Arial" w:cs="Arial"/>
                <w:b/>
                <w:bCs/>
                <w:sz w:val="18"/>
                <w:szCs w:val="18"/>
                <w:cs/>
              </w:rPr>
            </w:pPr>
            <w:r w:rsidRPr="002E2C9A">
              <w:rPr>
                <w:rFonts w:ascii="Arial" w:eastAsia="Angsana New" w:hAnsi="Arial" w:cs="Arial"/>
                <w:b/>
                <w:bCs/>
                <w:sz w:val="18"/>
                <w:szCs w:val="18"/>
              </w:rPr>
              <w:t>Baht</w:t>
            </w:r>
          </w:p>
        </w:tc>
        <w:tc>
          <w:tcPr>
            <w:tcW w:w="1080" w:type="dxa"/>
            <w:tcBorders>
              <w:bottom w:val="single" w:sz="4" w:space="0" w:color="auto"/>
            </w:tcBorders>
            <w:vAlign w:val="bottom"/>
          </w:tcPr>
          <w:p w14:paraId="33EE8D21" w14:textId="77777777" w:rsidR="002520E6" w:rsidRPr="002E2C9A" w:rsidRDefault="0060506A" w:rsidP="002520E6">
            <w:pPr>
              <w:pStyle w:val="a"/>
              <w:ind w:right="-74"/>
              <w:jc w:val="right"/>
              <w:rPr>
                <w:rFonts w:ascii="Arial" w:eastAsia="Angsana New" w:hAnsi="Arial" w:cs="Arial"/>
                <w:b/>
                <w:bCs/>
                <w:sz w:val="18"/>
                <w:szCs w:val="18"/>
                <w:cs/>
              </w:rPr>
            </w:pPr>
            <w:r w:rsidRPr="002E2C9A">
              <w:rPr>
                <w:rFonts w:ascii="Arial" w:eastAsia="Angsana New" w:hAnsi="Arial" w:cs="Arial"/>
                <w:b/>
                <w:bCs/>
                <w:sz w:val="18"/>
                <w:szCs w:val="18"/>
              </w:rPr>
              <w:t>Baht</w:t>
            </w:r>
          </w:p>
        </w:tc>
        <w:tc>
          <w:tcPr>
            <w:tcW w:w="1081" w:type="dxa"/>
            <w:tcBorders>
              <w:bottom w:val="single" w:sz="4" w:space="0" w:color="auto"/>
            </w:tcBorders>
            <w:vAlign w:val="bottom"/>
          </w:tcPr>
          <w:p w14:paraId="61A8EB80" w14:textId="77777777" w:rsidR="002520E6" w:rsidRPr="002E2C9A" w:rsidRDefault="0060506A" w:rsidP="002520E6">
            <w:pPr>
              <w:pStyle w:val="a"/>
              <w:ind w:right="-74"/>
              <w:jc w:val="right"/>
              <w:rPr>
                <w:rFonts w:ascii="Arial" w:eastAsia="Angsana New" w:hAnsi="Arial" w:cs="Arial"/>
                <w:b/>
                <w:bCs/>
                <w:sz w:val="18"/>
                <w:szCs w:val="18"/>
                <w:cs/>
              </w:rPr>
            </w:pPr>
            <w:r w:rsidRPr="002E2C9A">
              <w:rPr>
                <w:rFonts w:ascii="Arial" w:eastAsia="Angsana New" w:hAnsi="Arial" w:cs="Arial"/>
                <w:b/>
                <w:bCs/>
                <w:sz w:val="18"/>
                <w:szCs w:val="18"/>
              </w:rPr>
              <w:t>Baht</w:t>
            </w:r>
          </w:p>
        </w:tc>
        <w:tc>
          <w:tcPr>
            <w:tcW w:w="1080" w:type="dxa"/>
            <w:tcBorders>
              <w:bottom w:val="single" w:sz="4" w:space="0" w:color="auto"/>
            </w:tcBorders>
            <w:vAlign w:val="bottom"/>
          </w:tcPr>
          <w:p w14:paraId="285F7667" w14:textId="77777777" w:rsidR="002520E6" w:rsidRPr="002E2C9A" w:rsidRDefault="0060506A" w:rsidP="002520E6">
            <w:pPr>
              <w:pStyle w:val="a"/>
              <w:ind w:right="-74"/>
              <w:jc w:val="right"/>
              <w:rPr>
                <w:rFonts w:ascii="Arial" w:eastAsia="Angsana New" w:hAnsi="Arial" w:cs="Arial"/>
                <w:b/>
                <w:bCs/>
                <w:sz w:val="18"/>
                <w:szCs w:val="18"/>
                <w:cs/>
              </w:rPr>
            </w:pPr>
            <w:r w:rsidRPr="002E2C9A">
              <w:rPr>
                <w:rFonts w:ascii="Arial" w:eastAsia="Angsana New" w:hAnsi="Arial" w:cs="Arial"/>
                <w:b/>
                <w:bCs/>
                <w:sz w:val="18"/>
                <w:szCs w:val="18"/>
              </w:rPr>
              <w:t>Baht</w:t>
            </w:r>
          </w:p>
        </w:tc>
        <w:tc>
          <w:tcPr>
            <w:tcW w:w="1080" w:type="dxa"/>
            <w:tcBorders>
              <w:bottom w:val="single" w:sz="4" w:space="0" w:color="auto"/>
            </w:tcBorders>
            <w:vAlign w:val="bottom"/>
          </w:tcPr>
          <w:p w14:paraId="714E0C48" w14:textId="77777777" w:rsidR="002520E6" w:rsidRPr="002E2C9A" w:rsidRDefault="0060506A" w:rsidP="002520E6">
            <w:pPr>
              <w:pStyle w:val="a"/>
              <w:ind w:right="-74"/>
              <w:jc w:val="right"/>
              <w:rPr>
                <w:rFonts w:ascii="Arial" w:eastAsia="Angsana New" w:hAnsi="Arial" w:cs="Arial"/>
                <w:b/>
                <w:bCs/>
                <w:sz w:val="18"/>
                <w:szCs w:val="18"/>
                <w:cs/>
              </w:rPr>
            </w:pPr>
            <w:r w:rsidRPr="002E2C9A">
              <w:rPr>
                <w:rFonts w:ascii="Arial" w:eastAsia="Angsana New" w:hAnsi="Arial" w:cs="Arial"/>
                <w:b/>
                <w:bCs/>
                <w:sz w:val="18"/>
                <w:szCs w:val="18"/>
              </w:rPr>
              <w:t>Baht</w:t>
            </w:r>
          </w:p>
        </w:tc>
        <w:tc>
          <w:tcPr>
            <w:tcW w:w="1081" w:type="dxa"/>
            <w:tcBorders>
              <w:bottom w:val="single" w:sz="4" w:space="0" w:color="auto"/>
            </w:tcBorders>
            <w:vAlign w:val="bottom"/>
          </w:tcPr>
          <w:p w14:paraId="5A3A0F34" w14:textId="77777777" w:rsidR="002520E6" w:rsidRPr="002E2C9A" w:rsidRDefault="0060506A" w:rsidP="002520E6">
            <w:pPr>
              <w:pStyle w:val="a"/>
              <w:ind w:right="-74"/>
              <w:jc w:val="right"/>
              <w:rPr>
                <w:rFonts w:ascii="Arial" w:eastAsia="Angsana New" w:hAnsi="Arial" w:cs="Arial"/>
                <w:b/>
                <w:bCs/>
                <w:sz w:val="18"/>
                <w:szCs w:val="18"/>
                <w:cs/>
              </w:rPr>
            </w:pPr>
            <w:r w:rsidRPr="002E2C9A">
              <w:rPr>
                <w:rFonts w:ascii="Arial" w:eastAsia="Angsana New" w:hAnsi="Arial" w:cs="Arial"/>
                <w:b/>
                <w:bCs/>
                <w:sz w:val="18"/>
                <w:szCs w:val="18"/>
              </w:rPr>
              <w:t>Baht</w:t>
            </w:r>
          </w:p>
        </w:tc>
      </w:tr>
      <w:tr w:rsidR="002520E6" w:rsidRPr="002E2C9A" w14:paraId="27C21D50" w14:textId="77777777" w:rsidTr="00E91789">
        <w:tc>
          <w:tcPr>
            <w:tcW w:w="2552" w:type="dxa"/>
            <w:vAlign w:val="bottom"/>
          </w:tcPr>
          <w:p w14:paraId="6B7A86A2" w14:textId="77777777" w:rsidR="002520E6" w:rsidRPr="002E2C9A" w:rsidRDefault="002520E6" w:rsidP="00B225C0">
            <w:pPr>
              <w:autoSpaceDE w:val="0"/>
              <w:autoSpaceDN w:val="0"/>
              <w:adjustRightInd w:val="0"/>
              <w:spacing w:after="0" w:line="240" w:lineRule="auto"/>
              <w:ind w:left="-101" w:right="-74"/>
              <w:rPr>
                <w:rFonts w:ascii="Arial" w:eastAsia="Arial Unicode MS" w:hAnsi="Arial" w:cs="Arial"/>
                <w:sz w:val="18"/>
                <w:szCs w:val="18"/>
                <w:cs/>
              </w:rPr>
            </w:pPr>
          </w:p>
        </w:tc>
        <w:tc>
          <w:tcPr>
            <w:tcW w:w="1080" w:type="dxa"/>
            <w:tcBorders>
              <w:top w:val="single" w:sz="4" w:space="0" w:color="auto"/>
            </w:tcBorders>
            <w:shd w:val="clear" w:color="auto" w:fill="FAFAFA"/>
            <w:vAlign w:val="bottom"/>
          </w:tcPr>
          <w:p w14:paraId="568BE086" w14:textId="77777777" w:rsidR="002520E6" w:rsidRPr="002E2C9A" w:rsidRDefault="002520E6" w:rsidP="002520E6">
            <w:pPr>
              <w:pStyle w:val="a"/>
              <w:ind w:right="-74"/>
              <w:jc w:val="right"/>
              <w:rPr>
                <w:rFonts w:ascii="Arial" w:eastAsia="Angsana New" w:hAnsi="Arial" w:cs="Arial"/>
                <w:sz w:val="18"/>
                <w:szCs w:val="18"/>
              </w:rPr>
            </w:pPr>
          </w:p>
        </w:tc>
        <w:tc>
          <w:tcPr>
            <w:tcW w:w="1080" w:type="dxa"/>
            <w:tcBorders>
              <w:top w:val="single" w:sz="4" w:space="0" w:color="auto"/>
            </w:tcBorders>
            <w:shd w:val="clear" w:color="auto" w:fill="FAFAFA"/>
            <w:vAlign w:val="bottom"/>
          </w:tcPr>
          <w:p w14:paraId="4F315DA7" w14:textId="77777777" w:rsidR="002520E6" w:rsidRPr="002E2C9A" w:rsidRDefault="002520E6" w:rsidP="002520E6">
            <w:pPr>
              <w:pStyle w:val="a"/>
              <w:ind w:right="-74"/>
              <w:jc w:val="right"/>
              <w:rPr>
                <w:rFonts w:ascii="Arial" w:eastAsia="Angsana New" w:hAnsi="Arial" w:cs="Arial"/>
                <w:sz w:val="18"/>
                <w:szCs w:val="18"/>
              </w:rPr>
            </w:pPr>
          </w:p>
        </w:tc>
        <w:tc>
          <w:tcPr>
            <w:tcW w:w="1081" w:type="dxa"/>
            <w:tcBorders>
              <w:top w:val="single" w:sz="4" w:space="0" w:color="auto"/>
            </w:tcBorders>
            <w:shd w:val="clear" w:color="auto" w:fill="FAFAFA"/>
            <w:vAlign w:val="bottom"/>
          </w:tcPr>
          <w:p w14:paraId="33E2BBDE" w14:textId="77777777" w:rsidR="002520E6" w:rsidRPr="002E2C9A" w:rsidRDefault="002520E6" w:rsidP="002520E6">
            <w:pPr>
              <w:pStyle w:val="a"/>
              <w:ind w:right="-74"/>
              <w:jc w:val="right"/>
              <w:rPr>
                <w:rFonts w:ascii="Arial" w:eastAsia="Angsana New" w:hAnsi="Arial" w:cs="Arial"/>
                <w:sz w:val="18"/>
                <w:szCs w:val="18"/>
              </w:rPr>
            </w:pPr>
          </w:p>
        </w:tc>
        <w:tc>
          <w:tcPr>
            <w:tcW w:w="1080" w:type="dxa"/>
            <w:tcBorders>
              <w:top w:val="single" w:sz="4" w:space="0" w:color="auto"/>
            </w:tcBorders>
            <w:vAlign w:val="bottom"/>
          </w:tcPr>
          <w:p w14:paraId="1C4DF237" w14:textId="77777777" w:rsidR="002520E6" w:rsidRPr="002E2C9A" w:rsidRDefault="002520E6" w:rsidP="002520E6">
            <w:pPr>
              <w:pStyle w:val="a"/>
              <w:ind w:right="-74"/>
              <w:jc w:val="right"/>
              <w:rPr>
                <w:rFonts w:ascii="Arial" w:eastAsia="Angsana New" w:hAnsi="Arial" w:cs="Arial"/>
                <w:sz w:val="18"/>
                <w:szCs w:val="18"/>
              </w:rPr>
            </w:pPr>
          </w:p>
        </w:tc>
        <w:tc>
          <w:tcPr>
            <w:tcW w:w="1080" w:type="dxa"/>
            <w:tcBorders>
              <w:top w:val="single" w:sz="4" w:space="0" w:color="auto"/>
            </w:tcBorders>
            <w:vAlign w:val="bottom"/>
          </w:tcPr>
          <w:p w14:paraId="7551F527" w14:textId="77777777" w:rsidR="002520E6" w:rsidRPr="002E2C9A" w:rsidRDefault="002520E6" w:rsidP="002520E6">
            <w:pPr>
              <w:pStyle w:val="a"/>
              <w:ind w:right="-74"/>
              <w:jc w:val="right"/>
              <w:rPr>
                <w:rFonts w:ascii="Arial" w:eastAsia="Angsana New" w:hAnsi="Arial" w:cs="Arial"/>
                <w:sz w:val="18"/>
                <w:szCs w:val="18"/>
              </w:rPr>
            </w:pPr>
          </w:p>
        </w:tc>
        <w:tc>
          <w:tcPr>
            <w:tcW w:w="1081" w:type="dxa"/>
            <w:tcBorders>
              <w:top w:val="single" w:sz="4" w:space="0" w:color="auto"/>
            </w:tcBorders>
            <w:vAlign w:val="bottom"/>
          </w:tcPr>
          <w:p w14:paraId="6436DCD1" w14:textId="77777777" w:rsidR="002520E6" w:rsidRPr="002E2C9A" w:rsidRDefault="002520E6" w:rsidP="002520E6">
            <w:pPr>
              <w:pStyle w:val="a"/>
              <w:ind w:right="-74"/>
              <w:jc w:val="right"/>
              <w:rPr>
                <w:rFonts w:ascii="Arial" w:eastAsia="Angsana New" w:hAnsi="Arial" w:cs="Arial"/>
                <w:sz w:val="18"/>
                <w:szCs w:val="18"/>
              </w:rPr>
            </w:pPr>
          </w:p>
        </w:tc>
      </w:tr>
      <w:tr w:rsidR="00B225C0" w:rsidRPr="002E2C9A" w14:paraId="4073D3EF" w14:textId="77777777" w:rsidTr="00E91789">
        <w:tc>
          <w:tcPr>
            <w:tcW w:w="2552" w:type="dxa"/>
            <w:vAlign w:val="bottom"/>
          </w:tcPr>
          <w:p w14:paraId="5CEB424E" w14:textId="4B8334DA" w:rsidR="00B225C0" w:rsidRPr="002E2C9A" w:rsidRDefault="00B225C0" w:rsidP="00B225C0">
            <w:pPr>
              <w:autoSpaceDE w:val="0"/>
              <w:autoSpaceDN w:val="0"/>
              <w:adjustRightInd w:val="0"/>
              <w:spacing w:after="0" w:line="240" w:lineRule="auto"/>
              <w:ind w:left="-101" w:right="-74"/>
              <w:rPr>
                <w:rFonts w:ascii="Arial" w:eastAsia="Arial Unicode MS" w:hAnsi="Arial" w:cs="Arial"/>
                <w:sz w:val="18"/>
                <w:szCs w:val="18"/>
                <w:cs/>
              </w:rPr>
            </w:pPr>
            <w:r w:rsidRPr="002E2C9A">
              <w:rPr>
                <w:rFonts w:ascii="Arial" w:eastAsia="Arial Unicode MS" w:hAnsi="Arial" w:cs="Arial"/>
                <w:sz w:val="18"/>
                <w:szCs w:val="18"/>
              </w:rPr>
              <w:t xml:space="preserve">Change in value of </w:t>
            </w:r>
            <w:r w:rsidR="003E00B8" w:rsidRPr="002E2C9A">
              <w:rPr>
                <w:rFonts w:ascii="Arial" w:eastAsia="Arial Unicode MS" w:hAnsi="Arial" w:cs="Arial"/>
                <w:sz w:val="18"/>
                <w:szCs w:val="18"/>
              </w:rPr>
              <w:t>equity</w:t>
            </w:r>
          </w:p>
        </w:tc>
        <w:tc>
          <w:tcPr>
            <w:tcW w:w="1080" w:type="dxa"/>
            <w:shd w:val="clear" w:color="auto" w:fill="FAFAFA"/>
            <w:vAlign w:val="bottom"/>
          </w:tcPr>
          <w:p w14:paraId="485B85AC" w14:textId="77777777" w:rsidR="00B225C0" w:rsidRPr="002E2C9A" w:rsidRDefault="00B225C0" w:rsidP="002520E6">
            <w:pPr>
              <w:pStyle w:val="a"/>
              <w:ind w:right="-74"/>
              <w:jc w:val="right"/>
              <w:rPr>
                <w:rFonts w:ascii="Arial" w:eastAsia="Angsana New" w:hAnsi="Arial" w:cs="Arial"/>
                <w:sz w:val="18"/>
                <w:szCs w:val="18"/>
              </w:rPr>
            </w:pPr>
          </w:p>
        </w:tc>
        <w:tc>
          <w:tcPr>
            <w:tcW w:w="1080" w:type="dxa"/>
            <w:shd w:val="clear" w:color="auto" w:fill="FAFAFA"/>
            <w:vAlign w:val="bottom"/>
          </w:tcPr>
          <w:p w14:paraId="7A24016E" w14:textId="77777777" w:rsidR="00B225C0" w:rsidRPr="002E2C9A" w:rsidRDefault="00B225C0" w:rsidP="002520E6">
            <w:pPr>
              <w:pStyle w:val="a"/>
              <w:ind w:right="-74"/>
              <w:jc w:val="right"/>
              <w:rPr>
                <w:rFonts w:ascii="Arial" w:eastAsia="Angsana New" w:hAnsi="Arial" w:cs="Arial"/>
                <w:sz w:val="18"/>
                <w:szCs w:val="18"/>
              </w:rPr>
            </w:pPr>
          </w:p>
        </w:tc>
        <w:tc>
          <w:tcPr>
            <w:tcW w:w="1081" w:type="dxa"/>
            <w:shd w:val="clear" w:color="auto" w:fill="FAFAFA"/>
            <w:vAlign w:val="bottom"/>
          </w:tcPr>
          <w:p w14:paraId="5257D305" w14:textId="77777777" w:rsidR="00B225C0" w:rsidRPr="002E2C9A" w:rsidRDefault="00B225C0" w:rsidP="002520E6">
            <w:pPr>
              <w:pStyle w:val="a"/>
              <w:ind w:right="-74"/>
              <w:jc w:val="right"/>
              <w:rPr>
                <w:rFonts w:ascii="Arial" w:eastAsia="Angsana New" w:hAnsi="Arial" w:cs="Arial"/>
                <w:sz w:val="18"/>
                <w:szCs w:val="18"/>
              </w:rPr>
            </w:pPr>
          </w:p>
        </w:tc>
        <w:tc>
          <w:tcPr>
            <w:tcW w:w="1080" w:type="dxa"/>
            <w:vAlign w:val="bottom"/>
          </w:tcPr>
          <w:p w14:paraId="0E473C9D" w14:textId="77777777" w:rsidR="00B225C0" w:rsidRPr="002E2C9A" w:rsidRDefault="00B225C0" w:rsidP="002520E6">
            <w:pPr>
              <w:pStyle w:val="a"/>
              <w:ind w:right="-74"/>
              <w:jc w:val="right"/>
              <w:rPr>
                <w:rFonts w:ascii="Arial" w:eastAsia="Angsana New" w:hAnsi="Arial" w:cs="Arial"/>
                <w:sz w:val="18"/>
                <w:szCs w:val="18"/>
              </w:rPr>
            </w:pPr>
          </w:p>
        </w:tc>
        <w:tc>
          <w:tcPr>
            <w:tcW w:w="1080" w:type="dxa"/>
            <w:vAlign w:val="bottom"/>
          </w:tcPr>
          <w:p w14:paraId="5DED05AF" w14:textId="77777777" w:rsidR="00B225C0" w:rsidRPr="002E2C9A" w:rsidRDefault="00B225C0" w:rsidP="002520E6">
            <w:pPr>
              <w:pStyle w:val="a"/>
              <w:ind w:right="-74"/>
              <w:jc w:val="right"/>
              <w:rPr>
                <w:rFonts w:ascii="Arial" w:eastAsia="Angsana New" w:hAnsi="Arial" w:cs="Arial"/>
                <w:sz w:val="18"/>
                <w:szCs w:val="18"/>
              </w:rPr>
            </w:pPr>
          </w:p>
        </w:tc>
        <w:tc>
          <w:tcPr>
            <w:tcW w:w="1081" w:type="dxa"/>
            <w:vAlign w:val="bottom"/>
          </w:tcPr>
          <w:p w14:paraId="690002AF" w14:textId="77777777" w:rsidR="00B225C0" w:rsidRPr="002E2C9A" w:rsidRDefault="00B225C0" w:rsidP="002520E6">
            <w:pPr>
              <w:pStyle w:val="a"/>
              <w:ind w:right="-74"/>
              <w:jc w:val="right"/>
              <w:rPr>
                <w:rFonts w:ascii="Arial" w:eastAsia="Angsana New" w:hAnsi="Arial" w:cs="Arial"/>
                <w:sz w:val="18"/>
                <w:szCs w:val="18"/>
              </w:rPr>
            </w:pPr>
          </w:p>
        </w:tc>
      </w:tr>
      <w:tr w:rsidR="00C029F2" w:rsidRPr="002E2C9A" w14:paraId="3A351CE8" w14:textId="77777777" w:rsidTr="00944E92">
        <w:tc>
          <w:tcPr>
            <w:tcW w:w="2552" w:type="dxa"/>
            <w:vAlign w:val="bottom"/>
          </w:tcPr>
          <w:p w14:paraId="369641EE" w14:textId="2E89748F" w:rsidR="00C029F2" w:rsidRPr="002E2C9A" w:rsidRDefault="00C029F2" w:rsidP="00C029F2">
            <w:pPr>
              <w:autoSpaceDE w:val="0"/>
              <w:autoSpaceDN w:val="0"/>
              <w:adjustRightInd w:val="0"/>
              <w:spacing w:after="0" w:line="240" w:lineRule="auto"/>
              <w:ind w:left="-101" w:right="-74"/>
              <w:rPr>
                <w:rFonts w:ascii="Arial" w:eastAsia="Arial Unicode MS" w:hAnsi="Arial" w:cs="Arial"/>
                <w:sz w:val="18"/>
                <w:szCs w:val="18"/>
              </w:rPr>
            </w:pPr>
            <w:r w:rsidRPr="002E2C9A">
              <w:rPr>
                <w:rFonts w:ascii="Arial" w:eastAsia="Arial Unicode MS" w:hAnsi="Arial" w:cs="Arial"/>
                <w:sz w:val="18"/>
                <w:szCs w:val="18"/>
              </w:rPr>
              <w:t xml:space="preserve">   investments</w:t>
            </w:r>
          </w:p>
        </w:tc>
        <w:tc>
          <w:tcPr>
            <w:tcW w:w="1080" w:type="dxa"/>
            <w:shd w:val="clear" w:color="auto" w:fill="FAFAFA"/>
            <w:vAlign w:val="bottom"/>
          </w:tcPr>
          <w:p w14:paraId="3D6C1397" w14:textId="77777777" w:rsidR="00C029F2" w:rsidRPr="002E2C9A" w:rsidRDefault="00BA66D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3,367,650</w:t>
            </w:r>
          </w:p>
        </w:tc>
        <w:tc>
          <w:tcPr>
            <w:tcW w:w="1080" w:type="dxa"/>
            <w:shd w:val="clear" w:color="auto" w:fill="FAFAFA"/>
            <w:vAlign w:val="bottom"/>
          </w:tcPr>
          <w:p w14:paraId="7638504F" w14:textId="77777777" w:rsidR="00C029F2" w:rsidRPr="002E2C9A" w:rsidRDefault="00BA66D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(673,530)</w:t>
            </w:r>
          </w:p>
        </w:tc>
        <w:tc>
          <w:tcPr>
            <w:tcW w:w="1081" w:type="dxa"/>
            <w:shd w:val="clear" w:color="auto" w:fill="FAFAFA"/>
            <w:vAlign w:val="bottom"/>
          </w:tcPr>
          <w:p w14:paraId="696DD956" w14:textId="77777777" w:rsidR="00C029F2" w:rsidRPr="002E2C9A" w:rsidRDefault="00BA66D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2,694,120</w:t>
            </w:r>
          </w:p>
        </w:tc>
        <w:tc>
          <w:tcPr>
            <w:tcW w:w="1080" w:type="dxa"/>
            <w:vAlign w:val="bottom"/>
          </w:tcPr>
          <w:p w14:paraId="3637B526" w14:textId="77777777" w:rsidR="00C029F2" w:rsidRPr="002E2C9A" w:rsidRDefault="00C029F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3,367,650</w:t>
            </w:r>
          </w:p>
        </w:tc>
        <w:tc>
          <w:tcPr>
            <w:tcW w:w="1080" w:type="dxa"/>
            <w:vAlign w:val="bottom"/>
          </w:tcPr>
          <w:p w14:paraId="122D44C8" w14:textId="77777777" w:rsidR="00C029F2" w:rsidRPr="002E2C9A" w:rsidRDefault="00C029F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(673,530)</w:t>
            </w:r>
          </w:p>
        </w:tc>
        <w:tc>
          <w:tcPr>
            <w:tcW w:w="1081" w:type="dxa"/>
            <w:vAlign w:val="bottom"/>
          </w:tcPr>
          <w:p w14:paraId="6DB45531" w14:textId="77777777" w:rsidR="00C029F2" w:rsidRPr="002E2C9A" w:rsidRDefault="00C029F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2,694,120</w:t>
            </w:r>
          </w:p>
        </w:tc>
      </w:tr>
      <w:tr w:rsidR="00C029F2" w:rsidRPr="002E2C9A" w14:paraId="31E0D7DE" w14:textId="77777777" w:rsidTr="00944E92">
        <w:tc>
          <w:tcPr>
            <w:tcW w:w="2552" w:type="dxa"/>
            <w:vAlign w:val="bottom"/>
          </w:tcPr>
          <w:p w14:paraId="22A2BD89" w14:textId="77777777" w:rsidR="00C029F2" w:rsidRPr="002E2C9A" w:rsidRDefault="00C029F2" w:rsidP="00C029F2">
            <w:pPr>
              <w:autoSpaceDE w:val="0"/>
              <w:autoSpaceDN w:val="0"/>
              <w:adjustRightInd w:val="0"/>
              <w:spacing w:after="0" w:line="240" w:lineRule="auto"/>
              <w:ind w:left="-101" w:right="-74"/>
              <w:rPr>
                <w:rFonts w:ascii="Arial" w:eastAsia="Arial Unicode MS" w:hAnsi="Arial" w:cs="Arial"/>
                <w:sz w:val="18"/>
                <w:szCs w:val="18"/>
              </w:rPr>
            </w:pPr>
            <w:r w:rsidRPr="002E2C9A">
              <w:rPr>
                <w:rFonts w:ascii="Arial" w:eastAsia="Arial Unicode MS" w:hAnsi="Arial" w:cs="Arial"/>
                <w:sz w:val="18"/>
                <w:szCs w:val="18"/>
              </w:rPr>
              <w:t>Remeasurements of</w:t>
            </w:r>
          </w:p>
        </w:tc>
        <w:tc>
          <w:tcPr>
            <w:tcW w:w="1080" w:type="dxa"/>
            <w:shd w:val="clear" w:color="auto" w:fill="FAFAFA"/>
            <w:vAlign w:val="bottom"/>
          </w:tcPr>
          <w:p w14:paraId="584DEEA9" w14:textId="77777777" w:rsidR="00C029F2" w:rsidRPr="002E2C9A" w:rsidRDefault="00C029F2" w:rsidP="00C029F2">
            <w:pPr>
              <w:spacing w:after="0" w:line="240" w:lineRule="auto"/>
              <w:ind w:right="-74"/>
              <w:jc w:val="right"/>
              <w:rPr>
                <w:rFonts w:ascii="Arial" w:hAnsi="Arial" w:cs="Arial"/>
                <w:noProof/>
                <w:spacing w:val="-2"/>
                <w:sz w:val="18"/>
                <w:szCs w:val="18"/>
              </w:rPr>
            </w:pPr>
          </w:p>
        </w:tc>
        <w:tc>
          <w:tcPr>
            <w:tcW w:w="1080" w:type="dxa"/>
            <w:shd w:val="clear" w:color="auto" w:fill="FAFAFA"/>
            <w:vAlign w:val="bottom"/>
          </w:tcPr>
          <w:p w14:paraId="40C9A495" w14:textId="77777777" w:rsidR="00C029F2" w:rsidRPr="002E2C9A" w:rsidRDefault="00C029F2" w:rsidP="00C029F2">
            <w:pPr>
              <w:spacing w:after="0" w:line="240" w:lineRule="auto"/>
              <w:ind w:right="-74"/>
              <w:jc w:val="right"/>
              <w:rPr>
                <w:rFonts w:ascii="Arial" w:hAnsi="Arial" w:cs="Arial"/>
                <w:noProof/>
                <w:spacing w:val="-2"/>
                <w:sz w:val="18"/>
                <w:szCs w:val="18"/>
              </w:rPr>
            </w:pPr>
          </w:p>
        </w:tc>
        <w:tc>
          <w:tcPr>
            <w:tcW w:w="1081" w:type="dxa"/>
            <w:shd w:val="clear" w:color="auto" w:fill="FAFAFA"/>
            <w:vAlign w:val="bottom"/>
          </w:tcPr>
          <w:p w14:paraId="12BBC425" w14:textId="77777777" w:rsidR="00C029F2" w:rsidRPr="002E2C9A" w:rsidRDefault="00C029F2" w:rsidP="00C029F2">
            <w:pPr>
              <w:spacing w:after="0" w:line="240" w:lineRule="auto"/>
              <w:ind w:right="-74"/>
              <w:jc w:val="right"/>
              <w:rPr>
                <w:rFonts w:ascii="Arial" w:hAnsi="Arial" w:cs="Arial"/>
                <w:noProof/>
                <w:spacing w:val="-2"/>
                <w:sz w:val="18"/>
                <w:szCs w:val="18"/>
              </w:rPr>
            </w:pPr>
          </w:p>
        </w:tc>
        <w:tc>
          <w:tcPr>
            <w:tcW w:w="1080" w:type="dxa"/>
            <w:vAlign w:val="bottom"/>
          </w:tcPr>
          <w:p w14:paraId="48607504" w14:textId="77777777" w:rsidR="00C029F2" w:rsidRPr="002E2C9A" w:rsidRDefault="00C029F2" w:rsidP="00C029F2">
            <w:pPr>
              <w:spacing w:after="0" w:line="240" w:lineRule="auto"/>
              <w:ind w:right="-74"/>
              <w:jc w:val="right"/>
              <w:rPr>
                <w:rFonts w:ascii="Arial" w:hAnsi="Arial" w:cs="Arial"/>
                <w:noProof/>
                <w:spacing w:val="-2"/>
                <w:sz w:val="18"/>
                <w:szCs w:val="18"/>
              </w:rPr>
            </w:pPr>
          </w:p>
        </w:tc>
        <w:tc>
          <w:tcPr>
            <w:tcW w:w="1080" w:type="dxa"/>
            <w:vAlign w:val="bottom"/>
          </w:tcPr>
          <w:p w14:paraId="3775EF6C" w14:textId="77777777" w:rsidR="00C029F2" w:rsidRPr="002E2C9A" w:rsidRDefault="00C029F2" w:rsidP="00C029F2">
            <w:pPr>
              <w:spacing w:after="0" w:line="240" w:lineRule="auto"/>
              <w:ind w:right="-74"/>
              <w:jc w:val="right"/>
              <w:rPr>
                <w:rFonts w:ascii="Arial" w:hAnsi="Arial" w:cs="Arial"/>
                <w:noProof/>
                <w:spacing w:val="-2"/>
                <w:sz w:val="18"/>
                <w:szCs w:val="18"/>
              </w:rPr>
            </w:pPr>
          </w:p>
        </w:tc>
        <w:tc>
          <w:tcPr>
            <w:tcW w:w="1081" w:type="dxa"/>
            <w:vAlign w:val="bottom"/>
          </w:tcPr>
          <w:p w14:paraId="426EDB53" w14:textId="77777777" w:rsidR="00C029F2" w:rsidRPr="002E2C9A" w:rsidRDefault="00C029F2" w:rsidP="00C029F2">
            <w:pPr>
              <w:spacing w:after="0" w:line="240" w:lineRule="auto"/>
              <w:ind w:right="-74"/>
              <w:jc w:val="right"/>
              <w:rPr>
                <w:rFonts w:ascii="Arial" w:hAnsi="Arial" w:cs="Arial"/>
                <w:noProof/>
                <w:spacing w:val="-2"/>
                <w:sz w:val="18"/>
                <w:szCs w:val="18"/>
              </w:rPr>
            </w:pPr>
          </w:p>
        </w:tc>
      </w:tr>
      <w:tr w:rsidR="00C029F2" w:rsidRPr="002E2C9A" w14:paraId="48661533" w14:textId="77777777" w:rsidTr="00944E92">
        <w:tc>
          <w:tcPr>
            <w:tcW w:w="2552" w:type="dxa"/>
            <w:vAlign w:val="bottom"/>
          </w:tcPr>
          <w:p w14:paraId="19C63BE3" w14:textId="77777777" w:rsidR="00C029F2" w:rsidRPr="002E2C9A" w:rsidRDefault="00C029F2" w:rsidP="00C029F2">
            <w:pPr>
              <w:autoSpaceDE w:val="0"/>
              <w:autoSpaceDN w:val="0"/>
              <w:adjustRightInd w:val="0"/>
              <w:spacing w:after="0" w:line="240" w:lineRule="auto"/>
              <w:ind w:left="-101" w:right="-146"/>
              <w:rPr>
                <w:rFonts w:ascii="Arial" w:eastAsia="Arial Unicode MS" w:hAnsi="Arial" w:cs="Arial"/>
                <w:spacing w:val="-2"/>
                <w:sz w:val="18"/>
                <w:szCs w:val="18"/>
              </w:rPr>
            </w:pPr>
            <w:r w:rsidRPr="002E2C9A">
              <w:rPr>
                <w:rFonts w:ascii="Arial" w:eastAsia="Arial Unicode MS" w:hAnsi="Arial" w:cs="Arial"/>
                <w:sz w:val="18"/>
                <w:szCs w:val="18"/>
              </w:rPr>
              <w:t xml:space="preserve">   </w:t>
            </w:r>
            <w:r w:rsidRPr="002E2C9A">
              <w:rPr>
                <w:rFonts w:ascii="Arial" w:eastAsia="Arial Unicode MS" w:hAnsi="Arial" w:cs="Arial"/>
                <w:spacing w:val="-2"/>
                <w:sz w:val="18"/>
                <w:szCs w:val="18"/>
              </w:rPr>
              <w:t>employee benefit obligations</w:t>
            </w:r>
          </w:p>
        </w:tc>
        <w:tc>
          <w:tcPr>
            <w:tcW w:w="1080" w:type="dxa"/>
            <w:tcBorders>
              <w:bottom w:val="single" w:sz="4" w:space="0" w:color="auto"/>
            </w:tcBorders>
            <w:shd w:val="clear" w:color="auto" w:fill="FAFAFA"/>
            <w:vAlign w:val="bottom"/>
          </w:tcPr>
          <w:p w14:paraId="64F43DF1" w14:textId="77777777" w:rsidR="00C029F2" w:rsidRPr="002E2C9A" w:rsidRDefault="00BA66D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w:t>
            </w:r>
          </w:p>
        </w:tc>
        <w:tc>
          <w:tcPr>
            <w:tcW w:w="1080" w:type="dxa"/>
            <w:tcBorders>
              <w:bottom w:val="single" w:sz="4" w:space="0" w:color="auto"/>
            </w:tcBorders>
            <w:shd w:val="clear" w:color="auto" w:fill="FAFAFA"/>
            <w:vAlign w:val="bottom"/>
          </w:tcPr>
          <w:p w14:paraId="08F93586" w14:textId="77777777" w:rsidR="00C029F2" w:rsidRPr="002E2C9A" w:rsidRDefault="00BA66D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w:t>
            </w:r>
          </w:p>
        </w:tc>
        <w:tc>
          <w:tcPr>
            <w:tcW w:w="1081" w:type="dxa"/>
            <w:tcBorders>
              <w:bottom w:val="single" w:sz="4" w:space="0" w:color="auto"/>
            </w:tcBorders>
            <w:shd w:val="clear" w:color="auto" w:fill="FAFAFA"/>
            <w:vAlign w:val="bottom"/>
          </w:tcPr>
          <w:p w14:paraId="5B870987" w14:textId="77777777" w:rsidR="00C029F2" w:rsidRPr="002E2C9A" w:rsidRDefault="00BA66D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w:t>
            </w:r>
          </w:p>
        </w:tc>
        <w:tc>
          <w:tcPr>
            <w:tcW w:w="1080" w:type="dxa"/>
            <w:tcBorders>
              <w:bottom w:val="single" w:sz="4" w:space="0" w:color="auto"/>
            </w:tcBorders>
            <w:vAlign w:val="bottom"/>
          </w:tcPr>
          <w:p w14:paraId="6685748E" w14:textId="77777777" w:rsidR="00C029F2" w:rsidRPr="002E2C9A" w:rsidRDefault="00C029F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1,771,144</w:t>
            </w:r>
          </w:p>
        </w:tc>
        <w:tc>
          <w:tcPr>
            <w:tcW w:w="1080" w:type="dxa"/>
            <w:tcBorders>
              <w:bottom w:val="single" w:sz="4" w:space="0" w:color="auto"/>
            </w:tcBorders>
            <w:vAlign w:val="bottom"/>
          </w:tcPr>
          <w:p w14:paraId="28D556BC" w14:textId="77777777" w:rsidR="00C029F2" w:rsidRPr="002E2C9A" w:rsidRDefault="00C029F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(354,229)</w:t>
            </w:r>
          </w:p>
        </w:tc>
        <w:tc>
          <w:tcPr>
            <w:tcW w:w="1081" w:type="dxa"/>
            <w:tcBorders>
              <w:bottom w:val="single" w:sz="4" w:space="0" w:color="auto"/>
            </w:tcBorders>
            <w:vAlign w:val="bottom"/>
          </w:tcPr>
          <w:p w14:paraId="1B6D3A66" w14:textId="77777777" w:rsidR="00C029F2" w:rsidRPr="002E2C9A" w:rsidRDefault="00C029F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1,416,915</w:t>
            </w:r>
          </w:p>
        </w:tc>
      </w:tr>
      <w:tr w:rsidR="00C029F2" w:rsidRPr="002E2C9A" w14:paraId="7E56F5D9" w14:textId="77777777" w:rsidTr="00944E92">
        <w:tc>
          <w:tcPr>
            <w:tcW w:w="2552" w:type="dxa"/>
            <w:vAlign w:val="bottom"/>
          </w:tcPr>
          <w:p w14:paraId="0F481D92" w14:textId="77777777" w:rsidR="00C029F2" w:rsidRPr="002E2C9A" w:rsidRDefault="00C029F2" w:rsidP="00C029F2">
            <w:pPr>
              <w:autoSpaceDE w:val="0"/>
              <w:autoSpaceDN w:val="0"/>
              <w:adjustRightInd w:val="0"/>
              <w:spacing w:after="0" w:line="240" w:lineRule="auto"/>
              <w:ind w:left="-101" w:right="-146"/>
              <w:rPr>
                <w:rFonts w:ascii="Arial" w:eastAsia="Arial Unicode MS" w:hAnsi="Arial" w:cs="Arial"/>
                <w:sz w:val="18"/>
                <w:szCs w:val="18"/>
              </w:rPr>
            </w:pPr>
          </w:p>
        </w:tc>
        <w:tc>
          <w:tcPr>
            <w:tcW w:w="1080" w:type="dxa"/>
            <w:tcBorders>
              <w:top w:val="single" w:sz="4" w:space="0" w:color="auto"/>
            </w:tcBorders>
            <w:shd w:val="clear" w:color="auto" w:fill="FAFAFA"/>
            <w:vAlign w:val="bottom"/>
          </w:tcPr>
          <w:p w14:paraId="5CA32DEC" w14:textId="77777777" w:rsidR="00C029F2" w:rsidRPr="002E2C9A" w:rsidRDefault="00C029F2" w:rsidP="00C029F2">
            <w:pPr>
              <w:spacing w:after="0" w:line="240" w:lineRule="auto"/>
              <w:ind w:right="-74"/>
              <w:rPr>
                <w:rFonts w:ascii="Arial" w:hAnsi="Arial" w:cs="Arial"/>
                <w:noProof/>
                <w:spacing w:val="-2"/>
                <w:sz w:val="18"/>
                <w:szCs w:val="18"/>
              </w:rPr>
            </w:pPr>
          </w:p>
        </w:tc>
        <w:tc>
          <w:tcPr>
            <w:tcW w:w="1080" w:type="dxa"/>
            <w:tcBorders>
              <w:top w:val="single" w:sz="4" w:space="0" w:color="auto"/>
            </w:tcBorders>
            <w:shd w:val="clear" w:color="auto" w:fill="FAFAFA"/>
            <w:vAlign w:val="bottom"/>
          </w:tcPr>
          <w:p w14:paraId="7B25A64D" w14:textId="77777777" w:rsidR="00C029F2" w:rsidRPr="002E2C9A" w:rsidRDefault="00C029F2" w:rsidP="00C029F2">
            <w:pPr>
              <w:spacing w:after="0" w:line="240" w:lineRule="auto"/>
              <w:ind w:right="-74"/>
              <w:jc w:val="right"/>
              <w:rPr>
                <w:rFonts w:ascii="Arial" w:hAnsi="Arial" w:cs="Arial"/>
                <w:noProof/>
                <w:spacing w:val="-2"/>
                <w:sz w:val="18"/>
                <w:szCs w:val="18"/>
              </w:rPr>
            </w:pPr>
          </w:p>
        </w:tc>
        <w:tc>
          <w:tcPr>
            <w:tcW w:w="1081" w:type="dxa"/>
            <w:tcBorders>
              <w:top w:val="single" w:sz="4" w:space="0" w:color="auto"/>
            </w:tcBorders>
            <w:shd w:val="clear" w:color="auto" w:fill="FAFAFA"/>
            <w:vAlign w:val="bottom"/>
          </w:tcPr>
          <w:p w14:paraId="6E69C391" w14:textId="77777777" w:rsidR="00C029F2" w:rsidRPr="002E2C9A" w:rsidRDefault="00C029F2" w:rsidP="00C029F2">
            <w:pPr>
              <w:spacing w:after="0" w:line="240" w:lineRule="auto"/>
              <w:ind w:right="-74"/>
              <w:jc w:val="right"/>
              <w:rPr>
                <w:rFonts w:ascii="Arial" w:hAnsi="Arial" w:cs="Arial"/>
                <w:noProof/>
                <w:spacing w:val="-2"/>
                <w:sz w:val="18"/>
                <w:szCs w:val="18"/>
              </w:rPr>
            </w:pPr>
          </w:p>
        </w:tc>
        <w:tc>
          <w:tcPr>
            <w:tcW w:w="1080" w:type="dxa"/>
            <w:tcBorders>
              <w:top w:val="single" w:sz="4" w:space="0" w:color="auto"/>
            </w:tcBorders>
            <w:vAlign w:val="bottom"/>
          </w:tcPr>
          <w:p w14:paraId="6A808B95" w14:textId="77777777" w:rsidR="00C029F2" w:rsidRPr="002E2C9A" w:rsidRDefault="00C029F2" w:rsidP="00C029F2">
            <w:pPr>
              <w:spacing w:after="0" w:line="240" w:lineRule="auto"/>
              <w:ind w:right="-74"/>
              <w:rPr>
                <w:rFonts w:ascii="Arial" w:hAnsi="Arial" w:cs="Arial"/>
                <w:noProof/>
                <w:spacing w:val="-2"/>
                <w:sz w:val="18"/>
                <w:szCs w:val="18"/>
              </w:rPr>
            </w:pPr>
          </w:p>
        </w:tc>
        <w:tc>
          <w:tcPr>
            <w:tcW w:w="1080" w:type="dxa"/>
            <w:tcBorders>
              <w:top w:val="single" w:sz="4" w:space="0" w:color="auto"/>
            </w:tcBorders>
            <w:vAlign w:val="bottom"/>
          </w:tcPr>
          <w:p w14:paraId="6077C159" w14:textId="77777777" w:rsidR="00C029F2" w:rsidRPr="002E2C9A" w:rsidRDefault="00C029F2" w:rsidP="00C029F2">
            <w:pPr>
              <w:spacing w:after="0" w:line="240" w:lineRule="auto"/>
              <w:ind w:right="-74"/>
              <w:jc w:val="right"/>
              <w:rPr>
                <w:rFonts w:ascii="Arial" w:hAnsi="Arial" w:cs="Arial"/>
                <w:noProof/>
                <w:spacing w:val="-2"/>
                <w:sz w:val="18"/>
                <w:szCs w:val="18"/>
              </w:rPr>
            </w:pPr>
          </w:p>
        </w:tc>
        <w:tc>
          <w:tcPr>
            <w:tcW w:w="1081" w:type="dxa"/>
            <w:tcBorders>
              <w:top w:val="single" w:sz="4" w:space="0" w:color="auto"/>
            </w:tcBorders>
            <w:vAlign w:val="bottom"/>
          </w:tcPr>
          <w:p w14:paraId="6D415496" w14:textId="77777777" w:rsidR="00C029F2" w:rsidRPr="002E2C9A" w:rsidRDefault="00C029F2" w:rsidP="00C029F2">
            <w:pPr>
              <w:spacing w:after="0" w:line="240" w:lineRule="auto"/>
              <w:ind w:right="-74"/>
              <w:jc w:val="right"/>
              <w:rPr>
                <w:rFonts w:ascii="Arial" w:hAnsi="Arial" w:cs="Arial"/>
                <w:noProof/>
                <w:spacing w:val="-2"/>
                <w:sz w:val="18"/>
                <w:szCs w:val="18"/>
              </w:rPr>
            </w:pPr>
          </w:p>
        </w:tc>
      </w:tr>
      <w:tr w:rsidR="00C029F2" w:rsidRPr="002E2C9A" w14:paraId="7227F394" w14:textId="77777777" w:rsidTr="00944E92">
        <w:tc>
          <w:tcPr>
            <w:tcW w:w="2552" w:type="dxa"/>
            <w:vAlign w:val="bottom"/>
          </w:tcPr>
          <w:p w14:paraId="692293AB" w14:textId="77777777" w:rsidR="00C029F2" w:rsidRPr="002E2C9A" w:rsidRDefault="00C029F2" w:rsidP="00C029F2">
            <w:pPr>
              <w:autoSpaceDE w:val="0"/>
              <w:autoSpaceDN w:val="0"/>
              <w:adjustRightInd w:val="0"/>
              <w:spacing w:after="0" w:line="240" w:lineRule="auto"/>
              <w:ind w:left="-101" w:right="-74"/>
              <w:rPr>
                <w:rFonts w:ascii="Arial" w:eastAsia="Arial Unicode MS" w:hAnsi="Arial" w:cs="Arial"/>
                <w:sz w:val="18"/>
                <w:szCs w:val="18"/>
              </w:rPr>
            </w:pPr>
          </w:p>
        </w:tc>
        <w:tc>
          <w:tcPr>
            <w:tcW w:w="1080" w:type="dxa"/>
            <w:tcBorders>
              <w:bottom w:val="single" w:sz="4" w:space="0" w:color="auto"/>
            </w:tcBorders>
            <w:shd w:val="clear" w:color="auto" w:fill="FAFAFA"/>
            <w:vAlign w:val="bottom"/>
          </w:tcPr>
          <w:p w14:paraId="6E88017A" w14:textId="77777777" w:rsidR="00C029F2" w:rsidRPr="002E2C9A" w:rsidRDefault="00BA66D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3,367,650</w:t>
            </w:r>
          </w:p>
        </w:tc>
        <w:tc>
          <w:tcPr>
            <w:tcW w:w="1080" w:type="dxa"/>
            <w:tcBorders>
              <w:bottom w:val="single" w:sz="4" w:space="0" w:color="auto"/>
            </w:tcBorders>
            <w:shd w:val="clear" w:color="auto" w:fill="FAFAFA"/>
            <w:vAlign w:val="bottom"/>
          </w:tcPr>
          <w:p w14:paraId="72AD96E9" w14:textId="77777777" w:rsidR="00C029F2" w:rsidRPr="002E2C9A" w:rsidRDefault="00BA66D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(673,530)</w:t>
            </w:r>
          </w:p>
        </w:tc>
        <w:tc>
          <w:tcPr>
            <w:tcW w:w="1081" w:type="dxa"/>
            <w:tcBorders>
              <w:bottom w:val="single" w:sz="4" w:space="0" w:color="auto"/>
            </w:tcBorders>
            <w:shd w:val="clear" w:color="auto" w:fill="FAFAFA"/>
            <w:vAlign w:val="bottom"/>
          </w:tcPr>
          <w:p w14:paraId="08835093" w14:textId="77777777" w:rsidR="00C029F2" w:rsidRPr="002E2C9A" w:rsidRDefault="00BA66D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2,694,120</w:t>
            </w:r>
          </w:p>
        </w:tc>
        <w:tc>
          <w:tcPr>
            <w:tcW w:w="1080" w:type="dxa"/>
            <w:tcBorders>
              <w:bottom w:val="single" w:sz="4" w:space="0" w:color="auto"/>
            </w:tcBorders>
            <w:vAlign w:val="bottom"/>
          </w:tcPr>
          <w:p w14:paraId="30B6C87B" w14:textId="77777777" w:rsidR="00C029F2" w:rsidRPr="002E2C9A" w:rsidRDefault="00C029F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5,138,794</w:t>
            </w:r>
          </w:p>
        </w:tc>
        <w:tc>
          <w:tcPr>
            <w:tcW w:w="1080" w:type="dxa"/>
            <w:tcBorders>
              <w:bottom w:val="single" w:sz="4" w:space="0" w:color="auto"/>
            </w:tcBorders>
            <w:vAlign w:val="bottom"/>
          </w:tcPr>
          <w:p w14:paraId="6F35EF8C" w14:textId="77777777" w:rsidR="00C029F2" w:rsidRPr="002E2C9A" w:rsidRDefault="00C029F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(1,027,759)</w:t>
            </w:r>
          </w:p>
        </w:tc>
        <w:tc>
          <w:tcPr>
            <w:tcW w:w="1081" w:type="dxa"/>
            <w:tcBorders>
              <w:bottom w:val="single" w:sz="4" w:space="0" w:color="auto"/>
            </w:tcBorders>
            <w:vAlign w:val="bottom"/>
          </w:tcPr>
          <w:p w14:paraId="0333B809" w14:textId="77777777" w:rsidR="00C029F2" w:rsidRPr="002E2C9A" w:rsidRDefault="00C029F2" w:rsidP="00C029F2">
            <w:pPr>
              <w:spacing w:after="0" w:line="240" w:lineRule="auto"/>
              <w:ind w:right="-74"/>
              <w:jc w:val="right"/>
              <w:rPr>
                <w:rFonts w:ascii="Arial" w:hAnsi="Arial" w:cs="Arial"/>
                <w:noProof/>
                <w:spacing w:val="-2"/>
                <w:sz w:val="18"/>
                <w:szCs w:val="18"/>
              </w:rPr>
            </w:pPr>
            <w:r w:rsidRPr="002E2C9A">
              <w:rPr>
                <w:rFonts w:ascii="Arial" w:hAnsi="Arial" w:cs="Arial"/>
                <w:noProof/>
                <w:spacing w:val="-2"/>
                <w:sz w:val="18"/>
                <w:szCs w:val="18"/>
              </w:rPr>
              <w:t>4,111,035</w:t>
            </w:r>
          </w:p>
        </w:tc>
      </w:tr>
    </w:tbl>
    <w:p w14:paraId="01B86B75" w14:textId="7F0C82CA" w:rsidR="00C941F1" w:rsidRPr="002E2C9A" w:rsidRDefault="00C941F1" w:rsidP="00B225C0">
      <w:pPr>
        <w:spacing w:after="0" w:line="240" w:lineRule="auto"/>
        <w:rPr>
          <w:rFonts w:ascii="Arial" w:eastAsia="Arial Unicode MS" w:hAnsi="Arial"/>
          <w:sz w:val="20"/>
          <w:szCs w:val="20"/>
          <w:lang w:bidi="th-TH"/>
        </w:rPr>
      </w:pPr>
    </w:p>
    <w:p w14:paraId="1E027313" w14:textId="77777777" w:rsidR="005E1A07" w:rsidRPr="002E2C9A" w:rsidRDefault="005E1A07" w:rsidP="00B225C0">
      <w:pPr>
        <w:spacing w:after="0" w:line="240" w:lineRule="auto"/>
        <w:rPr>
          <w:rFonts w:ascii="Arial" w:eastAsia="Arial Unicode MS" w:hAnsi="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2E2C9A" w14:paraId="49924BA6" w14:textId="77777777" w:rsidTr="005E1A07">
        <w:trPr>
          <w:trHeight w:val="386"/>
        </w:trPr>
        <w:tc>
          <w:tcPr>
            <w:tcW w:w="9032" w:type="dxa"/>
            <w:shd w:val="clear" w:color="auto" w:fill="FFA543"/>
            <w:vAlign w:val="center"/>
          </w:tcPr>
          <w:p w14:paraId="1AFF2745" w14:textId="08C27BE3" w:rsidR="009E17E7" w:rsidRPr="002E2C9A" w:rsidRDefault="0057375F" w:rsidP="00930C2C">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bidi="th-TH"/>
              </w:rPr>
              <w:t>2</w:t>
            </w:r>
            <w:r w:rsidR="006C052C" w:rsidRPr="002E2C9A">
              <w:rPr>
                <w:rFonts w:ascii="Arial" w:eastAsia="Arial Unicode MS" w:hAnsi="Arial" w:cs="Arial"/>
                <w:b/>
                <w:bCs/>
                <w:color w:val="FFFFFF" w:themeColor="background1"/>
                <w:sz w:val="20"/>
                <w:szCs w:val="20"/>
                <w:lang w:bidi="th-TH"/>
              </w:rPr>
              <w:t>4</w:t>
            </w:r>
            <w:r w:rsidR="009E17E7" w:rsidRPr="002E2C9A">
              <w:rPr>
                <w:rFonts w:ascii="Arial" w:eastAsia="Arial Unicode MS" w:hAnsi="Arial" w:cs="Arial"/>
                <w:b/>
                <w:bCs/>
                <w:color w:val="FFFFFF" w:themeColor="background1"/>
                <w:sz w:val="20"/>
                <w:szCs w:val="20"/>
                <w:cs/>
                <w:lang w:val="en-GB" w:bidi="th-TH"/>
              </w:rPr>
              <w:tab/>
            </w:r>
            <w:r w:rsidR="00C941F1" w:rsidRPr="002E2C9A">
              <w:rPr>
                <w:rFonts w:ascii="Arial" w:eastAsia="Arial Unicode MS" w:hAnsi="Arial" w:cs="Arial"/>
                <w:b/>
                <w:bCs/>
                <w:color w:val="FFFFFF" w:themeColor="background1"/>
                <w:sz w:val="20"/>
                <w:szCs w:val="20"/>
                <w:lang w:val="en-GB" w:bidi="th-TH"/>
              </w:rPr>
              <w:t>Earnings per share</w:t>
            </w:r>
          </w:p>
        </w:tc>
      </w:tr>
    </w:tbl>
    <w:p w14:paraId="0C6CF806" w14:textId="77777777" w:rsidR="009E17E7" w:rsidRPr="002E2C9A" w:rsidRDefault="009E17E7" w:rsidP="009E17E7">
      <w:pPr>
        <w:spacing w:after="0" w:line="240" w:lineRule="auto"/>
        <w:jc w:val="both"/>
        <w:rPr>
          <w:rFonts w:ascii="Arial" w:eastAsia="Arial Unicode MS" w:hAnsi="Arial" w:cs="Arial"/>
          <w:sz w:val="20"/>
          <w:szCs w:val="20"/>
          <w:lang w:bidi="th-TH"/>
        </w:rPr>
      </w:pPr>
    </w:p>
    <w:tbl>
      <w:tblPr>
        <w:tblW w:w="9029" w:type="dxa"/>
        <w:tblInd w:w="14" w:type="dxa"/>
        <w:tblLayout w:type="fixed"/>
        <w:tblLook w:val="0000" w:firstRow="0" w:lastRow="0" w:firstColumn="0" w:lastColumn="0" w:noHBand="0" w:noVBand="0"/>
      </w:tblPr>
      <w:tblGrid>
        <w:gridCol w:w="6149"/>
        <w:gridCol w:w="1440"/>
        <w:gridCol w:w="1440"/>
      </w:tblGrid>
      <w:tr w:rsidR="00827A2B" w:rsidRPr="002E2C9A" w14:paraId="33F4B3F8" w14:textId="77777777" w:rsidTr="00827A2B">
        <w:trPr>
          <w:cantSplit/>
        </w:trPr>
        <w:tc>
          <w:tcPr>
            <w:tcW w:w="6149" w:type="dxa"/>
          </w:tcPr>
          <w:p w14:paraId="2121F126" w14:textId="77777777" w:rsidR="00827A2B" w:rsidRPr="002E2C9A" w:rsidRDefault="00827A2B" w:rsidP="008E788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2E2D0EAE" w14:textId="77777777" w:rsidR="00827A2B" w:rsidRPr="002E2C9A" w:rsidRDefault="00827A2B"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p>
        </w:tc>
        <w:tc>
          <w:tcPr>
            <w:tcW w:w="1440" w:type="dxa"/>
            <w:tcBorders>
              <w:top w:val="single" w:sz="4" w:space="0" w:color="auto"/>
            </w:tcBorders>
          </w:tcPr>
          <w:p w14:paraId="1198F4D1" w14:textId="363990F3" w:rsidR="00827A2B" w:rsidRPr="002E2C9A" w:rsidRDefault="00827A2B"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Pr>
                <w:rFonts w:ascii="Arial" w:eastAsia="Arial Unicode MS" w:hAnsi="Arial" w:cs="Arial"/>
                <w:b/>
                <w:bCs/>
                <w:sz w:val="20"/>
                <w:szCs w:val="20"/>
                <w:lang w:bidi="th-TH"/>
              </w:rPr>
              <w:t>Restated</w:t>
            </w:r>
          </w:p>
        </w:tc>
      </w:tr>
      <w:tr w:rsidR="0057375F" w:rsidRPr="002E2C9A" w14:paraId="693CFA5E" w14:textId="77777777" w:rsidTr="00827A2B">
        <w:trPr>
          <w:cantSplit/>
        </w:trPr>
        <w:tc>
          <w:tcPr>
            <w:tcW w:w="6149" w:type="dxa"/>
          </w:tcPr>
          <w:p w14:paraId="4B73B40E" w14:textId="77777777" w:rsidR="0057375F" w:rsidRPr="002E2C9A" w:rsidRDefault="0057375F" w:rsidP="008E788A">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bottom w:val="single" w:sz="4" w:space="0" w:color="auto"/>
            </w:tcBorders>
          </w:tcPr>
          <w:p w14:paraId="30CF4791" w14:textId="77777777" w:rsidR="0057375F" w:rsidRPr="002E2C9A" w:rsidRDefault="0060506A"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00C029F2" w:rsidRPr="002E2C9A">
              <w:rPr>
                <w:rFonts w:ascii="Arial" w:eastAsia="Arial Unicode MS" w:hAnsi="Arial" w:cs="Arial"/>
                <w:b/>
                <w:bCs/>
                <w:sz w:val="20"/>
                <w:szCs w:val="20"/>
                <w:lang w:bidi="th-TH"/>
              </w:rPr>
              <w:t>20</w:t>
            </w:r>
          </w:p>
        </w:tc>
        <w:tc>
          <w:tcPr>
            <w:tcW w:w="1440" w:type="dxa"/>
            <w:tcBorders>
              <w:bottom w:val="single" w:sz="4" w:space="0" w:color="auto"/>
            </w:tcBorders>
          </w:tcPr>
          <w:p w14:paraId="1AF94E49" w14:textId="77777777" w:rsidR="0057375F" w:rsidRPr="002E2C9A" w:rsidRDefault="0060506A"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00C029F2" w:rsidRPr="002E2C9A">
              <w:rPr>
                <w:rFonts w:ascii="Arial" w:eastAsia="Arial Unicode MS" w:hAnsi="Arial" w:cs="Arial"/>
                <w:b/>
                <w:bCs/>
                <w:sz w:val="20"/>
                <w:szCs w:val="20"/>
                <w:lang w:bidi="th-TH"/>
              </w:rPr>
              <w:t>9</w:t>
            </w:r>
          </w:p>
        </w:tc>
      </w:tr>
      <w:tr w:rsidR="0057375F" w:rsidRPr="002E2C9A" w14:paraId="5C3635BA" w14:textId="77777777" w:rsidTr="008E788A">
        <w:trPr>
          <w:cantSplit/>
        </w:trPr>
        <w:tc>
          <w:tcPr>
            <w:tcW w:w="6149" w:type="dxa"/>
          </w:tcPr>
          <w:p w14:paraId="635DDCA9" w14:textId="77777777" w:rsidR="0057375F" w:rsidRPr="002E2C9A" w:rsidRDefault="0057375F" w:rsidP="008E788A">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22E72A8B" w14:textId="77777777" w:rsidR="0057375F" w:rsidRPr="002E2C9A" w:rsidRDefault="0057375F"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957E699" w14:textId="77777777" w:rsidR="0057375F" w:rsidRPr="002E2C9A" w:rsidRDefault="0057375F" w:rsidP="002520E6">
            <w:pPr>
              <w:autoSpaceDE w:val="0"/>
              <w:autoSpaceDN w:val="0"/>
              <w:adjustRightInd w:val="0"/>
              <w:spacing w:after="0" w:line="240" w:lineRule="auto"/>
              <w:ind w:right="-72"/>
              <w:jc w:val="right"/>
              <w:rPr>
                <w:rFonts w:ascii="Arial" w:eastAsia="Arial Unicode MS" w:hAnsi="Arial" w:cs="Arial"/>
                <w:sz w:val="20"/>
                <w:szCs w:val="20"/>
              </w:rPr>
            </w:pPr>
          </w:p>
        </w:tc>
      </w:tr>
      <w:tr w:rsidR="00C029F2" w:rsidRPr="002E2C9A" w14:paraId="54CAA2DC" w14:textId="77777777" w:rsidTr="008E788A">
        <w:trPr>
          <w:cantSplit/>
          <w:trHeight w:val="143"/>
        </w:trPr>
        <w:tc>
          <w:tcPr>
            <w:tcW w:w="6149" w:type="dxa"/>
            <w:vAlign w:val="bottom"/>
          </w:tcPr>
          <w:p w14:paraId="26B7F89D" w14:textId="017A90D8" w:rsidR="00C029F2" w:rsidRPr="002E2C9A" w:rsidRDefault="004D20B9" w:rsidP="00C029F2">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Profit for the year</w:t>
            </w:r>
            <w:r w:rsidR="00C029F2" w:rsidRPr="002E2C9A">
              <w:rPr>
                <w:rFonts w:ascii="Arial" w:eastAsia="Arial Unicode MS" w:hAnsi="Arial" w:cs="Arial"/>
                <w:sz w:val="20"/>
                <w:szCs w:val="20"/>
              </w:rPr>
              <w:t xml:space="preserve"> (Baht)</w:t>
            </w:r>
          </w:p>
        </w:tc>
        <w:tc>
          <w:tcPr>
            <w:tcW w:w="1440" w:type="dxa"/>
            <w:shd w:val="clear" w:color="auto" w:fill="FAFAFA"/>
            <w:vAlign w:val="bottom"/>
          </w:tcPr>
          <w:p w14:paraId="7AC962EB" w14:textId="61092F6D" w:rsidR="00C029F2" w:rsidRPr="002E2C9A" w:rsidRDefault="00D4720F"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403,</w:t>
            </w:r>
            <w:r w:rsidR="002A57B4">
              <w:rPr>
                <w:rFonts w:ascii="Arial" w:eastAsia="Arial Unicode MS" w:hAnsi="Arial" w:cs="Arial"/>
                <w:sz w:val="20"/>
                <w:szCs w:val="20"/>
              </w:rPr>
              <w:t>894</w:t>
            </w:r>
            <w:r w:rsidRPr="002E2C9A">
              <w:rPr>
                <w:rFonts w:ascii="Arial" w:eastAsia="Arial Unicode MS" w:hAnsi="Arial" w:cs="Arial"/>
                <w:sz w:val="20"/>
                <w:szCs w:val="20"/>
              </w:rPr>
              <w:t>,</w:t>
            </w:r>
            <w:r w:rsidR="002A57B4">
              <w:rPr>
                <w:rFonts w:ascii="Arial" w:eastAsia="Arial Unicode MS" w:hAnsi="Arial" w:cs="Arial"/>
                <w:sz w:val="20"/>
                <w:szCs w:val="20"/>
              </w:rPr>
              <w:t>499</w:t>
            </w:r>
          </w:p>
        </w:tc>
        <w:tc>
          <w:tcPr>
            <w:tcW w:w="1440" w:type="dxa"/>
            <w:shd w:val="clear" w:color="auto" w:fill="auto"/>
            <w:vAlign w:val="bottom"/>
          </w:tcPr>
          <w:p w14:paraId="1AE4C0F1" w14:textId="5C63EB3C" w:rsidR="00C029F2" w:rsidRPr="002E2C9A" w:rsidRDefault="00D4720F"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223,702,850</w:t>
            </w:r>
          </w:p>
        </w:tc>
      </w:tr>
      <w:tr w:rsidR="00C029F2" w:rsidRPr="002E2C9A" w14:paraId="4FF9A01B" w14:textId="77777777" w:rsidTr="008E788A">
        <w:trPr>
          <w:cantSplit/>
          <w:trHeight w:val="143"/>
        </w:trPr>
        <w:tc>
          <w:tcPr>
            <w:tcW w:w="6149" w:type="dxa"/>
            <w:vAlign w:val="bottom"/>
          </w:tcPr>
          <w:p w14:paraId="7CD6AC6F"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Weighted average number of ordinary shares outstanding (Shares)</w:t>
            </w:r>
          </w:p>
        </w:tc>
        <w:tc>
          <w:tcPr>
            <w:tcW w:w="1440" w:type="dxa"/>
            <w:tcBorders>
              <w:bottom w:val="single" w:sz="4" w:space="0" w:color="auto"/>
            </w:tcBorders>
            <w:shd w:val="clear" w:color="auto" w:fill="FAFAFA"/>
            <w:vAlign w:val="bottom"/>
          </w:tcPr>
          <w:p w14:paraId="52A20859" w14:textId="77777777" w:rsidR="00C029F2" w:rsidRPr="002E2C9A" w:rsidRDefault="00BA66D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870,000,000</w:t>
            </w:r>
          </w:p>
        </w:tc>
        <w:tc>
          <w:tcPr>
            <w:tcW w:w="1440" w:type="dxa"/>
            <w:tcBorders>
              <w:bottom w:val="single" w:sz="4" w:space="0" w:color="auto"/>
            </w:tcBorders>
            <w:shd w:val="clear" w:color="auto" w:fill="auto"/>
            <w:vAlign w:val="bottom"/>
          </w:tcPr>
          <w:p w14:paraId="2D271912"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870,000,000</w:t>
            </w:r>
          </w:p>
        </w:tc>
      </w:tr>
      <w:tr w:rsidR="00C029F2" w:rsidRPr="002E2C9A" w14:paraId="5F00C89D" w14:textId="77777777" w:rsidTr="008E788A">
        <w:trPr>
          <w:cantSplit/>
          <w:trHeight w:val="143"/>
        </w:trPr>
        <w:tc>
          <w:tcPr>
            <w:tcW w:w="6149" w:type="dxa"/>
            <w:vAlign w:val="bottom"/>
          </w:tcPr>
          <w:p w14:paraId="367FFA1C"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6AAD6E4"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302D70C"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r>
      <w:tr w:rsidR="00C029F2" w:rsidRPr="002E2C9A" w14:paraId="15C0D7DE" w14:textId="77777777" w:rsidTr="008E788A">
        <w:trPr>
          <w:cantSplit/>
          <w:trHeight w:val="143"/>
        </w:trPr>
        <w:tc>
          <w:tcPr>
            <w:tcW w:w="6149" w:type="dxa"/>
            <w:vAlign w:val="bottom"/>
          </w:tcPr>
          <w:p w14:paraId="3C1D2666"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sz w:val="20"/>
                <w:szCs w:val="20"/>
              </w:rPr>
              <w:t>Basic earnings per share</w:t>
            </w:r>
            <w:r w:rsidRPr="002E2C9A">
              <w:rPr>
                <w:rFonts w:ascii="Arial" w:eastAsia="Arial Unicode MS" w:hAnsi="Arial" w:cs="Arial"/>
                <w:sz w:val="20"/>
                <w:szCs w:val="20"/>
                <w:cs/>
              </w:rPr>
              <w:t xml:space="preserve"> </w:t>
            </w:r>
            <w:r w:rsidRPr="002E2C9A">
              <w:rPr>
                <w:rFonts w:ascii="Arial" w:eastAsia="Arial Unicode MS" w:hAnsi="Arial" w:cs="Arial"/>
                <w:sz w:val="20"/>
                <w:szCs w:val="20"/>
              </w:rPr>
              <w:t>(Baht)</w:t>
            </w:r>
          </w:p>
        </w:tc>
        <w:tc>
          <w:tcPr>
            <w:tcW w:w="1440" w:type="dxa"/>
            <w:tcBorders>
              <w:bottom w:val="single" w:sz="4" w:space="0" w:color="auto"/>
            </w:tcBorders>
            <w:shd w:val="clear" w:color="auto" w:fill="FAFAFA"/>
            <w:vAlign w:val="bottom"/>
          </w:tcPr>
          <w:p w14:paraId="4556D818" w14:textId="74B2CD1F" w:rsidR="00C029F2" w:rsidRPr="002E2C9A" w:rsidRDefault="00BA66D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0.4</w:t>
            </w:r>
            <w:r w:rsidR="00D4720F" w:rsidRPr="002E2C9A">
              <w:rPr>
                <w:rFonts w:ascii="Arial" w:eastAsia="Arial Unicode MS" w:hAnsi="Arial" w:cs="Arial"/>
                <w:sz w:val="20"/>
                <w:szCs w:val="20"/>
              </w:rPr>
              <w:t>6</w:t>
            </w:r>
          </w:p>
        </w:tc>
        <w:tc>
          <w:tcPr>
            <w:tcW w:w="1440" w:type="dxa"/>
            <w:tcBorders>
              <w:bottom w:val="single" w:sz="4" w:space="0" w:color="auto"/>
            </w:tcBorders>
            <w:shd w:val="clear" w:color="auto" w:fill="auto"/>
            <w:vAlign w:val="bottom"/>
          </w:tcPr>
          <w:p w14:paraId="2FACDDAC" w14:textId="5560CC55"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0.2</w:t>
            </w:r>
            <w:r w:rsidR="00D4720F" w:rsidRPr="002E2C9A">
              <w:rPr>
                <w:rFonts w:ascii="Arial" w:eastAsia="Arial Unicode MS" w:hAnsi="Arial" w:cs="Arial"/>
                <w:sz w:val="20"/>
                <w:szCs w:val="20"/>
              </w:rPr>
              <w:t>6</w:t>
            </w:r>
          </w:p>
        </w:tc>
      </w:tr>
    </w:tbl>
    <w:p w14:paraId="222624F6" w14:textId="77777777" w:rsidR="00C941F1" w:rsidRPr="002E2C9A" w:rsidRDefault="00C941F1" w:rsidP="00C941F1">
      <w:pPr>
        <w:spacing w:after="0" w:line="240" w:lineRule="auto"/>
        <w:jc w:val="both"/>
        <w:rPr>
          <w:rFonts w:ascii="Arial" w:eastAsia="Arial Unicode MS" w:hAnsi="Arial" w:cs="Arial"/>
          <w:sz w:val="20"/>
          <w:szCs w:val="20"/>
          <w:lang w:bidi="th-TH"/>
        </w:rPr>
      </w:pPr>
    </w:p>
    <w:p w14:paraId="2C64A585" w14:textId="77777777" w:rsidR="00C941F1" w:rsidRPr="002E2C9A" w:rsidRDefault="00C941F1" w:rsidP="00C941F1">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57375F" w:rsidRPr="002E2C9A" w14:paraId="142F2B7D" w14:textId="77777777" w:rsidTr="0057375F">
        <w:trPr>
          <w:trHeight w:val="386"/>
        </w:trPr>
        <w:tc>
          <w:tcPr>
            <w:tcW w:w="9464" w:type="dxa"/>
            <w:shd w:val="clear" w:color="auto" w:fill="FFA543"/>
            <w:vAlign w:val="center"/>
          </w:tcPr>
          <w:p w14:paraId="2C2EA2FA" w14:textId="23B86A07" w:rsidR="0057375F" w:rsidRPr="002E2C9A" w:rsidRDefault="0057375F" w:rsidP="00267516">
            <w:pPr>
              <w:tabs>
                <w:tab w:val="left" w:pos="432"/>
              </w:tabs>
              <w:ind w:left="432" w:hanging="432"/>
              <w:jc w:val="both"/>
              <w:rPr>
                <w:rFonts w:ascii="Arial" w:eastAsia="Arial Unicode MS" w:hAnsi="Arial" w:cs="Arial"/>
                <w:b/>
                <w:bCs/>
                <w:color w:val="FFFFFF" w:themeColor="background1"/>
                <w:sz w:val="20"/>
                <w:szCs w:val="20"/>
                <w:lang w:val="en-GB" w:bidi="th-TH"/>
              </w:rPr>
            </w:pPr>
            <w:r w:rsidRPr="002E2C9A">
              <w:rPr>
                <w:rFonts w:ascii="Arial" w:eastAsia="Arial Unicode MS" w:hAnsi="Arial" w:cs="Arial"/>
                <w:b/>
                <w:bCs/>
                <w:color w:val="FFFFFF" w:themeColor="background1"/>
                <w:sz w:val="20"/>
                <w:szCs w:val="20"/>
                <w:lang w:bidi="th-TH"/>
              </w:rPr>
              <w:t>2</w:t>
            </w:r>
            <w:r w:rsidR="006C052C" w:rsidRPr="002E2C9A">
              <w:rPr>
                <w:rFonts w:ascii="Arial" w:eastAsia="Arial Unicode MS" w:hAnsi="Arial" w:cs="Arial"/>
                <w:b/>
                <w:bCs/>
                <w:color w:val="FFFFFF" w:themeColor="background1"/>
                <w:sz w:val="20"/>
                <w:szCs w:val="20"/>
                <w:lang w:bidi="th-TH"/>
              </w:rPr>
              <w:t>5</w:t>
            </w:r>
            <w:r w:rsidRPr="002E2C9A">
              <w:rPr>
                <w:rFonts w:ascii="Arial" w:eastAsia="Arial Unicode MS" w:hAnsi="Arial" w:cs="Arial"/>
                <w:b/>
                <w:bCs/>
                <w:color w:val="FFFFFF" w:themeColor="background1"/>
                <w:sz w:val="20"/>
                <w:szCs w:val="20"/>
                <w:cs/>
                <w:lang w:val="en-GB" w:bidi="th-TH"/>
              </w:rPr>
              <w:tab/>
            </w:r>
            <w:r w:rsidR="00C941F1" w:rsidRPr="002E2C9A">
              <w:rPr>
                <w:rFonts w:ascii="Arial" w:eastAsia="Arial Unicode MS" w:hAnsi="Arial" w:cs="Arial"/>
                <w:b/>
                <w:bCs/>
                <w:color w:val="FFFFFF" w:themeColor="background1"/>
                <w:sz w:val="20"/>
                <w:szCs w:val="20"/>
                <w:lang w:val="en-GB" w:bidi="th-TH"/>
              </w:rPr>
              <w:t>Dividend</w:t>
            </w:r>
          </w:p>
        </w:tc>
      </w:tr>
    </w:tbl>
    <w:p w14:paraId="70A405A4" w14:textId="77777777" w:rsidR="00C941F1" w:rsidRPr="002E2C9A" w:rsidRDefault="00C941F1" w:rsidP="00C941F1">
      <w:pPr>
        <w:spacing w:after="0" w:line="240" w:lineRule="auto"/>
        <w:jc w:val="both"/>
        <w:rPr>
          <w:rFonts w:ascii="Arial" w:eastAsia="Arial Unicode MS" w:hAnsi="Arial" w:cs="Arial"/>
          <w:sz w:val="20"/>
          <w:szCs w:val="20"/>
          <w:lang w:bidi="th-TH"/>
        </w:rPr>
      </w:pPr>
    </w:p>
    <w:p w14:paraId="5F795D5C" w14:textId="77777777" w:rsidR="00B9041A" w:rsidRPr="002E2C9A" w:rsidRDefault="00B9041A" w:rsidP="00B9041A">
      <w:pPr>
        <w:spacing w:after="0" w:line="240" w:lineRule="auto"/>
        <w:jc w:val="both"/>
        <w:rPr>
          <w:rFonts w:ascii="Arial" w:eastAsia="Arial Unicode MS" w:hAnsi="Arial" w:cs="Arial"/>
          <w:sz w:val="20"/>
          <w:szCs w:val="20"/>
          <w:lang w:bidi="th-TH"/>
        </w:rPr>
      </w:pPr>
      <w:r w:rsidRPr="002E2C9A">
        <w:rPr>
          <w:rFonts w:ascii="Arial" w:eastAsia="Arial Unicode MS" w:hAnsi="Arial" w:cs="Arial"/>
          <w:spacing w:val="-2"/>
          <w:sz w:val="20"/>
          <w:szCs w:val="20"/>
          <w:lang w:bidi="th-TH"/>
        </w:rPr>
        <w:t>At the Company’s General Shareholders’ Meeting on 8 April 2020, the Company’s shareholders approved</w:t>
      </w:r>
      <w:r w:rsidRPr="002E2C9A">
        <w:rPr>
          <w:rFonts w:ascii="Arial" w:eastAsia="Arial Unicode MS" w:hAnsi="Arial" w:cs="Arial"/>
          <w:sz w:val="20"/>
          <w:szCs w:val="20"/>
          <w:lang w:bidi="th-TH"/>
        </w:rPr>
        <w:t xml:space="preserve"> a dividend in respect of operating results from BOI activities at Baht 0.12 per share amounting to a total of Baht 104.40 million. The Company has paid dividend on 21 April 2020.</w:t>
      </w:r>
    </w:p>
    <w:p w14:paraId="4DFF8B21" w14:textId="77777777" w:rsidR="00B9041A" w:rsidRPr="002E2C9A" w:rsidRDefault="00B9041A" w:rsidP="00B9041A">
      <w:pPr>
        <w:spacing w:after="0" w:line="240" w:lineRule="auto"/>
        <w:jc w:val="both"/>
        <w:rPr>
          <w:rFonts w:ascii="Arial" w:eastAsia="Arial Unicode MS" w:hAnsi="Arial" w:cs="Arial"/>
          <w:sz w:val="18"/>
          <w:szCs w:val="18"/>
          <w:lang w:bidi="th-TH"/>
        </w:rPr>
      </w:pPr>
    </w:p>
    <w:p w14:paraId="5F8962BA" w14:textId="496F1258" w:rsidR="00C941F1" w:rsidRPr="002E2C9A" w:rsidRDefault="00C941F1" w:rsidP="00C941F1">
      <w:pPr>
        <w:spacing w:after="0" w:line="240" w:lineRule="auto"/>
        <w:jc w:val="both"/>
        <w:rPr>
          <w:rFonts w:ascii="Arial" w:eastAsia="Arial Unicode MS" w:hAnsi="Arial"/>
          <w:sz w:val="20"/>
          <w:szCs w:val="20"/>
          <w:lang w:bidi="th-TH"/>
        </w:rPr>
      </w:pPr>
      <w:r w:rsidRPr="002E2C9A">
        <w:rPr>
          <w:rFonts w:ascii="Arial" w:eastAsia="Arial Unicode MS" w:hAnsi="Arial" w:cs="Arial"/>
          <w:spacing w:val="-4"/>
          <w:sz w:val="20"/>
          <w:szCs w:val="20"/>
          <w:lang w:bidi="th-TH"/>
        </w:rPr>
        <w:t xml:space="preserve">At the Company’s General Shareholders’ Meeting on </w:t>
      </w:r>
      <w:r w:rsidRPr="002E2C9A">
        <w:rPr>
          <w:rFonts w:ascii="Arial" w:eastAsia="Arial Unicode MS" w:hAnsi="Arial" w:cs="Arial"/>
          <w:spacing w:val="-4"/>
          <w:sz w:val="20"/>
          <w:szCs w:val="20"/>
          <w:cs/>
          <w:lang w:bidi="th-TH"/>
        </w:rPr>
        <w:t xml:space="preserve">3 </w:t>
      </w:r>
      <w:r w:rsidRPr="002E2C9A">
        <w:rPr>
          <w:rFonts w:ascii="Arial" w:eastAsia="Arial Unicode MS" w:hAnsi="Arial" w:cs="Arial"/>
          <w:spacing w:val="-4"/>
          <w:sz w:val="20"/>
          <w:szCs w:val="20"/>
          <w:lang w:bidi="th-TH"/>
        </w:rPr>
        <w:t xml:space="preserve">April </w:t>
      </w:r>
      <w:r w:rsidRPr="002E2C9A">
        <w:rPr>
          <w:rFonts w:ascii="Arial" w:eastAsia="Arial Unicode MS" w:hAnsi="Arial" w:cs="Arial"/>
          <w:spacing w:val="-4"/>
          <w:sz w:val="20"/>
          <w:szCs w:val="20"/>
          <w:cs/>
          <w:lang w:bidi="th-TH"/>
        </w:rPr>
        <w:t>2019</w:t>
      </w:r>
      <w:r w:rsidRPr="002E2C9A">
        <w:rPr>
          <w:rFonts w:ascii="Arial" w:eastAsia="Arial Unicode MS" w:hAnsi="Arial" w:cs="Arial"/>
          <w:spacing w:val="-4"/>
          <w:sz w:val="20"/>
          <w:szCs w:val="20"/>
          <w:lang w:bidi="th-TH"/>
        </w:rPr>
        <w:t>, the Company’s shareholders approved</w:t>
      </w:r>
      <w:r w:rsidRPr="002E2C9A">
        <w:rPr>
          <w:rFonts w:ascii="Arial" w:eastAsia="Arial Unicode MS" w:hAnsi="Arial" w:cs="Arial"/>
          <w:sz w:val="20"/>
          <w:szCs w:val="20"/>
          <w:lang w:bidi="th-TH"/>
        </w:rPr>
        <w:t xml:space="preserve"> a dividend in respect of operating results from BOI activities at Baht </w:t>
      </w:r>
      <w:r w:rsidRPr="002E2C9A">
        <w:rPr>
          <w:rFonts w:ascii="Arial" w:eastAsia="Arial Unicode MS" w:hAnsi="Arial" w:cs="Arial"/>
          <w:sz w:val="20"/>
          <w:szCs w:val="20"/>
          <w:cs/>
          <w:lang w:bidi="th-TH"/>
        </w:rPr>
        <w:t xml:space="preserve">0.13 </w:t>
      </w:r>
      <w:r w:rsidRPr="002E2C9A">
        <w:rPr>
          <w:rFonts w:ascii="Arial" w:eastAsia="Arial Unicode MS" w:hAnsi="Arial" w:cs="Arial"/>
          <w:sz w:val="20"/>
          <w:szCs w:val="20"/>
          <w:lang w:bidi="th-TH"/>
        </w:rPr>
        <w:t xml:space="preserve">per share amounting to a total of Baht </w:t>
      </w:r>
      <w:r w:rsidRPr="002E2C9A">
        <w:rPr>
          <w:rFonts w:ascii="Arial" w:eastAsia="Arial Unicode MS" w:hAnsi="Arial" w:cs="Arial"/>
          <w:sz w:val="20"/>
          <w:szCs w:val="20"/>
          <w:cs/>
          <w:lang w:bidi="th-TH"/>
        </w:rPr>
        <w:t xml:space="preserve">113.10 </w:t>
      </w:r>
      <w:r w:rsidRPr="002E2C9A">
        <w:rPr>
          <w:rFonts w:ascii="Arial" w:eastAsia="Arial Unicode MS" w:hAnsi="Arial" w:cs="Arial"/>
          <w:sz w:val="20"/>
          <w:szCs w:val="20"/>
          <w:lang w:bidi="th-TH"/>
        </w:rPr>
        <w:t xml:space="preserve">million. The Company has paid dividend on </w:t>
      </w:r>
      <w:r w:rsidRPr="002E2C9A">
        <w:rPr>
          <w:rFonts w:ascii="Arial" w:eastAsia="Arial Unicode MS" w:hAnsi="Arial" w:cs="Arial"/>
          <w:sz w:val="20"/>
          <w:szCs w:val="20"/>
          <w:cs/>
          <w:lang w:bidi="th-TH"/>
        </w:rPr>
        <w:t xml:space="preserve">10 </w:t>
      </w:r>
      <w:r w:rsidRPr="002E2C9A">
        <w:rPr>
          <w:rFonts w:ascii="Arial" w:eastAsia="Arial Unicode MS" w:hAnsi="Arial" w:cs="Arial"/>
          <w:sz w:val="20"/>
          <w:szCs w:val="20"/>
          <w:lang w:bidi="th-TH"/>
        </w:rPr>
        <w:t xml:space="preserve">April </w:t>
      </w:r>
      <w:r w:rsidRPr="002E2C9A">
        <w:rPr>
          <w:rFonts w:ascii="Arial" w:eastAsia="Arial Unicode MS" w:hAnsi="Arial" w:cs="Arial"/>
          <w:sz w:val="20"/>
          <w:szCs w:val="20"/>
          <w:cs/>
          <w:lang w:bidi="th-TH"/>
        </w:rPr>
        <w:t>2019.</w:t>
      </w:r>
    </w:p>
    <w:p w14:paraId="349D6F6F" w14:textId="77777777" w:rsidR="00C941F1" w:rsidRPr="002E2C9A" w:rsidRDefault="00C941F1" w:rsidP="00C941F1">
      <w:pPr>
        <w:spacing w:after="0" w:line="240" w:lineRule="auto"/>
        <w:jc w:val="both"/>
        <w:rPr>
          <w:rFonts w:ascii="Arial" w:eastAsia="Arial Unicode MS" w:hAnsi="Arial" w:cs="Arial"/>
          <w:sz w:val="20"/>
          <w:szCs w:val="20"/>
          <w:lang w:bidi="th-TH"/>
        </w:rPr>
      </w:pPr>
    </w:p>
    <w:p w14:paraId="16C8C474" w14:textId="70019E52" w:rsidR="00FE7374" w:rsidRDefault="00FE7374">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2E2C9A" w14:paraId="4372107C" w14:textId="77777777" w:rsidTr="00FE7374">
        <w:trPr>
          <w:trHeight w:val="386"/>
        </w:trPr>
        <w:tc>
          <w:tcPr>
            <w:tcW w:w="9032" w:type="dxa"/>
            <w:shd w:val="clear" w:color="auto" w:fill="FFA543"/>
            <w:vAlign w:val="center"/>
          </w:tcPr>
          <w:p w14:paraId="2F25426D" w14:textId="452E823C" w:rsidR="009E17E7" w:rsidRPr="002E2C9A" w:rsidRDefault="0057375F" w:rsidP="00267516">
            <w:pPr>
              <w:tabs>
                <w:tab w:val="left" w:pos="432"/>
              </w:tabs>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lastRenderedPageBreak/>
              <w:t>2</w:t>
            </w:r>
            <w:r w:rsidR="006C052C" w:rsidRPr="002E2C9A">
              <w:rPr>
                <w:rFonts w:ascii="Arial" w:eastAsia="Arial Unicode MS" w:hAnsi="Arial" w:cs="Arial"/>
                <w:b/>
                <w:bCs/>
                <w:color w:val="FFFFFF" w:themeColor="background1"/>
                <w:sz w:val="20"/>
                <w:szCs w:val="20"/>
                <w:lang w:val="en-GB" w:bidi="th-TH"/>
              </w:rPr>
              <w:t>6</w:t>
            </w:r>
            <w:r w:rsidR="009E17E7" w:rsidRPr="002E2C9A">
              <w:rPr>
                <w:rFonts w:ascii="Arial" w:eastAsia="Arial Unicode MS" w:hAnsi="Arial" w:cs="Arial"/>
                <w:b/>
                <w:bCs/>
                <w:color w:val="FFFFFF" w:themeColor="background1"/>
                <w:sz w:val="20"/>
                <w:szCs w:val="20"/>
                <w:cs/>
                <w:lang w:val="en-GB" w:bidi="th-TH"/>
              </w:rPr>
              <w:tab/>
            </w:r>
            <w:r w:rsidR="00C941F1" w:rsidRPr="002E2C9A">
              <w:rPr>
                <w:rFonts w:ascii="Arial" w:eastAsia="Arial Unicode MS" w:hAnsi="Arial" w:cs="Arial"/>
                <w:b/>
                <w:bCs/>
                <w:color w:val="FFFFFF" w:themeColor="background1"/>
                <w:sz w:val="20"/>
                <w:szCs w:val="20"/>
                <w:lang w:val="en-GB" w:bidi="th-TH"/>
              </w:rPr>
              <w:t xml:space="preserve">Related party </w:t>
            </w:r>
            <w:proofErr w:type="spellStart"/>
            <w:r w:rsidR="00C941F1" w:rsidRPr="002E2C9A">
              <w:rPr>
                <w:rFonts w:ascii="Arial" w:eastAsia="Arial Unicode MS" w:hAnsi="Arial" w:cs="Arial"/>
                <w:b/>
                <w:bCs/>
                <w:color w:val="FFFFFF" w:themeColor="background1"/>
                <w:sz w:val="20"/>
                <w:szCs w:val="20"/>
                <w:lang w:val="en-GB" w:bidi="th-TH"/>
              </w:rPr>
              <w:t>transacions</w:t>
            </w:r>
            <w:proofErr w:type="spellEnd"/>
          </w:p>
        </w:tc>
      </w:tr>
    </w:tbl>
    <w:p w14:paraId="09EF4A6E" w14:textId="77777777" w:rsidR="009E17E7" w:rsidRPr="002E2C9A" w:rsidRDefault="009E17E7" w:rsidP="00C941F1">
      <w:pPr>
        <w:spacing w:after="0" w:line="240" w:lineRule="auto"/>
        <w:jc w:val="both"/>
        <w:rPr>
          <w:rFonts w:ascii="Arial" w:eastAsia="Arial Unicode MS" w:hAnsi="Arial"/>
          <w:sz w:val="20"/>
          <w:szCs w:val="20"/>
          <w:lang w:val="en-GB" w:bidi="th-TH"/>
        </w:rPr>
      </w:pPr>
    </w:p>
    <w:p w14:paraId="3C070839" w14:textId="77777777" w:rsidR="00C941F1" w:rsidRPr="002E2C9A" w:rsidRDefault="00C941F1" w:rsidP="00C941F1">
      <w:pPr>
        <w:spacing w:after="0" w:line="240" w:lineRule="auto"/>
        <w:jc w:val="both"/>
        <w:rPr>
          <w:rFonts w:ascii="Arial" w:eastAsia="Arial Unicode MS" w:hAnsi="Arial"/>
          <w:sz w:val="20"/>
          <w:szCs w:val="20"/>
          <w:lang w:val="en-GB" w:bidi="th-TH"/>
        </w:rPr>
      </w:pPr>
      <w:r w:rsidRPr="002E2C9A">
        <w:rPr>
          <w:rFonts w:ascii="Arial" w:eastAsia="Arial Unicode MS" w:hAnsi="Arial"/>
          <w:sz w:val="20"/>
          <w:szCs w:val="20"/>
          <w:lang w:val="en-GB" w:bidi="th-TH"/>
        </w:rPr>
        <w:t>Shareholders of the Company</w:t>
      </w:r>
      <w:r w:rsidRPr="002E2C9A">
        <w:rPr>
          <w:rFonts w:ascii="Arial" w:eastAsia="Arial Unicode MS" w:hAnsi="Arial"/>
          <w:sz w:val="20"/>
          <w:szCs w:val="20"/>
          <w:cs/>
          <w:lang w:val="en-GB" w:bidi="th-TH"/>
        </w:rPr>
        <w:t xml:space="preserve"> </w:t>
      </w:r>
      <w:r w:rsidRPr="002E2C9A">
        <w:rPr>
          <w:rFonts w:ascii="Arial" w:eastAsia="Arial Unicode MS" w:hAnsi="Arial"/>
          <w:sz w:val="20"/>
          <w:szCs w:val="20"/>
          <w:lang w:val="en-GB" w:bidi="th-TH"/>
        </w:rPr>
        <w:t xml:space="preserve">as </w:t>
      </w:r>
      <w:r w:rsidRPr="002E2C9A">
        <w:rPr>
          <w:rFonts w:ascii="Arial" w:eastAsia="Arial Unicode MS" w:hAnsi="Arial" w:cs="Arial"/>
          <w:sz w:val="20"/>
          <w:szCs w:val="20"/>
          <w:lang w:bidi="th-TH"/>
        </w:rPr>
        <w:t xml:space="preserve">at the statement of financial position date </w:t>
      </w:r>
      <w:r w:rsidRPr="002E2C9A">
        <w:rPr>
          <w:rFonts w:ascii="Arial" w:eastAsia="Arial Unicode MS" w:hAnsi="Arial"/>
          <w:sz w:val="20"/>
          <w:szCs w:val="20"/>
          <w:lang w:val="en-GB" w:bidi="th-TH"/>
        </w:rPr>
        <w:t xml:space="preserve">are as follows: </w:t>
      </w:r>
    </w:p>
    <w:p w14:paraId="74D33743" w14:textId="77777777" w:rsidR="0057375F" w:rsidRPr="002E2C9A" w:rsidRDefault="0057375F" w:rsidP="0057375F">
      <w:pPr>
        <w:spacing w:after="0" w:line="240" w:lineRule="auto"/>
        <w:jc w:val="both"/>
        <w:rPr>
          <w:rFonts w:ascii="Arial" w:eastAsia="Arial Unicode MS" w:hAnsi="Arial"/>
          <w:sz w:val="20"/>
          <w:szCs w:val="20"/>
          <w:lang w:val="en-GB" w:bidi="th-TH"/>
        </w:rPr>
      </w:pPr>
    </w:p>
    <w:tbl>
      <w:tblPr>
        <w:tblW w:w="9037" w:type="dxa"/>
        <w:tblLayout w:type="fixed"/>
        <w:tblLook w:val="04A0" w:firstRow="1" w:lastRow="0" w:firstColumn="1" w:lastColumn="0" w:noHBand="0" w:noVBand="1"/>
      </w:tblPr>
      <w:tblGrid>
        <w:gridCol w:w="4723"/>
        <w:gridCol w:w="1555"/>
        <w:gridCol w:w="2759"/>
      </w:tblGrid>
      <w:tr w:rsidR="0057375F" w:rsidRPr="002E2C9A" w14:paraId="7E4007FA" w14:textId="77777777" w:rsidTr="008E788A">
        <w:tc>
          <w:tcPr>
            <w:tcW w:w="4723" w:type="dxa"/>
            <w:tcBorders>
              <w:top w:val="single" w:sz="4" w:space="0" w:color="auto"/>
              <w:bottom w:val="single" w:sz="4" w:space="0" w:color="auto"/>
            </w:tcBorders>
            <w:shd w:val="clear" w:color="auto" w:fill="auto"/>
          </w:tcPr>
          <w:p w14:paraId="65FC0D42" w14:textId="77777777" w:rsidR="0057375F" w:rsidRPr="002E2C9A" w:rsidRDefault="00C941F1" w:rsidP="008E788A">
            <w:pPr>
              <w:spacing w:after="0" w:line="240" w:lineRule="auto"/>
              <w:ind w:left="-101" w:right="-72"/>
              <w:rPr>
                <w:rFonts w:ascii="Arial" w:eastAsia="Arial Unicode MS" w:hAnsi="Arial" w:cs="Arial"/>
                <w:b/>
                <w:bCs/>
                <w:sz w:val="20"/>
                <w:szCs w:val="20"/>
                <w:cs/>
                <w:lang w:val="en-GB" w:bidi="th-TH"/>
              </w:rPr>
            </w:pPr>
            <w:r w:rsidRPr="002E2C9A">
              <w:rPr>
                <w:rFonts w:ascii="Arial" w:eastAsia="Arial Unicode MS" w:hAnsi="Arial" w:cs="Arial"/>
                <w:b/>
                <w:bCs/>
                <w:sz w:val="20"/>
                <w:szCs w:val="20"/>
                <w:lang w:val="en-GB" w:bidi="th-TH"/>
              </w:rPr>
              <w:t>Name</w:t>
            </w:r>
          </w:p>
        </w:tc>
        <w:tc>
          <w:tcPr>
            <w:tcW w:w="1555" w:type="dxa"/>
            <w:tcBorders>
              <w:top w:val="single" w:sz="4" w:space="0" w:color="auto"/>
              <w:bottom w:val="single" w:sz="4" w:space="0" w:color="auto"/>
            </w:tcBorders>
            <w:shd w:val="clear" w:color="auto" w:fill="auto"/>
            <w:hideMark/>
          </w:tcPr>
          <w:p w14:paraId="11958A00" w14:textId="77777777" w:rsidR="0057375F" w:rsidRPr="002E2C9A" w:rsidRDefault="00C941F1" w:rsidP="0057375F">
            <w:pPr>
              <w:spacing w:after="0" w:line="240" w:lineRule="auto"/>
              <w:ind w:left="-40" w:right="-72"/>
              <w:jc w:val="center"/>
              <w:rPr>
                <w:rFonts w:ascii="Arial" w:eastAsia="Arial Unicode MS" w:hAnsi="Arial" w:cs="Arial"/>
                <w:b/>
                <w:bCs/>
                <w:sz w:val="20"/>
                <w:szCs w:val="20"/>
                <w:lang w:bidi="th-TH"/>
              </w:rPr>
            </w:pPr>
            <w:r w:rsidRPr="002E2C9A">
              <w:rPr>
                <w:rFonts w:ascii="Arial" w:eastAsia="Arial Unicode MS" w:hAnsi="Arial" w:cs="Arial"/>
                <w:b/>
                <w:bCs/>
                <w:sz w:val="20"/>
                <w:szCs w:val="20"/>
                <w:lang w:bidi="th-TH"/>
              </w:rPr>
              <w:t>Country</w:t>
            </w:r>
          </w:p>
        </w:tc>
        <w:tc>
          <w:tcPr>
            <w:tcW w:w="2759" w:type="dxa"/>
            <w:tcBorders>
              <w:top w:val="single" w:sz="4" w:space="0" w:color="auto"/>
              <w:bottom w:val="single" w:sz="4" w:space="0" w:color="auto"/>
            </w:tcBorders>
            <w:shd w:val="clear" w:color="auto" w:fill="auto"/>
            <w:hideMark/>
          </w:tcPr>
          <w:p w14:paraId="30DBE07E" w14:textId="77777777" w:rsidR="0057375F" w:rsidRPr="002E2C9A" w:rsidRDefault="00C941F1" w:rsidP="0057375F">
            <w:pPr>
              <w:spacing w:after="0" w:line="240" w:lineRule="auto"/>
              <w:ind w:left="-40" w:right="-72"/>
              <w:jc w:val="center"/>
              <w:rPr>
                <w:rFonts w:ascii="Arial" w:eastAsia="Arial Unicode MS" w:hAnsi="Arial" w:cs="Arial"/>
                <w:b/>
                <w:bCs/>
                <w:sz w:val="20"/>
                <w:szCs w:val="20"/>
                <w:lang w:bidi="th-TH"/>
              </w:rPr>
            </w:pPr>
            <w:r w:rsidRPr="002E2C9A">
              <w:rPr>
                <w:rFonts w:ascii="Arial" w:eastAsia="Arial Unicode MS" w:hAnsi="Arial" w:cs="Arial"/>
                <w:b/>
                <w:bCs/>
                <w:sz w:val="20"/>
                <w:szCs w:val="20"/>
                <w:lang w:bidi="th-TH"/>
              </w:rPr>
              <w:t>% of ownership interest</w:t>
            </w:r>
          </w:p>
        </w:tc>
      </w:tr>
      <w:tr w:rsidR="0057375F" w:rsidRPr="002E2C9A" w14:paraId="2F4D7A12" w14:textId="77777777" w:rsidTr="008E788A">
        <w:tc>
          <w:tcPr>
            <w:tcW w:w="4723" w:type="dxa"/>
            <w:tcBorders>
              <w:top w:val="single" w:sz="4" w:space="0" w:color="auto"/>
            </w:tcBorders>
            <w:shd w:val="clear" w:color="auto" w:fill="auto"/>
          </w:tcPr>
          <w:p w14:paraId="797F0996" w14:textId="77777777" w:rsidR="0057375F" w:rsidRPr="002E2C9A" w:rsidRDefault="0057375F" w:rsidP="008E788A">
            <w:pPr>
              <w:spacing w:after="0" w:line="240" w:lineRule="auto"/>
              <w:ind w:left="-72" w:right="-72"/>
              <w:rPr>
                <w:rFonts w:ascii="Arial" w:eastAsia="Arial Unicode MS" w:hAnsi="Arial" w:cs="Arial"/>
                <w:sz w:val="20"/>
                <w:szCs w:val="20"/>
              </w:rPr>
            </w:pPr>
          </w:p>
        </w:tc>
        <w:tc>
          <w:tcPr>
            <w:tcW w:w="1555" w:type="dxa"/>
            <w:tcBorders>
              <w:top w:val="single" w:sz="4" w:space="0" w:color="auto"/>
            </w:tcBorders>
            <w:shd w:val="clear" w:color="auto" w:fill="auto"/>
          </w:tcPr>
          <w:p w14:paraId="199FC4CB" w14:textId="77777777" w:rsidR="0057375F" w:rsidRPr="002E2C9A" w:rsidRDefault="0057375F" w:rsidP="008E788A">
            <w:pPr>
              <w:spacing w:after="0" w:line="240" w:lineRule="auto"/>
              <w:ind w:left="-40" w:right="-72"/>
              <w:jc w:val="center"/>
              <w:rPr>
                <w:rFonts w:ascii="Arial" w:eastAsia="Arial Unicode MS" w:hAnsi="Arial" w:cs="Arial"/>
                <w:sz w:val="20"/>
                <w:szCs w:val="20"/>
                <w:lang w:bidi="th-TH"/>
              </w:rPr>
            </w:pPr>
          </w:p>
        </w:tc>
        <w:tc>
          <w:tcPr>
            <w:tcW w:w="2759" w:type="dxa"/>
            <w:tcBorders>
              <w:top w:val="single" w:sz="4" w:space="0" w:color="auto"/>
            </w:tcBorders>
            <w:shd w:val="clear" w:color="auto" w:fill="FAFAFA"/>
          </w:tcPr>
          <w:p w14:paraId="214D589E" w14:textId="77777777" w:rsidR="0057375F" w:rsidRPr="002E2C9A" w:rsidRDefault="0057375F" w:rsidP="008E788A">
            <w:pPr>
              <w:spacing w:after="0" w:line="240" w:lineRule="auto"/>
              <w:ind w:left="-40" w:right="-72"/>
              <w:jc w:val="right"/>
              <w:rPr>
                <w:rFonts w:ascii="Arial" w:eastAsia="Arial Unicode MS" w:hAnsi="Arial" w:cs="Arial"/>
                <w:sz w:val="20"/>
                <w:szCs w:val="20"/>
                <w:lang w:bidi="th-TH"/>
              </w:rPr>
            </w:pPr>
          </w:p>
        </w:tc>
      </w:tr>
      <w:tr w:rsidR="00C941F1" w:rsidRPr="002E2C9A" w14:paraId="6190AE09" w14:textId="77777777" w:rsidTr="008E788A">
        <w:tc>
          <w:tcPr>
            <w:tcW w:w="4723" w:type="dxa"/>
            <w:shd w:val="clear" w:color="auto" w:fill="auto"/>
          </w:tcPr>
          <w:p w14:paraId="4A50C1C1" w14:textId="77777777" w:rsidR="00C941F1" w:rsidRPr="002E2C9A" w:rsidRDefault="00C941F1" w:rsidP="008E788A">
            <w:pPr>
              <w:spacing w:after="0" w:line="240" w:lineRule="auto"/>
              <w:ind w:left="-101"/>
              <w:rPr>
                <w:rFonts w:ascii="Arial" w:eastAsia="Arial Unicode MS" w:hAnsi="Arial" w:cs="Arial"/>
                <w:sz w:val="20"/>
                <w:szCs w:val="20"/>
                <w:lang w:val="en-GB" w:bidi="th-TH"/>
              </w:rPr>
            </w:pPr>
            <w:proofErr w:type="spellStart"/>
            <w:r w:rsidRPr="002E2C9A">
              <w:rPr>
                <w:rFonts w:ascii="Arial" w:eastAsia="Arial Unicode MS" w:hAnsi="Arial" w:cs="Arial"/>
                <w:sz w:val="20"/>
                <w:szCs w:val="20"/>
                <w:lang w:val="en-GB" w:bidi="th-TH"/>
              </w:rPr>
              <w:t>Pinthong</w:t>
            </w:r>
            <w:proofErr w:type="spellEnd"/>
            <w:r w:rsidRPr="002E2C9A">
              <w:rPr>
                <w:rFonts w:ascii="Arial" w:eastAsia="Arial Unicode MS" w:hAnsi="Arial" w:cs="Arial"/>
                <w:sz w:val="20"/>
                <w:szCs w:val="20"/>
                <w:lang w:val="en-GB" w:bidi="th-TH"/>
              </w:rPr>
              <w:t xml:space="preserve"> Holding Company Limited</w:t>
            </w:r>
          </w:p>
        </w:tc>
        <w:tc>
          <w:tcPr>
            <w:tcW w:w="1555" w:type="dxa"/>
            <w:shd w:val="clear" w:color="auto" w:fill="auto"/>
          </w:tcPr>
          <w:p w14:paraId="1725F251" w14:textId="77777777" w:rsidR="00C941F1" w:rsidRPr="002E2C9A" w:rsidRDefault="00C941F1" w:rsidP="008E788A">
            <w:pPr>
              <w:spacing w:after="0" w:line="240" w:lineRule="auto"/>
              <w:jc w:val="center"/>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Thailand</w:t>
            </w:r>
          </w:p>
        </w:tc>
        <w:tc>
          <w:tcPr>
            <w:tcW w:w="2759" w:type="dxa"/>
            <w:shd w:val="clear" w:color="auto" w:fill="FAFAFA"/>
          </w:tcPr>
          <w:p w14:paraId="25CDC1CD" w14:textId="77777777" w:rsidR="00C941F1" w:rsidRPr="002E2C9A" w:rsidRDefault="00C941F1" w:rsidP="008E788A">
            <w:pPr>
              <w:spacing w:after="0" w:line="240" w:lineRule="auto"/>
              <w:ind w:left="-40" w:right="-72"/>
              <w:jc w:val="right"/>
              <w:rPr>
                <w:rFonts w:ascii="Arial" w:eastAsia="Arial Unicode MS" w:hAnsi="Arial" w:cs="Arial"/>
                <w:sz w:val="20"/>
                <w:szCs w:val="20"/>
              </w:rPr>
            </w:pPr>
            <w:r w:rsidRPr="002E2C9A">
              <w:rPr>
                <w:rFonts w:ascii="Arial" w:eastAsia="Arial Unicode MS" w:hAnsi="Arial" w:cs="Arial"/>
                <w:sz w:val="20"/>
                <w:szCs w:val="20"/>
                <w:lang w:val="en-GB"/>
              </w:rPr>
              <w:t>34</w:t>
            </w:r>
            <w:r w:rsidRPr="002E2C9A">
              <w:rPr>
                <w:rFonts w:ascii="Arial" w:eastAsia="Arial Unicode MS" w:hAnsi="Arial" w:cs="Arial"/>
                <w:sz w:val="20"/>
                <w:szCs w:val="20"/>
              </w:rPr>
              <w:t>.</w:t>
            </w:r>
            <w:r w:rsidRPr="002E2C9A">
              <w:rPr>
                <w:rFonts w:ascii="Arial" w:eastAsia="Arial Unicode MS" w:hAnsi="Arial" w:cs="Arial"/>
                <w:sz w:val="20"/>
                <w:szCs w:val="20"/>
                <w:lang w:val="en-GB"/>
              </w:rPr>
              <w:t>74</w:t>
            </w:r>
          </w:p>
        </w:tc>
      </w:tr>
      <w:tr w:rsidR="00C941F1" w:rsidRPr="002E2C9A" w14:paraId="1F4E51BD" w14:textId="77777777" w:rsidTr="008E788A">
        <w:tc>
          <w:tcPr>
            <w:tcW w:w="4723" w:type="dxa"/>
            <w:shd w:val="clear" w:color="auto" w:fill="auto"/>
          </w:tcPr>
          <w:p w14:paraId="067183F0" w14:textId="77777777" w:rsidR="00C941F1" w:rsidRPr="002E2C9A" w:rsidRDefault="00C941F1" w:rsidP="008E788A">
            <w:pPr>
              <w:spacing w:after="0" w:line="240" w:lineRule="auto"/>
              <w:ind w:left="-101"/>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JTW Asset Company Limited</w:t>
            </w:r>
          </w:p>
        </w:tc>
        <w:tc>
          <w:tcPr>
            <w:tcW w:w="1555" w:type="dxa"/>
            <w:shd w:val="clear" w:color="auto" w:fill="auto"/>
          </w:tcPr>
          <w:p w14:paraId="4BDF3A8B" w14:textId="77777777" w:rsidR="00C941F1" w:rsidRPr="002E2C9A" w:rsidRDefault="00C941F1" w:rsidP="008E788A">
            <w:pPr>
              <w:spacing w:after="0" w:line="240" w:lineRule="auto"/>
              <w:jc w:val="center"/>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Thailand</w:t>
            </w:r>
          </w:p>
        </w:tc>
        <w:tc>
          <w:tcPr>
            <w:tcW w:w="2759" w:type="dxa"/>
            <w:shd w:val="clear" w:color="auto" w:fill="FAFAFA"/>
          </w:tcPr>
          <w:p w14:paraId="4DD5D4B7" w14:textId="77777777" w:rsidR="00C941F1" w:rsidRPr="002E2C9A" w:rsidRDefault="00C941F1" w:rsidP="008E788A">
            <w:pPr>
              <w:spacing w:after="0" w:line="240" w:lineRule="auto"/>
              <w:ind w:left="-40"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33.73</w:t>
            </w:r>
          </w:p>
        </w:tc>
      </w:tr>
      <w:tr w:rsidR="00C941F1" w:rsidRPr="002E2C9A" w14:paraId="6299432C" w14:textId="77777777" w:rsidTr="008E788A">
        <w:tc>
          <w:tcPr>
            <w:tcW w:w="4723" w:type="dxa"/>
            <w:shd w:val="clear" w:color="auto" w:fill="auto"/>
          </w:tcPr>
          <w:p w14:paraId="1AA290A9" w14:textId="77777777" w:rsidR="00C941F1" w:rsidRPr="002E2C9A" w:rsidRDefault="00C941F1" w:rsidP="008E788A">
            <w:pPr>
              <w:spacing w:after="0" w:line="240" w:lineRule="auto"/>
              <w:ind w:left="-101"/>
              <w:rPr>
                <w:rFonts w:ascii="Arial" w:eastAsia="Arial Unicode MS" w:hAnsi="Arial" w:cs="Arial"/>
                <w:sz w:val="20"/>
                <w:szCs w:val="20"/>
                <w:lang w:val="en-GB" w:bidi="th-TH"/>
              </w:rPr>
            </w:pPr>
            <w:proofErr w:type="spellStart"/>
            <w:proofErr w:type="gramStart"/>
            <w:r w:rsidRPr="002E2C9A">
              <w:rPr>
                <w:rFonts w:ascii="Arial" w:eastAsia="Arial Unicode MS" w:hAnsi="Arial" w:cs="Arial"/>
                <w:sz w:val="20"/>
                <w:szCs w:val="20"/>
                <w:lang w:val="en-GB" w:bidi="th-TH"/>
              </w:rPr>
              <w:t>Mr.Pira</w:t>
            </w:r>
            <w:proofErr w:type="spellEnd"/>
            <w:proofErr w:type="gramEnd"/>
            <w:r w:rsidRPr="002E2C9A">
              <w:rPr>
                <w:rFonts w:ascii="Arial" w:eastAsia="Arial Unicode MS" w:hAnsi="Arial" w:cs="Arial"/>
                <w:sz w:val="20"/>
                <w:szCs w:val="20"/>
                <w:lang w:val="en-GB" w:bidi="th-TH"/>
              </w:rPr>
              <w:t xml:space="preserve"> </w:t>
            </w:r>
            <w:proofErr w:type="spellStart"/>
            <w:r w:rsidRPr="002E2C9A">
              <w:rPr>
                <w:rFonts w:ascii="Arial" w:eastAsia="Arial Unicode MS" w:hAnsi="Arial" w:cs="Arial"/>
                <w:sz w:val="20"/>
                <w:szCs w:val="20"/>
                <w:lang w:val="en-GB" w:bidi="th-TH"/>
              </w:rPr>
              <w:t>Patamavorakulchai</w:t>
            </w:r>
            <w:proofErr w:type="spellEnd"/>
          </w:p>
        </w:tc>
        <w:tc>
          <w:tcPr>
            <w:tcW w:w="1555" w:type="dxa"/>
            <w:shd w:val="clear" w:color="auto" w:fill="auto"/>
          </w:tcPr>
          <w:p w14:paraId="6994646E" w14:textId="77777777" w:rsidR="00C941F1" w:rsidRPr="002E2C9A" w:rsidRDefault="00C941F1" w:rsidP="008E788A">
            <w:pPr>
              <w:spacing w:after="0" w:line="240" w:lineRule="auto"/>
              <w:jc w:val="center"/>
              <w:rPr>
                <w:rFonts w:ascii="Arial" w:eastAsia="Arial Unicode MS" w:hAnsi="Arial" w:cs="Arial"/>
                <w:sz w:val="20"/>
                <w:szCs w:val="20"/>
                <w:lang w:val="en-GB" w:bidi="th-TH"/>
              </w:rPr>
            </w:pPr>
            <w:r w:rsidRPr="002E2C9A">
              <w:rPr>
                <w:rFonts w:ascii="Arial" w:hAnsi="Arial" w:cs="Arial"/>
                <w:sz w:val="20"/>
                <w:szCs w:val="20"/>
              </w:rPr>
              <w:t>Thailand</w:t>
            </w:r>
          </w:p>
        </w:tc>
        <w:tc>
          <w:tcPr>
            <w:tcW w:w="2759" w:type="dxa"/>
            <w:shd w:val="clear" w:color="auto" w:fill="FAFAFA"/>
          </w:tcPr>
          <w:p w14:paraId="7CDDC346" w14:textId="77777777" w:rsidR="00C941F1" w:rsidRPr="002E2C9A" w:rsidRDefault="00C941F1" w:rsidP="008E788A">
            <w:pPr>
              <w:spacing w:after="0" w:line="240" w:lineRule="auto"/>
              <w:ind w:left="-40"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23.70</w:t>
            </w:r>
          </w:p>
        </w:tc>
      </w:tr>
      <w:tr w:rsidR="00C941F1" w:rsidRPr="002E2C9A" w14:paraId="64043062" w14:textId="77777777" w:rsidTr="008E788A">
        <w:tc>
          <w:tcPr>
            <w:tcW w:w="4723" w:type="dxa"/>
            <w:shd w:val="clear" w:color="auto" w:fill="auto"/>
          </w:tcPr>
          <w:p w14:paraId="2CB2DACF" w14:textId="77777777" w:rsidR="00C941F1" w:rsidRPr="002E2C9A" w:rsidRDefault="00C941F1" w:rsidP="008E788A">
            <w:pPr>
              <w:spacing w:after="0" w:line="240" w:lineRule="auto"/>
              <w:ind w:left="-101"/>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Other shareholders</w:t>
            </w:r>
          </w:p>
        </w:tc>
        <w:tc>
          <w:tcPr>
            <w:tcW w:w="1555" w:type="dxa"/>
            <w:shd w:val="clear" w:color="auto" w:fill="auto"/>
          </w:tcPr>
          <w:p w14:paraId="6480F949" w14:textId="77777777" w:rsidR="00C941F1" w:rsidRPr="002E2C9A" w:rsidRDefault="00C941F1" w:rsidP="008E788A">
            <w:pPr>
              <w:spacing w:after="0" w:line="240" w:lineRule="auto"/>
              <w:jc w:val="center"/>
              <w:rPr>
                <w:rFonts w:ascii="Arial" w:eastAsia="Arial Unicode MS" w:hAnsi="Arial" w:cs="Arial"/>
                <w:sz w:val="20"/>
                <w:szCs w:val="20"/>
                <w:lang w:val="en-GB" w:bidi="th-TH"/>
              </w:rPr>
            </w:pPr>
            <w:r w:rsidRPr="002E2C9A">
              <w:rPr>
                <w:rFonts w:ascii="Arial" w:hAnsi="Arial" w:cs="Arial"/>
                <w:sz w:val="20"/>
                <w:szCs w:val="20"/>
              </w:rPr>
              <w:t>Thailand</w:t>
            </w:r>
          </w:p>
        </w:tc>
        <w:tc>
          <w:tcPr>
            <w:tcW w:w="2759" w:type="dxa"/>
            <w:tcBorders>
              <w:bottom w:val="single" w:sz="4" w:space="0" w:color="auto"/>
            </w:tcBorders>
            <w:shd w:val="clear" w:color="auto" w:fill="FAFAFA"/>
          </w:tcPr>
          <w:p w14:paraId="42E8474D" w14:textId="77777777" w:rsidR="00C941F1" w:rsidRPr="002E2C9A" w:rsidRDefault="00C941F1" w:rsidP="008E788A">
            <w:pPr>
              <w:spacing w:after="0" w:line="240" w:lineRule="auto"/>
              <w:ind w:left="-40" w:right="-72"/>
              <w:jc w:val="right"/>
              <w:rPr>
                <w:rFonts w:ascii="Arial" w:eastAsia="Arial Unicode MS" w:hAnsi="Arial" w:cs="Arial"/>
                <w:sz w:val="20"/>
                <w:szCs w:val="20"/>
                <w:lang w:val="en-GB" w:bidi="th-TH"/>
              </w:rPr>
            </w:pPr>
            <w:r w:rsidRPr="002E2C9A">
              <w:rPr>
                <w:rFonts w:ascii="Arial" w:eastAsia="Arial Unicode MS" w:hAnsi="Arial" w:cs="Arial"/>
                <w:sz w:val="20"/>
                <w:szCs w:val="20"/>
                <w:lang w:val="en-GB" w:bidi="th-TH"/>
              </w:rPr>
              <w:t>7.83</w:t>
            </w:r>
          </w:p>
        </w:tc>
      </w:tr>
      <w:tr w:rsidR="008E788A" w:rsidRPr="002E2C9A" w14:paraId="43C5E156" w14:textId="77777777" w:rsidTr="008E788A">
        <w:tc>
          <w:tcPr>
            <w:tcW w:w="4723" w:type="dxa"/>
            <w:shd w:val="clear" w:color="auto" w:fill="auto"/>
          </w:tcPr>
          <w:p w14:paraId="0FC11086" w14:textId="77777777" w:rsidR="008E788A" w:rsidRPr="002E2C9A" w:rsidRDefault="008E788A" w:rsidP="008E788A">
            <w:pPr>
              <w:spacing w:after="0" w:line="240" w:lineRule="auto"/>
              <w:ind w:left="-101"/>
              <w:rPr>
                <w:rFonts w:ascii="Arial" w:eastAsia="Arial Unicode MS" w:hAnsi="Arial" w:cs="Arial"/>
                <w:sz w:val="20"/>
                <w:szCs w:val="20"/>
                <w:lang w:val="en-GB" w:bidi="th-TH"/>
              </w:rPr>
            </w:pPr>
          </w:p>
        </w:tc>
        <w:tc>
          <w:tcPr>
            <w:tcW w:w="1555" w:type="dxa"/>
            <w:shd w:val="clear" w:color="auto" w:fill="auto"/>
          </w:tcPr>
          <w:p w14:paraId="7CA38DE3" w14:textId="77777777" w:rsidR="008E788A" w:rsidRPr="002E2C9A" w:rsidRDefault="008E788A" w:rsidP="008E788A">
            <w:pPr>
              <w:spacing w:after="0" w:line="240" w:lineRule="auto"/>
              <w:jc w:val="center"/>
              <w:rPr>
                <w:rFonts w:ascii="Arial" w:hAnsi="Arial" w:cs="Arial"/>
                <w:sz w:val="20"/>
                <w:szCs w:val="20"/>
              </w:rPr>
            </w:pPr>
          </w:p>
        </w:tc>
        <w:tc>
          <w:tcPr>
            <w:tcW w:w="2759" w:type="dxa"/>
            <w:tcBorders>
              <w:top w:val="single" w:sz="4" w:space="0" w:color="auto"/>
            </w:tcBorders>
            <w:shd w:val="clear" w:color="auto" w:fill="FAFAFA"/>
          </w:tcPr>
          <w:p w14:paraId="298739EC" w14:textId="77777777" w:rsidR="008E788A" w:rsidRPr="002E2C9A" w:rsidRDefault="008E788A" w:rsidP="008E788A">
            <w:pPr>
              <w:spacing w:after="0" w:line="240" w:lineRule="auto"/>
              <w:ind w:left="-40" w:right="-72"/>
              <w:jc w:val="right"/>
              <w:rPr>
                <w:rFonts w:ascii="Arial" w:eastAsia="Arial Unicode MS" w:hAnsi="Arial" w:cs="Arial"/>
                <w:sz w:val="20"/>
                <w:szCs w:val="20"/>
                <w:lang w:val="en-GB" w:bidi="th-TH"/>
              </w:rPr>
            </w:pPr>
          </w:p>
        </w:tc>
      </w:tr>
      <w:tr w:rsidR="00C941F1" w:rsidRPr="002E2C9A" w14:paraId="58BB6682" w14:textId="77777777" w:rsidTr="008E788A">
        <w:tc>
          <w:tcPr>
            <w:tcW w:w="4723" w:type="dxa"/>
            <w:shd w:val="clear" w:color="auto" w:fill="auto"/>
          </w:tcPr>
          <w:p w14:paraId="1962687A" w14:textId="77777777" w:rsidR="00C941F1" w:rsidRPr="002E2C9A" w:rsidRDefault="00C941F1" w:rsidP="008E788A">
            <w:pPr>
              <w:spacing w:after="0" w:line="240" w:lineRule="auto"/>
              <w:ind w:left="-101"/>
              <w:rPr>
                <w:rFonts w:ascii="Arial" w:eastAsia="Arial Unicode MS" w:hAnsi="Arial" w:cs="Arial"/>
                <w:b/>
                <w:bCs/>
                <w:sz w:val="20"/>
                <w:szCs w:val="20"/>
                <w:lang w:val="en-GB" w:bidi="th-TH"/>
              </w:rPr>
            </w:pPr>
            <w:r w:rsidRPr="002E2C9A">
              <w:rPr>
                <w:rFonts w:ascii="Arial" w:eastAsia="Arial Unicode MS" w:hAnsi="Arial" w:cs="Arial"/>
                <w:b/>
                <w:bCs/>
                <w:sz w:val="20"/>
                <w:szCs w:val="20"/>
                <w:lang w:val="en-GB" w:bidi="th-TH"/>
              </w:rPr>
              <w:t>Total</w:t>
            </w:r>
          </w:p>
        </w:tc>
        <w:tc>
          <w:tcPr>
            <w:tcW w:w="1555" w:type="dxa"/>
            <w:shd w:val="clear" w:color="auto" w:fill="auto"/>
          </w:tcPr>
          <w:p w14:paraId="6F4EC7B1" w14:textId="77777777" w:rsidR="00C941F1" w:rsidRPr="002E2C9A" w:rsidRDefault="00C941F1" w:rsidP="008E788A">
            <w:pPr>
              <w:spacing w:after="0" w:line="240" w:lineRule="auto"/>
              <w:jc w:val="center"/>
              <w:rPr>
                <w:rFonts w:ascii="Arial" w:eastAsia="Arial Unicode MS" w:hAnsi="Arial" w:cs="Arial"/>
                <w:sz w:val="20"/>
                <w:szCs w:val="20"/>
                <w:lang w:val="en-GB" w:bidi="th-TH"/>
              </w:rPr>
            </w:pPr>
          </w:p>
        </w:tc>
        <w:tc>
          <w:tcPr>
            <w:tcW w:w="2759" w:type="dxa"/>
            <w:tcBorders>
              <w:bottom w:val="single" w:sz="4" w:space="0" w:color="auto"/>
            </w:tcBorders>
            <w:shd w:val="clear" w:color="auto" w:fill="FAFAFA"/>
          </w:tcPr>
          <w:p w14:paraId="3C4FB40F" w14:textId="77777777" w:rsidR="00C941F1" w:rsidRPr="002E2C9A" w:rsidRDefault="00C941F1" w:rsidP="008E788A">
            <w:pPr>
              <w:spacing w:after="0" w:line="240" w:lineRule="auto"/>
              <w:ind w:left="-40" w:right="-72"/>
              <w:jc w:val="right"/>
              <w:rPr>
                <w:rFonts w:ascii="Arial" w:eastAsia="Arial Unicode MS" w:hAnsi="Arial" w:cs="Arial"/>
                <w:sz w:val="20"/>
                <w:szCs w:val="20"/>
              </w:rPr>
            </w:pPr>
            <w:r w:rsidRPr="002E2C9A">
              <w:rPr>
                <w:rFonts w:ascii="Arial" w:eastAsia="Arial Unicode MS" w:hAnsi="Arial" w:cs="Arial"/>
                <w:sz w:val="20"/>
                <w:szCs w:val="20"/>
                <w:lang w:val="en-GB"/>
              </w:rPr>
              <w:t>100</w:t>
            </w:r>
            <w:r w:rsidRPr="002E2C9A">
              <w:rPr>
                <w:rFonts w:ascii="Arial" w:eastAsia="Arial Unicode MS" w:hAnsi="Arial" w:cs="Arial"/>
                <w:sz w:val="20"/>
                <w:szCs w:val="20"/>
              </w:rPr>
              <w:t>.</w:t>
            </w:r>
            <w:r w:rsidRPr="002E2C9A">
              <w:rPr>
                <w:rFonts w:ascii="Arial" w:eastAsia="Arial Unicode MS" w:hAnsi="Arial" w:cs="Arial"/>
                <w:sz w:val="20"/>
                <w:szCs w:val="20"/>
                <w:lang w:val="en-GB"/>
              </w:rPr>
              <w:t>00</w:t>
            </w:r>
          </w:p>
        </w:tc>
      </w:tr>
    </w:tbl>
    <w:p w14:paraId="285878DF" w14:textId="77777777" w:rsidR="0057375F" w:rsidRPr="002E2C9A" w:rsidRDefault="0057375F" w:rsidP="00C941F1">
      <w:pPr>
        <w:spacing w:after="0" w:line="240" w:lineRule="auto"/>
        <w:jc w:val="both"/>
        <w:rPr>
          <w:rFonts w:ascii="Arial" w:eastAsia="Arial Unicode MS" w:hAnsi="Arial"/>
          <w:sz w:val="20"/>
          <w:szCs w:val="20"/>
          <w:lang w:val="en-GB" w:bidi="th-TH"/>
        </w:rPr>
      </w:pPr>
    </w:p>
    <w:p w14:paraId="6521CF36" w14:textId="77777777" w:rsidR="00C941F1" w:rsidRPr="002E2C9A" w:rsidRDefault="00C941F1" w:rsidP="00C941F1">
      <w:pPr>
        <w:spacing w:after="0" w:line="240" w:lineRule="auto"/>
        <w:jc w:val="both"/>
        <w:rPr>
          <w:rFonts w:ascii="Arial" w:eastAsia="Arial Unicode MS" w:hAnsi="Arial"/>
          <w:sz w:val="20"/>
          <w:szCs w:val="20"/>
          <w:lang w:val="en-GB" w:bidi="th-TH"/>
        </w:rPr>
      </w:pPr>
      <w:r w:rsidRPr="002E2C9A">
        <w:rPr>
          <w:rFonts w:ascii="Arial" w:eastAsia="Arial Unicode MS" w:hAnsi="Arial"/>
          <w:sz w:val="20"/>
          <w:szCs w:val="20"/>
          <w:lang w:val="en-GB" w:bidi="th-TH"/>
        </w:rPr>
        <w:t>Related-party pricing policies are as follows:</w:t>
      </w:r>
    </w:p>
    <w:p w14:paraId="5D174067" w14:textId="77777777" w:rsidR="00C941F1" w:rsidRPr="002E2C9A" w:rsidRDefault="00C941F1" w:rsidP="00C941F1">
      <w:pPr>
        <w:spacing w:after="0" w:line="240" w:lineRule="auto"/>
        <w:jc w:val="both"/>
        <w:rPr>
          <w:rFonts w:ascii="Arial" w:eastAsia="Arial Unicode MS" w:hAnsi="Arial"/>
          <w:sz w:val="20"/>
          <w:szCs w:val="20"/>
          <w:lang w:val="en-GB" w:bidi="th-TH"/>
        </w:rPr>
      </w:pPr>
    </w:p>
    <w:tbl>
      <w:tblPr>
        <w:tblW w:w="9045" w:type="dxa"/>
        <w:tblLayout w:type="fixed"/>
        <w:tblLook w:val="0000" w:firstRow="0" w:lastRow="0" w:firstColumn="0" w:lastColumn="0" w:noHBand="0" w:noVBand="0"/>
      </w:tblPr>
      <w:tblGrid>
        <w:gridCol w:w="3330"/>
        <w:gridCol w:w="5715"/>
      </w:tblGrid>
      <w:tr w:rsidR="00C941F1" w:rsidRPr="002E2C9A" w14:paraId="12BC3585" w14:textId="77777777" w:rsidTr="008E788A">
        <w:tc>
          <w:tcPr>
            <w:tcW w:w="3330" w:type="dxa"/>
          </w:tcPr>
          <w:p w14:paraId="600E9DF0" w14:textId="77777777" w:rsidR="00C941F1" w:rsidRPr="002E2C9A" w:rsidRDefault="00C941F1" w:rsidP="008E788A">
            <w:pPr>
              <w:spacing w:after="0" w:line="240" w:lineRule="auto"/>
              <w:ind w:left="-101"/>
              <w:jc w:val="both"/>
              <w:rPr>
                <w:rFonts w:ascii="Arial" w:eastAsia="Arial Unicode MS" w:hAnsi="Arial"/>
                <w:sz w:val="20"/>
                <w:szCs w:val="20"/>
                <w:lang w:val="en-GB" w:bidi="th-TH"/>
              </w:rPr>
            </w:pPr>
            <w:r w:rsidRPr="002E2C9A">
              <w:rPr>
                <w:rFonts w:ascii="Arial" w:eastAsia="Arial Unicode MS" w:hAnsi="Arial"/>
                <w:sz w:val="20"/>
                <w:szCs w:val="20"/>
                <w:lang w:val="en-GB" w:bidi="th-TH"/>
              </w:rPr>
              <w:t>Revenues from leases and services</w:t>
            </w:r>
          </w:p>
        </w:tc>
        <w:tc>
          <w:tcPr>
            <w:tcW w:w="5715" w:type="dxa"/>
          </w:tcPr>
          <w:p w14:paraId="2BCDD6F5" w14:textId="77777777" w:rsidR="00C941F1" w:rsidRPr="002E2C9A" w:rsidRDefault="00C941F1" w:rsidP="00C941F1">
            <w:pPr>
              <w:spacing w:after="0" w:line="240" w:lineRule="auto"/>
              <w:jc w:val="both"/>
              <w:rPr>
                <w:rFonts w:ascii="Arial" w:eastAsia="Arial Unicode MS" w:hAnsi="Arial"/>
                <w:sz w:val="20"/>
                <w:szCs w:val="20"/>
                <w:lang w:val="en-GB" w:bidi="th-TH"/>
              </w:rPr>
            </w:pPr>
            <w:r w:rsidRPr="002E2C9A">
              <w:rPr>
                <w:rFonts w:ascii="Arial" w:eastAsia="Arial Unicode MS" w:hAnsi="Arial"/>
                <w:sz w:val="20"/>
                <w:szCs w:val="20"/>
                <w:lang w:val="en-GB" w:bidi="th-TH"/>
              </w:rPr>
              <w:t>Prices which approximate to the price charged to a third party</w:t>
            </w:r>
          </w:p>
        </w:tc>
      </w:tr>
      <w:tr w:rsidR="008E788A" w:rsidRPr="002E2C9A" w14:paraId="12B9A149" w14:textId="77777777" w:rsidTr="008E788A">
        <w:tc>
          <w:tcPr>
            <w:tcW w:w="3330" w:type="dxa"/>
          </w:tcPr>
          <w:p w14:paraId="595DF1DA" w14:textId="77777777" w:rsidR="008E788A" w:rsidRPr="002E2C9A" w:rsidRDefault="008E788A" w:rsidP="008E788A">
            <w:pPr>
              <w:spacing w:after="0" w:line="240" w:lineRule="auto"/>
              <w:ind w:left="-101"/>
              <w:jc w:val="both"/>
              <w:rPr>
                <w:rFonts w:ascii="Arial" w:eastAsia="Arial Unicode MS" w:hAnsi="Arial"/>
                <w:sz w:val="20"/>
                <w:szCs w:val="20"/>
                <w:lang w:val="en-GB" w:bidi="th-TH"/>
              </w:rPr>
            </w:pPr>
            <w:r w:rsidRPr="002E2C9A">
              <w:rPr>
                <w:rFonts w:ascii="Arial" w:eastAsia="Arial Unicode MS" w:hAnsi="Arial"/>
                <w:sz w:val="20"/>
                <w:szCs w:val="20"/>
                <w:lang w:val="en-GB" w:bidi="th-TH"/>
              </w:rPr>
              <w:t>Revenue from property fund assets</w:t>
            </w:r>
          </w:p>
        </w:tc>
        <w:tc>
          <w:tcPr>
            <w:tcW w:w="5715" w:type="dxa"/>
          </w:tcPr>
          <w:p w14:paraId="04141D6D" w14:textId="77777777" w:rsidR="008E788A" w:rsidRPr="002E2C9A" w:rsidRDefault="008E788A" w:rsidP="00C941F1">
            <w:pPr>
              <w:spacing w:after="0" w:line="240" w:lineRule="auto"/>
              <w:jc w:val="both"/>
              <w:rPr>
                <w:rFonts w:ascii="Arial" w:eastAsia="Arial Unicode MS" w:hAnsi="Arial"/>
                <w:sz w:val="20"/>
                <w:szCs w:val="20"/>
                <w:lang w:val="en-GB" w:bidi="th-TH"/>
              </w:rPr>
            </w:pPr>
            <w:r w:rsidRPr="002E2C9A">
              <w:rPr>
                <w:rFonts w:ascii="Arial" w:eastAsia="Arial Unicode MS" w:hAnsi="Arial"/>
                <w:sz w:val="20"/>
                <w:szCs w:val="20"/>
                <w:lang w:val="en-GB" w:bidi="th-TH"/>
              </w:rPr>
              <w:t xml:space="preserve">Rates according to the property </w:t>
            </w:r>
            <w:r w:rsidRPr="002E2C9A">
              <w:rPr>
                <w:rFonts w:ascii="Arial" w:eastAsia="Arial Unicode MS" w:hAnsi="Arial" w:hint="cs"/>
                <w:sz w:val="20"/>
                <w:szCs w:val="20"/>
                <w:lang w:val="en-GB" w:bidi="th-TH"/>
              </w:rPr>
              <w:t>management</w:t>
            </w:r>
            <w:r w:rsidRPr="002E2C9A">
              <w:rPr>
                <w:rFonts w:ascii="Arial" w:eastAsia="Arial Unicode MS" w:hAnsi="Arial"/>
                <w:sz w:val="20"/>
                <w:szCs w:val="20"/>
                <w:lang w:val="en-GB" w:bidi="th-TH"/>
              </w:rPr>
              <w:t xml:space="preserve"> </w:t>
            </w:r>
            <w:r w:rsidRPr="002E2C9A">
              <w:rPr>
                <w:rFonts w:ascii="Arial" w:eastAsia="Arial Unicode MS" w:hAnsi="Arial" w:hint="cs"/>
                <w:sz w:val="20"/>
                <w:szCs w:val="20"/>
                <w:lang w:val="en-GB" w:bidi="th-TH"/>
              </w:rPr>
              <w:t>agreement</w:t>
            </w:r>
            <w:r w:rsidRPr="002E2C9A">
              <w:rPr>
                <w:rFonts w:ascii="Arial" w:eastAsia="Arial Unicode MS" w:hAnsi="Arial"/>
                <w:sz w:val="20"/>
                <w:szCs w:val="20"/>
                <w:lang w:val="en-GB" w:bidi="th-TH"/>
              </w:rPr>
              <w:t xml:space="preserve"> which</w:t>
            </w:r>
          </w:p>
        </w:tc>
      </w:tr>
      <w:tr w:rsidR="00C941F1" w:rsidRPr="002E2C9A" w14:paraId="15188723" w14:textId="77777777" w:rsidTr="008E788A">
        <w:tc>
          <w:tcPr>
            <w:tcW w:w="3330" w:type="dxa"/>
          </w:tcPr>
          <w:p w14:paraId="766D3A51" w14:textId="77777777" w:rsidR="00C941F1" w:rsidRPr="002E2C9A" w:rsidRDefault="008E788A" w:rsidP="008E788A">
            <w:pPr>
              <w:spacing w:after="0" w:line="240" w:lineRule="auto"/>
              <w:ind w:left="-101"/>
              <w:rPr>
                <w:rFonts w:ascii="Arial" w:eastAsia="Arial Unicode MS" w:hAnsi="Arial"/>
                <w:sz w:val="20"/>
                <w:szCs w:val="20"/>
                <w:lang w:val="en-GB" w:bidi="th-TH"/>
              </w:rPr>
            </w:pPr>
            <w:r w:rsidRPr="002E2C9A">
              <w:rPr>
                <w:rFonts w:ascii="Arial" w:eastAsia="Arial Unicode MS" w:hAnsi="Arial"/>
                <w:sz w:val="20"/>
                <w:szCs w:val="20"/>
                <w:lang w:val="en-GB" w:bidi="th-TH"/>
              </w:rPr>
              <w:t xml:space="preserve">   </w:t>
            </w:r>
            <w:r w:rsidR="00C941F1" w:rsidRPr="002E2C9A">
              <w:rPr>
                <w:rFonts w:ascii="Arial" w:eastAsia="Arial Unicode MS" w:hAnsi="Arial"/>
                <w:sz w:val="20"/>
                <w:szCs w:val="20"/>
                <w:lang w:val="en-GB" w:bidi="th-TH"/>
              </w:rPr>
              <w:t>management</w:t>
            </w:r>
          </w:p>
        </w:tc>
        <w:tc>
          <w:tcPr>
            <w:tcW w:w="5715" w:type="dxa"/>
          </w:tcPr>
          <w:p w14:paraId="57633C98" w14:textId="6606DE2A" w:rsidR="00C941F1" w:rsidRPr="002E2C9A" w:rsidRDefault="00B76A60" w:rsidP="00C941F1">
            <w:pPr>
              <w:spacing w:after="0" w:line="240" w:lineRule="auto"/>
              <w:jc w:val="both"/>
              <w:rPr>
                <w:rFonts w:ascii="Arial" w:eastAsia="Arial Unicode MS" w:hAnsi="Arial"/>
                <w:sz w:val="20"/>
                <w:szCs w:val="20"/>
                <w:cs/>
                <w:lang w:val="en-GB"/>
              </w:rPr>
            </w:pPr>
            <w:r w:rsidRPr="002E2C9A">
              <w:rPr>
                <w:rFonts w:ascii="Arial" w:eastAsia="Arial Unicode MS" w:hAnsi="Arial"/>
                <w:sz w:val="20"/>
                <w:szCs w:val="20"/>
                <w:lang w:val="en-GB" w:bidi="th-TH"/>
              </w:rPr>
              <w:t xml:space="preserve">   </w:t>
            </w:r>
            <w:r w:rsidR="00C941F1" w:rsidRPr="002E2C9A">
              <w:rPr>
                <w:rFonts w:ascii="Arial" w:eastAsia="Arial Unicode MS" w:hAnsi="Arial"/>
                <w:sz w:val="20"/>
                <w:szCs w:val="20"/>
                <w:lang w:val="en-GB" w:bidi="th-TH"/>
              </w:rPr>
              <w:t>are same rates as the prospectus of property fund</w:t>
            </w:r>
          </w:p>
        </w:tc>
      </w:tr>
      <w:tr w:rsidR="003F0758" w:rsidRPr="002E2C9A" w14:paraId="67F51B74" w14:textId="77777777" w:rsidTr="008E788A">
        <w:tc>
          <w:tcPr>
            <w:tcW w:w="3330" w:type="dxa"/>
          </w:tcPr>
          <w:p w14:paraId="01A83D24" w14:textId="77777777" w:rsidR="00295481" w:rsidRPr="002E2C9A" w:rsidRDefault="00295481" w:rsidP="008E788A">
            <w:pPr>
              <w:spacing w:after="0" w:line="240" w:lineRule="auto"/>
              <w:ind w:left="-101"/>
              <w:rPr>
                <w:rFonts w:ascii="Arial" w:eastAsia="Arial Unicode MS" w:hAnsi="Arial" w:cs="Arial"/>
                <w:sz w:val="20"/>
                <w:szCs w:val="20"/>
                <w:lang w:bidi="th-TH"/>
              </w:rPr>
            </w:pPr>
            <w:r w:rsidRPr="002E2C9A">
              <w:rPr>
                <w:rFonts w:ascii="Arial" w:eastAsia="Arial Unicode MS" w:hAnsi="Arial" w:cs="Arial"/>
                <w:sz w:val="20"/>
                <w:szCs w:val="20"/>
                <w:lang w:bidi="th-TH"/>
              </w:rPr>
              <w:t xml:space="preserve">Interest from lease liabilities / </w:t>
            </w:r>
          </w:p>
          <w:p w14:paraId="6904FD1D" w14:textId="7B0F89BE" w:rsidR="003F0758" w:rsidRPr="002E2C9A" w:rsidRDefault="00295481" w:rsidP="008E788A">
            <w:pPr>
              <w:spacing w:after="0" w:line="240" w:lineRule="auto"/>
              <w:ind w:left="-101"/>
              <w:rPr>
                <w:rFonts w:ascii="Arial" w:eastAsia="Arial Unicode MS" w:hAnsi="Arial"/>
                <w:sz w:val="20"/>
                <w:szCs w:val="20"/>
                <w:lang w:val="en-GB" w:bidi="th-TH"/>
              </w:rPr>
            </w:pPr>
            <w:r w:rsidRPr="002E2C9A">
              <w:rPr>
                <w:rFonts w:ascii="Arial" w:eastAsia="Arial Unicode MS" w:hAnsi="Arial" w:cs="Arial"/>
                <w:sz w:val="20"/>
                <w:szCs w:val="20"/>
                <w:lang w:bidi="th-TH"/>
              </w:rPr>
              <w:t xml:space="preserve">   finance lease liabilities</w:t>
            </w:r>
          </w:p>
        </w:tc>
        <w:tc>
          <w:tcPr>
            <w:tcW w:w="5715" w:type="dxa"/>
          </w:tcPr>
          <w:p w14:paraId="656917DE" w14:textId="77777777" w:rsidR="00B76A60" w:rsidRPr="002E2C9A" w:rsidRDefault="003F0758" w:rsidP="00B96C09">
            <w:pPr>
              <w:spacing w:after="0" w:line="240" w:lineRule="auto"/>
              <w:ind w:left="251" w:hanging="251"/>
              <w:jc w:val="both"/>
              <w:rPr>
                <w:rFonts w:ascii="Arial" w:eastAsia="Arial Unicode MS" w:hAnsi="Arial"/>
                <w:sz w:val="20"/>
                <w:szCs w:val="20"/>
                <w:lang w:val="en-GB" w:bidi="th-TH"/>
              </w:rPr>
            </w:pPr>
            <w:r w:rsidRPr="002E2C9A">
              <w:rPr>
                <w:rFonts w:ascii="Arial" w:eastAsia="Arial Unicode MS" w:hAnsi="Arial"/>
                <w:sz w:val="20"/>
                <w:szCs w:val="20"/>
                <w:lang w:val="en-GB" w:bidi="th-TH"/>
              </w:rPr>
              <w:t xml:space="preserve">Interest rate implicit in the lease or </w:t>
            </w:r>
            <w:r w:rsidR="003A1921" w:rsidRPr="002E2C9A">
              <w:rPr>
                <w:rFonts w:ascii="Arial" w:eastAsia="Arial Unicode MS" w:hAnsi="Arial"/>
                <w:sz w:val="20"/>
                <w:szCs w:val="20"/>
                <w:lang w:val="en-GB" w:bidi="th-TH"/>
              </w:rPr>
              <w:t xml:space="preserve">lessee’s </w:t>
            </w:r>
            <w:r w:rsidRPr="002E2C9A">
              <w:rPr>
                <w:rFonts w:ascii="Arial" w:eastAsia="Arial Unicode MS" w:hAnsi="Arial"/>
                <w:sz w:val="20"/>
                <w:szCs w:val="20"/>
                <w:lang w:val="en-GB" w:bidi="th-TH"/>
              </w:rPr>
              <w:t>incremental</w:t>
            </w:r>
          </w:p>
          <w:p w14:paraId="7F6F3299" w14:textId="790D70C7" w:rsidR="003F0758" w:rsidRPr="002E2C9A" w:rsidRDefault="00B76A60" w:rsidP="00B96C09">
            <w:pPr>
              <w:spacing w:after="0" w:line="240" w:lineRule="auto"/>
              <w:ind w:left="251" w:hanging="251"/>
              <w:jc w:val="both"/>
              <w:rPr>
                <w:rFonts w:ascii="Arial" w:eastAsia="Arial Unicode MS" w:hAnsi="Arial"/>
                <w:sz w:val="20"/>
                <w:szCs w:val="20"/>
                <w:lang w:val="en-GB" w:bidi="th-TH"/>
              </w:rPr>
            </w:pPr>
            <w:r w:rsidRPr="002E2C9A">
              <w:rPr>
                <w:rFonts w:ascii="Arial" w:eastAsia="Arial Unicode MS" w:hAnsi="Arial"/>
                <w:sz w:val="20"/>
                <w:szCs w:val="20"/>
                <w:lang w:val="en-GB" w:bidi="th-TH"/>
              </w:rPr>
              <w:t xml:space="preserve">   </w:t>
            </w:r>
            <w:r w:rsidR="003F0758" w:rsidRPr="002E2C9A">
              <w:rPr>
                <w:rFonts w:ascii="Arial" w:eastAsia="Arial Unicode MS" w:hAnsi="Arial"/>
                <w:sz w:val="20"/>
                <w:szCs w:val="20"/>
                <w:lang w:val="en-GB" w:bidi="th-TH"/>
              </w:rPr>
              <w:t>borrowing rate</w:t>
            </w:r>
          </w:p>
        </w:tc>
      </w:tr>
      <w:tr w:rsidR="00C941F1" w:rsidRPr="002E2C9A" w14:paraId="00D21477" w14:textId="77777777" w:rsidTr="008E788A">
        <w:tc>
          <w:tcPr>
            <w:tcW w:w="3330" w:type="dxa"/>
          </w:tcPr>
          <w:p w14:paraId="412B255B" w14:textId="77777777" w:rsidR="00C941F1" w:rsidRPr="002E2C9A" w:rsidRDefault="00C941F1" w:rsidP="008E788A">
            <w:pPr>
              <w:spacing w:after="0" w:line="240" w:lineRule="auto"/>
              <w:ind w:left="-101"/>
              <w:jc w:val="both"/>
              <w:rPr>
                <w:rFonts w:ascii="Arial" w:eastAsia="Arial Unicode MS" w:hAnsi="Arial"/>
                <w:sz w:val="20"/>
                <w:szCs w:val="20"/>
                <w:lang w:val="en-GB" w:bidi="th-TH"/>
              </w:rPr>
            </w:pPr>
            <w:r w:rsidRPr="002E2C9A">
              <w:rPr>
                <w:rFonts w:ascii="Arial" w:eastAsia="Arial Unicode MS" w:hAnsi="Arial"/>
                <w:sz w:val="20"/>
                <w:szCs w:val="20"/>
                <w:lang w:val="en-GB" w:bidi="th-TH"/>
              </w:rPr>
              <w:t>Leases and services expenses</w:t>
            </w:r>
          </w:p>
        </w:tc>
        <w:tc>
          <w:tcPr>
            <w:tcW w:w="5715" w:type="dxa"/>
          </w:tcPr>
          <w:p w14:paraId="2F44E356" w14:textId="77777777" w:rsidR="00C941F1" w:rsidRPr="002E2C9A" w:rsidRDefault="00C941F1" w:rsidP="00C941F1">
            <w:pPr>
              <w:spacing w:after="0" w:line="240" w:lineRule="auto"/>
              <w:jc w:val="both"/>
              <w:rPr>
                <w:rFonts w:ascii="Arial" w:eastAsia="Arial Unicode MS" w:hAnsi="Arial"/>
                <w:sz w:val="20"/>
                <w:szCs w:val="20"/>
                <w:lang w:val="en-GB" w:bidi="th-TH"/>
              </w:rPr>
            </w:pPr>
            <w:r w:rsidRPr="002E2C9A">
              <w:rPr>
                <w:rFonts w:ascii="Arial" w:eastAsia="Arial Unicode MS" w:hAnsi="Arial"/>
                <w:sz w:val="20"/>
                <w:szCs w:val="20"/>
                <w:lang w:val="en-GB" w:bidi="th-TH"/>
              </w:rPr>
              <w:t>Prices which approximate to the price charged to a third party</w:t>
            </w:r>
          </w:p>
        </w:tc>
      </w:tr>
      <w:tr w:rsidR="00C941F1" w:rsidRPr="002E2C9A" w14:paraId="0C7B7DF3" w14:textId="77777777" w:rsidTr="008E788A">
        <w:tc>
          <w:tcPr>
            <w:tcW w:w="3330" w:type="dxa"/>
          </w:tcPr>
          <w:p w14:paraId="1667D1E1" w14:textId="77777777" w:rsidR="00C941F1" w:rsidRPr="002E2C9A" w:rsidRDefault="00C941F1" w:rsidP="008E788A">
            <w:pPr>
              <w:spacing w:after="0" w:line="240" w:lineRule="auto"/>
              <w:ind w:left="-101"/>
              <w:jc w:val="both"/>
              <w:rPr>
                <w:rFonts w:ascii="Arial" w:eastAsia="Arial Unicode MS" w:hAnsi="Arial"/>
                <w:sz w:val="20"/>
                <w:szCs w:val="20"/>
                <w:lang w:val="en-GB" w:bidi="th-TH"/>
              </w:rPr>
            </w:pPr>
            <w:r w:rsidRPr="002E2C9A">
              <w:rPr>
                <w:rFonts w:ascii="Arial" w:eastAsia="Arial Unicode MS" w:hAnsi="Arial"/>
                <w:sz w:val="20"/>
                <w:szCs w:val="20"/>
                <w:lang w:val="en-GB" w:bidi="th-TH"/>
              </w:rPr>
              <w:t>Other expenses</w:t>
            </w:r>
          </w:p>
        </w:tc>
        <w:tc>
          <w:tcPr>
            <w:tcW w:w="5715" w:type="dxa"/>
          </w:tcPr>
          <w:p w14:paraId="27EB6481" w14:textId="77777777" w:rsidR="00C941F1" w:rsidRPr="002E2C9A" w:rsidRDefault="00C941F1" w:rsidP="00C941F1">
            <w:pPr>
              <w:spacing w:after="0" w:line="240" w:lineRule="auto"/>
              <w:jc w:val="both"/>
              <w:rPr>
                <w:rFonts w:ascii="Arial" w:eastAsia="Arial Unicode MS" w:hAnsi="Arial"/>
                <w:sz w:val="20"/>
                <w:szCs w:val="20"/>
                <w:lang w:val="en-GB" w:bidi="th-TH"/>
              </w:rPr>
            </w:pPr>
            <w:r w:rsidRPr="002E2C9A">
              <w:rPr>
                <w:rFonts w:ascii="Arial" w:eastAsia="Arial Unicode MS" w:hAnsi="Arial"/>
                <w:sz w:val="20"/>
                <w:szCs w:val="20"/>
                <w:lang w:val="en-GB" w:bidi="th-TH"/>
              </w:rPr>
              <w:t>Prices which approximate to the price charged to a third party</w:t>
            </w:r>
          </w:p>
        </w:tc>
      </w:tr>
    </w:tbl>
    <w:p w14:paraId="789B7D46" w14:textId="394033BA" w:rsidR="00C941F1" w:rsidRPr="002E2C9A" w:rsidRDefault="00C941F1" w:rsidP="008E788A">
      <w:pPr>
        <w:spacing w:after="0" w:line="240" w:lineRule="auto"/>
        <w:rPr>
          <w:rFonts w:ascii="Arial" w:eastAsia="Arial Unicode MS" w:hAnsi="Arial"/>
          <w:sz w:val="20"/>
          <w:szCs w:val="20"/>
          <w:lang w:val="en-GB" w:bidi="th-TH"/>
        </w:rPr>
      </w:pPr>
    </w:p>
    <w:p w14:paraId="0021CC26" w14:textId="77777777" w:rsidR="00C941F1" w:rsidRPr="002E2C9A" w:rsidRDefault="00C941F1" w:rsidP="00C941F1">
      <w:pPr>
        <w:spacing w:after="0" w:line="240" w:lineRule="auto"/>
        <w:jc w:val="both"/>
        <w:rPr>
          <w:rFonts w:ascii="Arial" w:eastAsia="Arial Unicode MS" w:hAnsi="Arial"/>
          <w:sz w:val="20"/>
          <w:szCs w:val="20"/>
          <w:lang w:val="en-GB" w:bidi="th-TH"/>
        </w:rPr>
      </w:pPr>
      <w:r w:rsidRPr="002E2C9A">
        <w:rPr>
          <w:rFonts w:ascii="Arial" w:eastAsia="Arial Unicode MS" w:hAnsi="Arial"/>
          <w:sz w:val="20"/>
          <w:szCs w:val="20"/>
          <w:lang w:val="en-GB" w:bidi="th-TH"/>
        </w:rPr>
        <w:t>Additional information for transactions with related parties are as follows:</w:t>
      </w:r>
    </w:p>
    <w:p w14:paraId="2BA18447" w14:textId="77777777" w:rsidR="00502751" w:rsidRPr="002E2C9A" w:rsidRDefault="00502751" w:rsidP="00502751">
      <w:pPr>
        <w:spacing w:after="0" w:line="240" w:lineRule="auto"/>
        <w:jc w:val="thaiDistribute"/>
        <w:rPr>
          <w:rFonts w:ascii="Arial" w:eastAsia="Arial Unicode MS" w:hAnsi="Arial" w:cs="Arial"/>
          <w:sz w:val="20"/>
          <w:szCs w:val="20"/>
          <w:lang w:bidi="th-TH"/>
        </w:rPr>
      </w:pPr>
    </w:p>
    <w:p w14:paraId="6E5C73A7" w14:textId="77777777" w:rsidR="00C941F1" w:rsidRPr="002E2C9A" w:rsidRDefault="001608FB" w:rsidP="00C941F1">
      <w:pPr>
        <w:spacing w:after="0" w:line="240" w:lineRule="auto"/>
        <w:jc w:val="both"/>
        <w:rPr>
          <w:rFonts w:ascii="Arial" w:eastAsia="Arial Unicode MS" w:hAnsi="Arial" w:cs="Arial"/>
          <w:i/>
          <w:iCs/>
          <w:color w:val="CF4A02"/>
          <w:sz w:val="20"/>
          <w:szCs w:val="20"/>
          <w:lang w:bidi="th-TH"/>
        </w:rPr>
      </w:pPr>
      <w:r w:rsidRPr="002E2C9A">
        <w:rPr>
          <w:rFonts w:ascii="Arial" w:eastAsia="Arial Unicode MS" w:hAnsi="Arial" w:cs="Arial"/>
          <w:i/>
          <w:iCs/>
          <w:color w:val="CF4A02"/>
          <w:sz w:val="20"/>
          <w:szCs w:val="20"/>
          <w:lang w:bidi="th-TH"/>
        </w:rPr>
        <w:t>Transactions</w:t>
      </w:r>
    </w:p>
    <w:p w14:paraId="6BCDD06A" w14:textId="77777777" w:rsidR="00502751" w:rsidRPr="002E2C9A" w:rsidRDefault="00502751" w:rsidP="00502751">
      <w:pPr>
        <w:spacing w:after="0" w:line="240" w:lineRule="auto"/>
        <w:jc w:val="thaiDistribute"/>
        <w:rPr>
          <w:rFonts w:ascii="Arial" w:eastAsia="Arial Unicode MS" w:hAnsi="Arial" w:cs="Arial"/>
          <w:sz w:val="20"/>
          <w:szCs w:val="20"/>
          <w:lang w:bidi="th-TH"/>
        </w:rPr>
      </w:pPr>
    </w:p>
    <w:tbl>
      <w:tblPr>
        <w:tblW w:w="9029" w:type="dxa"/>
        <w:tblInd w:w="14" w:type="dxa"/>
        <w:tblLayout w:type="fixed"/>
        <w:tblLook w:val="0000" w:firstRow="0" w:lastRow="0" w:firstColumn="0" w:lastColumn="0" w:noHBand="0" w:noVBand="0"/>
      </w:tblPr>
      <w:tblGrid>
        <w:gridCol w:w="6149"/>
        <w:gridCol w:w="1440"/>
        <w:gridCol w:w="1440"/>
      </w:tblGrid>
      <w:tr w:rsidR="0057375F" w:rsidRPr="002E2C9A" w14:paraId="577D6F65" w14:textId="77777777" w:rsidTr="00267516">
        <w:trPr>
          <w:cantSplit/>
        </w:trPr>
        <w:tc>
          <w:tcPr>
            <w:tcW w:w="6149" w:type="dxa"/>
          </w:tcPr>
          <w:p w14:paraId="51C1715C" w14:textId="77777777" w:rsidR="0057375F" w:rsidRPr="002E2C9A" w:rsidRDefault="0057375F" w:rsidP="00E7433F">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0526C432" w14:textId="77777777" w:rsidR="0057375F" w:rsidRPr="002E2C9A" w:rsidRDefault="0060506A"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00C029F2" w:rsidRPr="002E2C9A">
              <w:rPr>
                <w:rFonts w:ascii="Arial" w:eastAsia="Arial Unicode MS" w:hAnsi="Arial" w:cs="Arial"/>
                <w:b/>
                <w:bCs/>
                <w:sz w:val="20"/>
                <w:szCs w:val="20"/>
                <w:lang w:bidi="th-TH"/>
              </w:rPr>
              <w:t>20</w:t>
            </w:r>
          </w:p>
        </w:tc>
        <w:tc>
          <w:tcPr>
            <w:tcW w:w="1440" w:type="dxa"/>
            <w:tcBorders>
              <w:top w:val="single" w:sz="4" w:space="0" w:color="auto"/>
            </w:tcBorders>
          </w:tcPr>
          <w:p w14:paraId="3B41699D" w14:textId="77777777" w:rsidR="0057375F" w:rsidRPr="002E2C9A" w:rsidRDefault="0060506A"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00C029F2" w:rsidRPr="002E2C9A">
              <w:rPr>
                <w:rFonts w:ascii="Arial" w:eastAsia="Arial Unicode MS" w:hAnsi="Arial" w:cs="Arial"/>
                <w:b/>
                <w:bCs/>
                <w:sz w:val="20"/>
                <w:szCs w:val="20"/>
                <w:lang w:bidi="th-TH"/>
              </w:rPr>
              <w:t>9</w:t>
            </w:r>
          </w:p>
        </w:tc>
      </w:tr>
      <w:tr w:rsidR="0057375F" w:rsidRPr="002E2C9A" w14:paraId="762F6EE0" w14:textId="77777777" w:rsidTr="00267516">
        <w:trPr>
          <w:cantSplit/>
        </w:trPr>
        <w:tc>
          <w:tcPr>
            <w:tcW w:w="6149" w:type="dxa"/>
          </w:tcPr>
          <w:p w14:paraId="02275AD9" w14:textId="77777777" w:rsidR="0057375F" w:rsidRPr="002E2C9A" w:rsidRDefault="0057375F" w:rsidP="00E7433F">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3AD4F28D" w14:textId="77777777" w:rsidR="0057375F" w:rsidRPr="002E2C9A" w:rsidRDefault="0060506A" w:rsidP="000F5735">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1669DC27" w14:textId="77777777" w:rsidR="0057375F" w:rsidRPr="002E2C9A" w:rsidRDefault="0060506A" w:rsidP="000F5735">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57375F" w:rsidRPr="002E2C9A" w14:paraId="5C1C5B1F" w14:textId="77777777" w:rsidTr="00267516">
        <w:trPr>
          <w:cantSplit/>
        </w:trPr>
        <w:tc>
          <w:tcPr>
            <w:tcW w:w="6149" w:type="dxa"/>
          </w:tcPr>
          <w:p w14:paraId="14BD75BF" w14:textId="77777777" w:rsidR="0057375F" w:rsidRPr="002E2C9A" w:rsidRDefault="0057375F" w:rsidP="00E7433F">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35AE94B" w14:textId="77777777" w:rsidR="0057375F" w:rsidRPr="002E2C9A" w:rsidRDefault="0057375F"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1B4B1F9" w14:textId="77777777" w:rsidR="0057375F" w:rsidRPr="002E2C9A" w:rsidRDefault="0057375F" w:rsidP="000F5735">
            <w:pPr>
              <w:autoSpaceDE w:val="0"/>
              <w:autoSpaceDN w:val="0"/>
              <w:adjustRightInd w:val="0"/>
              <w:spacing w:after="0" w:line="240" w:lineRule="auto"/>
              <w:ind w:right="-72"/>
              <w:jc w:val="right"/>
              <w:rPr>
                <w:rFonts w:ascii="Arial" w:eastAsia="Arial Unicode MS" w:hAnsi="Arial" w:cs="Arial"/>
                <w:sz w:val="20"/>
                <w:szCs w:val="20"/>
              </w:rPr>
            </w:pPr>
          </w:p>
        </w:tc>
      </w:tr>
      <w:tr w:rsidR="00C029F2" w:rsidRPr="002E2C9A" w14:paraId="3AD4F501" w14:textId="77777777" w:rsidTr="00267516">
        <w:trPr>
          <w:cantSplit/>
          <w:trHeight w:val="143"/>
        </w:trPr>
        <w:tc>
          <w:tcPr>
            <w:tcW w:w="6149" w:type="dxa"/>
          </w:tcPr>
          <w:p w14:paraId="46E0A0E8"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b/>
                <w:bCs/>
                <w:sz w:val="20"/>
                <w:szCs w:val="20"/>
              </w:rPr>
            </w:pPr>
            <w:r w:rsidRPr="002E2C9A">
              <w:rPr>
                <w:rFonts w:ascii="Arial" w:eastAsia="Arial Unicode MS" w:hAnsi="Arial" w:cs="Arial"/>
                <w:b/>
                <w:bCs/>
                <w:sz w:val="20"/>
                <w:szCs w:val="20"/>
              </w:rPr>
              <w:t>Other related parties</w:t>
            </w:r>
          </w:p>
        </w:tc>
        <w:tc>
          <w:tcPr>
            <w:tcW w:w="1440" w:type="dxa"/>
            <w:shd w:val="clear" w:color="auto" w:fill="FAFAFA"/>
            <w:vAlign w:val="bottom"/>
          </w:tcPr>
          <w:p w14:paraId="3289CCA8"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B7D23D8"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r>
      <w:tr w:rsidR="00C029F2" w:rsidRPr="002E2C9A" w14:paraId="48E0B771" w14:textId="77777777" w:rsidTr="00267516">
        <w:trPr>
          <w:cantSplit/>
          <w:trHeight w:val="143"/>
        </w:trPr>
        <w:tc>
          <w:tcPr>
            <w:tcW w:w="6149" w:type="dxa"/>
          </w:tcPr>
          <w:p w14:paraId="16C7F19F"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Revenues from leases and services</w:t>
            </w:r>
          </w:p>
        </w:tc>
        <w:tc>
          <w:tcPr>
            <w:tcW w:w="1440" w:type="dxa"/>
            <w:shd w:val="clear" w:color="auto" w:fill="FAFAFA"/>
            <w:vAlign w:val="bottom"/>
          </w:tcPr>
          <w:p w14:paraId="0F8D1477"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8,800,976</w:t>
            </w:r>
          </w:p>
        </w:tc>
        <w:tc>
          <w:tcPr>
            <w:tcW w:w="1440" w:type="dxa"/>
            <w:shd w:val="clear" w:color="auto" w:fill="auto"/>
            <w:vAlign w:val="bottom"/>
          </w:tcPr>
          <w:p w14:paraId="3256D972"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6,639,480</w:t>
            </w:r>
          </w:p>
        </w:tc>
      </w:tr>
      <w:tr w:rsidR="00C029F2" w:rsidRPr="002E2C9A" w14:paraId="62009268" w14:textId="77777777" w:rsidTr="00267516">
        <w:trPr>
          <w:cantSplit/>
          <w:trHeight w:val="143"/>
        </w:trPr>
        <w:tc>
          <w:tcPr>
            <w:tcW w:w="6149" w:type="dxa"/>
          </w:tcPr>
          <w:p w14:paraId="6FEA3966"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Dividend income</w:t>
            </w:r>
          </w:p>
        </w:tc>
        <w:tc>
          <w:tcPr>
            <w:tcW w:w="1440" w:type="dxa"/>
            <w:shd w:val="clear" w:color="auto" w:fill="FAFAFA"/>
            <w:vAlign w:val="bottom"/>
          </w:tcPr>
          <w:p w14:paraId="07A8E59C"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24,775,801</w:t>
            </w:r>
          </w:p>
        </w:tc>
        <w:tc>
          <w:tcPr>
            <w:tcW w:w="1440" w:type="dxa"/>
            <w:shd w:val="clear" w:color="auto" w:fill="auto"/>
            <w:vAlign w:val="bottom"/>
          </w:tcPr>
          <w:p w14:paraId="757D4658"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22,404,975</w:t>
            </w:r>
          </w:p>
        </w:tc>
      </w:tr>
      <w:tr w:rsidR="00C029F2" w:rsidRPr="002E2C9A" w14:paraId="53EDB02B" w14:textId="77777777" w:rsidTr="00267516">
        <w:trPr>
          <w:cantSplit/>
          <w:trHeight w:val="143"/>
        </w:trPr>
        <w:tc>
          <w:tcPr>
            <w:tcW w:w="6149" w:type="dxa"/>
          </w:tcPr>
          <w:p w14:paraId="4AFD841C"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Revenue from property fund assets management</w:t>
            </w:r>
          </w:p>
        </w:tc>
        <w:tc>
          <w:tcPr>
            <w:tcW w:w="1440" w:type="dxa"/>
            <w:shd w:val="clear" w:color="auto" w:fill="FAFAFA"/>
            <w:vAlign w:val="bottom"/>
          </w:tcPr>
          <w:p w14:paraId="7AC20853"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12,120,508</w:t>
            </w:r>
          </w:p>
        </w:tc>
        <w:tc>
          <w:tcPr>
            <w:tcW w:w="1440" w:type="dxa"/>
            <w:shd w:val="clear" w:color="auto" w:fill="auto"/>
            <w:vAlign w:val="bottom"/>
          </w:tcPr>
          <w:p w14:paraId="00C65669"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11,757,317</w:t>
            </w:r>
          </w:p>
        </w:tc>
      </w:tr>
      <w:tr w:rsidR="00C029F2" w:rsidRPr="002E2C9A" w14:paraId="7B0BEA65" w14:textId="77777777" w:rsidTr="00267516">
        <w:trPr>
          <w:cantSplit/>
          <w:trHeight w:val="143"/>
        </w:trPr>
        <w:tc>
          <w:tcPr>
            <w:tcW w:w="6149" w:type="dxa"/>
          </w:tcPr>
          <w:p w14:paraId="608C3A09"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Other income</w:t>
            </w:r>
          </w:p>
        </w:tc>
        <w:tc>
          <w:tcPr>
            <w:tcW w:w="1440" w:type="dxa"/>
            <w:shd w:val="clear" w:color="auto" w:fill="FAFAFA"/>
            <w:vAlign w:val="bottom"/>
          </w:tcPr>
          <w:p w14:paraId="7E9B5D75"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shd w:val="clear" w:color="auto" w:fill="auto"/>
            <w:vAlign w:val="bottom"/>
          </w:tcPr>
          <w:p w14:paraId="295D4AD1"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14,878</w:t>
            </w:r>
          </w:p>
        </w:tc>
      </w:tr>
      <w:tr w:rsidR="00BB6E34" w:rsidRPr="002E2C9A" w14:paraId="0D352555" w14:textId="77777777" w:rsidTr="00267516">
        <w:trPr>
          <w:cantSplit/>
          <w:trHeight w:val="143"/>
        </w:trPr>
        <w:tc>
          <w:tcPr>
            <w:tcW w:w="6149" w:type="dxa"/>
          </w:tcPr>
          <w:p w14:paraId="132C26EB" w14:textId="68D8DA50" w:rsidR="00BB6E34" w:rsidRPr="002E2C9A" w:rsidRDefault="00F0137B" w:rsidP="00C029F2">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 xml:space="preserve">Interest </w:t>
            </w:r>
            <w:r w:rsidR="00E442CF" w:rsidRPr="002E2C9A">
              <w:rPr>
                <w:rFonts w:ascii="Arial" w:eastAsia="Arial Unicode MS" w:hAnsi="Arial" w:cs="Arial"/>
                <w:sz w:val="20"/>
                <w:szCs w:val="20"/>
                <w:lang w:bidi="th-TH"/>
              </w:rPr>
              <w:t xml:space="preserve">from </w:t>
            </w:r>
            <w:r w:rsidRPr="002E2C9A">
              <w:rPr>
                <w:rFonts w:ascii="Arial" w:eastAsia="Arial Unicode MS" w:hAnsi="Arial" w:cs="Arial"/>
                <w:sz w:val="20"/>
                <w:szCs w:val="20"/>
                <w:lang w:bidi="th-TH"/>
              </w:rPr>
              <w:t>lease liabilities</w:t>
            </w:r>
            <w:r w:rsidR="00E442CF" w:rsidRPr="002E2C9A">
              <w:rPr>
                <w:rFonts w:ascii="Arial" w:eastAsia="Arial Unicode MS" w:hAnsi="Arial" w:cs="Arial"/>
                <w:sz w:val="20"/>
                <w:szCs w:val="20"/>
                <w:lang w:bidi="th-TH"/>
              </w:rPr>
              <w:t xml:space="preserve"> / finance lease liabilities</w:t>
            </w:r>
          </w:p>
        </w:tc>
        <w:tc>
          <w:tcPr>
            <w:tcW w:w="1440" w:type="dxa"/>
            <w:shd w:val="clear" w:color="auto" w:fill="FAFAFA"/>
            <w:vAlign w:val="bottom"/>
          </w:tcPr>
          <w:p w14:paraId="1FDDD386" w14:textId="77777777" w:rsidR="00BB6E34"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1,080,272</w:t>
            </w:r>
          </w:p>
        </w:tc>
        <w:tc>
          <w:tcPr>
            <w:tcW w:w="1440" w:type="dxa"/>
            <w:shd w:val="clear" w:color="auto" w:fill="auto"/>
            <w:vAlign w:val="bottom"/>
          </w:tcPr>
          <w:p w14:paraId="1C088077" w14:textId="77777777" w:rsidR="00BB6E34"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57,640</w:t>
            </w:r>
          </w:p>
        </w:tc>
      </w:tr>
      <w:tr w:rsidR="00C029F2" w:rsidRPr="002E2C9A" w14:paraId="0C429C94" w14:textId="77777777" w:rsidTr="005E1A07">
        <w:trPr>
          <w:cantSplit/>
          <w:trHeight w:val="143"/>
        </w:trPr>
        <w:tc>
          <w:tcPr>
            <w:tcW w:w="6149" w:type="dxa"/>
          </w:tcPr>
          <w:p w14:paraId="4AE5E806"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Leases and services expenses</w:t>
            </w:r>
          </w:p>
        </w:tc>
        <w:tc>
          <w:tcPr>
            <w:tcW w:w="1440" w:type="dxa"/>
            <w:shd w:val="clear" w:color="auto" w:fill="FAFAFA"/>
            <w:vAlign w:val="bottom"/>
          </w:tcPr>
          <w:p w14:paraId="71030638"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154,013</w:t>
            </w:r>
          </w:p>
        </w:tc>
        <w:tc>
          <w:tcPr>
            <w:tcW w:w="1440" w:type="dxa"/>
            <w:shd w:val="clear" w:color="auto" w:fill="auto"/>
            <w:vAlign w:val="bottom"/>
          </w:tcPr>
          <w:p w14:paraId="1C127C98"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w:t>
            </w:r>
            <w:r w:rsidR="00BB6E34" w:rsidRPr="002E2C9A">
              <w:rPr>
                <w:rFonts w:ascii="Arial" w:eastAsia="Arial Unicode MS" w:hAnsi="Arial" w:cs="Arial"/>
                <w:sz w:val="20"/>
                <w:szCs w:val="20"/>
              </w:rPr>
              <w:t>313,076</w:t>
            </w:r>
          </w:p>
        </w:tc>
      </w:tr>
      <w:tr w:rsidR="00C029F2" w:rsidRPr="002E2C9A" w14:paraId="558E6BA2" w14:textId="77777777" w:rsidTr="005E1A07">
        <w:trPr>
          <w:cantSplit/>
          <w:trHeight w:val="143"/>
        </w:trPr>
        <w:tc>
          <w:tcPr>
            <w:tcW w:w="6149" w:type="dxa"/>
          </w:tcPr>
          <w:p w14:paraId="727D8692"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Other expenses</w:t>
            </w:r>
          </w:p>
        </w:tc>
        <w:tc>
          <w:tcPr>
            <w:tcW w:w="1440" w:type="dxa"/>
            <w:shd w:val="clear" w:color="auto" w:fill="FAFAFA"/>
            <w:vAlign w:val="bottom"/>
          </w:tcPr>
          <w:p w14:paraId="54A080B4"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4,250,417</w:t>
            </w:r>
          </w:p>
        </w:tc>
        <w:tc>
          <w:tcPr>
            <w:tcW w:w="1440" w:type="dxa"/>
            <w:shd w:val="clear" w:color="auto" w:fill="auto"/>
            <w:vAlign w:val="bottom"/>
          </w:tcPr>
          <w:p w14:paraId="2C76685C"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7,887,409</w:t>
            </w:r>
          </w:p>
        </w:tc>
      </w:tr>
    </w:tbl>
    <w:p w14:paraId="53C41A5D" w14:textId="77777777" w:rsidR="0057375F" w:rsidRPr="002E2C9A" w:rsidRDefault="0057375F" w:rsidP="0057375F">
      <w:pPr>
        <w:spacing w:after="0" w:line="240" w:lineRule="auto"/>
        <w:jc w:val="thaiDistribute"/>
        <w:rPr>
          <w:rFonts w:ascii="Arial" w:eastAsia="Arial Unicode MS" w:hAnsi="Arial" w:cs="Arial"/>
          <w:sz w:val="20"/>
          <w:szCs w:val="20"/>
          <w:lang w:bidi="th-TH"/>
        </w:rPr>
      </w:pPr>
    </w:p>
    <w:p w14:paraId="25344CEF" w14:textId="77777777" w:rsidR="00AA18B4" w:rsidRPr="002E2C9A" w:rsidRDefault="001608FB" w:rsidP="00AA18B4">
      <w:pPr>
        <w:spacing w:after="0" w:line="240" w:lineRule="auto"/>
        <w:jc w:val="both"/>
        <w:rPr>
          <w:rFonts w:ascii="Arial" w:eastAsia="Arial Unicode MS" w:hAnsi="Arial" w:cs="Arial"/>
          <w:i/>
          <w:iCs/>
          <w:color w:val="CF4A02"/>
          <w:sz w:val="20"/>
          <w:szCs w:val="20"/>
          <w:lang w:bidi="th-TH"/>
        </w:rPr>
      </w:pPr>
      <w:r w:rsidRPr="002E2C9A">
        <w:rPr>
          <w:rFonts w:ascii="Arial" w:eastAsia="Arial Unicode MS" w:hAnsi="Arial" w:cs="Arial"/>
          <w:i/>
          <w:iCs/>
          <w:color w:val="CF4A02"/>
          <w:sz w:val="20"/>
          <w:szCs w:val="20"/>
          <w:lang w:bidi="th-TH"/>
        </w:rPr>
        <w:t>Outstanding balances</w:t>
      </w:r>
    </w:p>
    <w:p w14:paraId="62783CEC" w14:textId="77777777" w:rsidR="00AA18B4" w:rsidRPr="002E2C9A" w:rsidRDefault="00AA18B4" w:rsidP="00502751">
      <w:pPr>
        <w:spacing w:after="0" w:line="240" w:lineRule="auto"/>
        <w:jc w:val="thaiDistribute"/>
        <w:rPr>
          <w:rFonts w:ascii="Arial" w:eastAsia="Arial Unicode MS" w:hAnsi="Arial" w:cs="Arial"/>
          <w:sz w:val="20"/>
          <w:szCs w:val="20"/>
          <w:lang w:bidi="th-TH"/>
        </w:rPr>
      </w:pPr>
    </w:p>
    <w:tbl>
      <w:tblPr>
        <w:tblW w:w="9029" w:type="dxa"/>
        <w:tblInd w:w="14" w:type="dxa"/>
        <w:tblLayout w:type="fixed"/>
        <w:tblLook w:val="0000" w:firstRow="0" w:lastRow="0" w:firstColumn="0" w:lastColumn="0" w:noHBand="0" w:noVBand="0"/>
      </w:tblPr>
      <w:tblGrid>
        <w:gridCol w:w="6149"/>
        <w:gridCol w:w="1440"/>
        <w:gridCol w:w="1440"/>
      </w:tblGrid>
      <w:tr w:rsidR="00C029F2" w:rsidRPr="002E2C9A" w14:paraId="258707AB" w14:textId="77777777" w:rsidTr="00267516">
        <w:trPr>
          <w:cantSplit/>
        </w:trPr>
        <w:tc>
          <w:tcPr>
            <w:tcW w:w="6149" w:type="dxa"/>
          </w:tcPr>
          <w:p w14:paraId="39C60A3E"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7D83C490"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Borders>
              <w:top w:val="single" w:sz="4" w:space="0" w:color="auto"/>
            </w:tcBorders>
          </w:tcPr>
          <w:p w14:paraId="4318B290"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C029F2" w:rsidRPr="002E2C9A" w14:paraId="2C7DA25C" w14:textId="77777777" w:rsidTr="00267516">
        <w:trPr>
          <w:cantSplit/>
        </w:trPr>
        <w:tc>
          <w:tcPr>
            <w:tcW w:w="6149" w:type="dxa"/>
          </w:tcPr>
          <w:p w14:paraId="483DFE4B"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0D514E8D"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033F3FC2"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C029F2" w:rsidRPr="002E2C9A" w14:paraId="718C5DEF" w14:textId="77777777" w:rsidTr="00E442CF">
        <w:trPr>
          <w:cantSplit/>
        </w:trPr>
        <w:tc>
          <w:tcPr>
            <w:tcW w:w="6149" w:type="dxa"/>
          </w:tcPr>
          <w:p w14:paraId="6ACA75B1"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4120913"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2F30ED1"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p>
        </w:tc>
      </w:tr>
      <w:tr w:rsidR="00E442CF" w:rsidRPr="002E2C9A" w14:paraId="2B3CB4CB" w14:textId="77777777" w:rsidTr="00E442CF">
        <w:trPr>
          <w:cantSplit/>
          <w:trHeight w:val="143"/>
        </w:trPr>
        <w:tc>
          <w:tcPr>
            <w:tcW w:w="6149" w:type="dxa"/>
          </w:tcPr>
          <w:p w14:paraId="5B009407" w14:textId="58B4AF6D" w:rsidR="00E442CF" w:rsidRPr="002E2C9A" w:rsidRDefault="00E442CF" w:rsidP="00C029F2">
            <w:pPr>
              <w:autoSpaceDE w:val="0"/>
              <w:autoSpaceDN w:val="0"/>
              <w:adjustRightInd w:val="0"/>
              <w:spacing w:after="0" w:line="240" w:lineRule="auto"/>
              <w:ind w:left="-101" w:right="-72"/>
              <w:rPr>
                <w:rFonts w:ascii="Arial" w:eastAsia="Arial Unicode MS" w:hAnsi="Arial" w:cs="Browallia New"/>
                <w:sz w:val="20"/>
                <w:szCs w:val="25"/>
                <w:lang w:val="en-GB" w:bidi="th-TH"/>
              </w:rPr>
            </w:pPr>
            <w:r w:rsidRPr="002E2C9A">
              <w:rPr>
                <w:rFonts w:ascii="Arial" w:eastAsia="Arial Unicode MS" w:hAnsi="Arial" w:cs="Arial"/>
                <w:b/>
                <w:bCs/>
                <w:sz w:val="20"/>
                <w:szCs w:val="20"/>
              </w:rPr>
              <w:t>Other related parties</w:t>
            </w:r>
          </w:p>
        </w:tc>
        <w:tc>
          <w:tcPr>
            <w:tcW w:w="1440" w:type="dxa"/>
            <w:shd w:val="clear" w:color="auto" w:fill="FAFAFA"/>
          </w:tcPr>
          <w:p w14:paraId="403BADD4" w14:textId="77777777" w:rsidR="00E442CF" w:rsidRPr="002E2C9A" w:rsidRDefault="00E442CF" w:rsidP="00C029F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4C887D53" w14:textId="77777777" w:rsidR="00E442CF" w:rsidRPr="002E2C9A" w:rsidRDefault="00E442CF" w:rsidP="00C029F2">
            <w:pPr>
              <w:autoSpaceDE w:val="0"/>
              <w:autoSpaceDN w:val="0"/>
              <w:adjustRightInd w:val="0"/>
              <w:spacing w:after="0" w:line="240" w:lineRule="auto"/>
              <w:ind w:right="-72"/>
              <w:jc w:val="right"/>
              <w:rPr>
                <w:rFonts w:ascii="Arial" w:eastAsia="Arial Unicode MS" w:hAnsi="Arial" w:cs="Arial"/>
                <w:sz w:val="20"/>
                <w:szCs w:val="20"/>
              </w:rPr>
            </w:pPr>
          </w:p>
        </w:tc>
      </w:tr>
      <w:tr w:rsidR="00C029F2" w:rsidRPr="002E2C9A" w14:paraId="567771C0" w14:textId="77777777" w:rsidTr="00E442CF">
        <w:trPr>
          <w:cantSplit/>
          <w:trHeight w:val="143"/>
        </w:trPr>
        <w:tc>
          <w:tcPr>
            <w:tcW w:w="6149" w:type="dxa"/>
          </w:tcPr>
          <w:p w14:paraId="53D833DA" w14:textId="550B7948" w:rsidR="00C029F2" w:rsidRPr="002E2C9A" w:rsidRDefault="00E442CF" w:rsidP="00C029F2">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Browallia New"/>
                <w:sz w:val="20"/>
                <w:szCs w:val="25"/>
                <w:lang w:val="en-GB" w:bidi="th-TH"/>
              </w:rPr>
              <w:t>Trade and other r</w:t>
            </w:r>
            <w:proofErr w:type="spellStart"/>
            <w:r w:rsidRPr="002E2C9A">
              <w:rPr>
                <w:rFonts w:ascii="Arial" w:eastAsia="Arial Unicode MS" w:hAnsi="Arial" w:cs="Arial"/>
                <w:sz w:val="20"/>
                <w:szCs w:val="20"/>
              </w:rPr>
              <w:t>eceivables</w:t>
            </w:r>
            <w:proofErr w:type="spellEnd"/>
          </w:p>
        </w:tc>
        <w:tc>
          <w:tcPr>
            <w:tcW w:w="1440" w:type="dxa"/>
            <w:shd w:val="clear" w:color="auto" w:fill="FAFAFA"/>
          </w:tcPr>
          <w:p w14:paraId="284A08BD"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1,741,686</w:t>
            </w:r>
          </w:p>
        </w:tc>
        <w:tc>
          <w:tcPr>
            <w:tcW w:w="1440" w:type="dxa"/>
            <w:shd w:val="clear" w:color="auto" w:fill="auto"/>
          </w:tcPr>
          <w:p w14:paraId="3B3E0CA2"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1,614,851</w:t>
            </w:r>
          </w:p>
        </w:tc>
      </w:tr>
      <w:tr w:rsidR="00E442CF" w:rsidRPr="002E2C9A" w14:paraId="7F294EC9" w14:textId="77777777" w:rsidTr="00E442CF">
        <w:trPr>
          <w:cantSplit/>
          <w:trHeight w:val="143"/>
        </w:trPr>
        <w:tc>
          <w:tcPr>
            <w:tcW w:w="6149" w:type="dxa"/>
          </w:tcPr>
          <w:p w14:paraId="2E7FB1B1" w14:textId="57EB85A0" w:rsidR="00E442CF" w:rsidRPr="002E2C9A" w:rsidRDefault="00E442CF" w:rsidP="00E442CF">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Other payables</w:t>
            </w:r>
          </w:p>
        </w:tc>
        <w:tc>
          <w:tcPr>
            <w:tcW w:w="1440" w:type="dxa"/>
            <w:shd w:val="clear" w:color="auto" w:fill="FAFAFA"/>
            <w:vAlign w:val="bottom"/>
          </w:tcPr>
          <w:p w14:paraId="73D0AF89" w14:textId="77777777" w:rsidR="00E442CF" w:rsidRPr="002E2C9A" w:rsidRDefault="00E442CF" w:rsidP="00E442CF">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351,219</w:t>
            </w:r>
          </w:p>
        </w:tc>
        <w:tc>
          <w:tcPr>
            <w:tcW w:w="1440" w:type="dxa"/>
            <w:shd w:val="clear" w:color="auto" w:fill="auto"/>
            <w:vAlign w:val="bottom"/>
          </w:tcPr>
          <w:p w14:paraId="27EB0B9D" w14:textId="77777777" w:rsidR="00E442CF" w:rsidRPr="002E2C9A" w:rsidRDefault="00E442CF" w:rsidP="00E442CF">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107,484</w:t>
            </w:r>
          </w:p>
        </w:tc>
      </w:tr>
      <w:tr w:rsidR="00E442CF" w:rsidRPr="002E2C9A" w14:paraId="7FFB341A" w14:textId="77777777" w:rsidTr="00ED3127">
        <w:trPr>
          <w:cantSplit/>
          <w:trHeight w:val="143"/>
        </w:trPr>
        <w:tc>
          <w:tcPr>
            <w:tcW w:w="6149" w:type="dxa"/>
          </w:tcPr>
          <w:p w14:paraId="4FE6BC9F" w14:textId="7D673273" w:rsidR="00E442CF" w:rsidRPr="002E2C9A" w:rsidRDefault="00E442CF" w:rsidP="00E442CF">
            <w:pPr>
              <w:autoSpaceDE w:val="0"/>
              <w:autoSpaceDN w:val="0"/>
              <w:adjustRightInd w:val="0"/>
              <w:spacing w:after="0" w:line="240" w:lineRule="auto"/>
              <w:ind w:left="-101" w:right="-72"/>
              <w:rPr>
                <w:rFonts w:ascii="Arial" w:eastAsia="Arial Unicode MS" w:hAnsi="Arial" w:cs="Arial"/>
                <w:sz w:val="20"/>
                <w:szCs w:val="20"/>
                <w:cs/>
                <w:lang w:bidi="th-TH"/>
              </w:rPr>
            </w:pPr>
            <w:r w:rsidRPr="002E2C9A">
              <w:rPr>
                <w:rFonts w:ascii="Arial" w:eastAsia="Arial Unicode MS" w:hAnsi="Arial" w:cs="Arial"/>
                <w:sz w:val="20"/>
                <w:szCs w:val="20"/>
              </w:rPr>
              <w:t xml:space="preserve">Finance lease </w:t>
            </w:r>
            <w:proofErr w:type="spellStart"/>
            <w:r w:rsidRPr="002E2C9A">
              <w:rPr>
                <w:rFonts w:ascii="Arial" w:eastAsia="Arial Unicode MS" w:hAnsi="Arial" w:cs="Arial"/>
                <w:sz w:val="20"/>
                <w:szCs w:val="20"/>
              </w:rPr>
              <w:t>liablities</w:t>
            </w:r>
            <w:proofErr w:type="spellEnd"/>
          </w:p>
        </w:tc>
        <w:tc>
          <w:tcPr>
            <w:tcW w:w="1440" w:type="dxa"/>
            <w:shd w:val="clear" w:color="auto" w:fill="FAFAFA"/>
          </w:tcPr>
          <w:p w14:paraId="61DF024A" w14:textId="77777777" w:rsidR="00E442CF" w:rsidRPr="002E2C9A" w:rsidRDefault="00E442CF" w:rsidP="00E442CF">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shd w:val="clear" w:color="auto" w:fill="auto"/>
          </w:tcPr>
          <w:p w14:paraId="4367CB9E" w14:textId="77777777" w:rsidR="00E442CF" w:rsidRPr="002E2C9A" w:rsidRDefault="00E442CF" w:rsidP="00E442CF">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1,509,952</w:t>
            </w:r>
          </w:p>
        </w:tc>
      </w:tr>
      <w:tr w:rsidR="00E442CF" w:rsidRPr="002E2C9A" w14:paraId="3A8687BE" w14:textId="77777777" w:rsidTr="00ED3127">
        <w:trPr>
          <w:cantSplit/>
          <w:trHeight w:val="143"/>
        </w:trPr>
        <w:tc>
          <w:tcPr>
            <w:tcW w:w="6149" w:type="dxa"/>
            <w:vAlign w:val="bottom"/>
          </w:tcPr>
          <w:p w14:paraId="3F1B8D69" w14:textId="07AC1B6B" w:rsidR="00E442CF" w:rsidRPr="002E2C9A" w:rsidRDefault="00E442CF" w:rsidP="00E442CF">
            <w:pPr>
              <w:autoSpaceDE w:val="0"/>
              <w:autoSpaceDN w:val="0"/>
              <w:adjustRightInd w:val="0"/>
              <w:spacing w:after="0" w:line="240" w:lineRule="auto"/>
              <w:ind w:left="-101" w:right="-72"/>
              <w:rPr>
                <w:rFonts w:ascii="Arial" w:eastAsia="Arial Unicode MS" w:hAnsi="Arial" w:cs="Arial"/>
                <w:sz w:val="20"/>
                <w:szCs w:val="20"/>
                <w:cs/>
              </w:rPr>
            </w:pPr>
            <w:r w:rsidRPr="002E2C9A">
              <w:rPr>
                <w:rFonts w:ascii="Arial" w:eastAsia="Arial Unicode MS" w:hAnsi="Arial" w:cs="Arial"/>
                <w:sz w:val="20"/>
                <w:szCs w:val="20"/>
              </w:rPr>
              <w:t xml:space="preserve">Lease </w:t>
            </w:r>
            <w:proofErr w:type="spellStart"/>
            <w:r w:rsidRPr="002E2C9A">
              <w:rPr>
                <w:rFonts w:ascii="Arial" w:eastAsia="Arial Unicode MS" w:hAnsi="Arial" w:cs="Arial"/>
                <w:sz w:val="20"/>
                <w:szCs w:val="20"/>
              </w:rPr>
              <w:t>liablities</w:t>
            </w:r>
            <w:proofErr w:type="spellEnd"/>
          </w:p>
        </w:tc>
        <w:tc>
          <w:tcPr>
            <w:tcW w:w="1440" w:type="dxa"/>
            <w:shd w:val="clear" w:color="auto" w:fill="FAFAFA"/>
          </w:tcPr>
          <w:p w14:paraId="1F0CDD5F" w14:textId="77777777" w:rsidR="00E442CF" w:rsidRPr="002E2C9A" w:rsidRDefault="00E442CF" w:rsidP="00E442CF">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10,246,056</w:t>
            </w:r>
          </w:p>
        </w:tc>
        <w:tc>
          <w:tcPr>
            <w:tcW w:w="1440" w:type="dxa"/>
            <w:shd w:val="clear" w:color="auto" w:fill="auto"/>
          </w:tcPr>
          <w:p w14:paraId="4B955263" w14:textId="77777777" w:rsidR="00E442CF" w:rsidRPr="002E2C9A" w:rsidRDefault="00E442CF" w:rsidP="00E442CF">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r>
    </w:tbl>
    <w:p w14:paraId="56124D74" w14:textId="77777777" w:rsidR="00CA18C9" w:rsidRPr="002E2C9A" w:rsidRDefault="00CA18C9" w:rsidP="00CA18C9">
      <w:pPr>
        <w:spacing w:after="0" w:line="240" w:lineRule="auto"/>
        <w:jc w:val="thaiDistribute"/>
        <w:rPr>
          <w:rFonts w:ascii="Arial" w:eastAsia="Arial Unicode MS" w:hAnsi="Arial" w:cs="Arial"/>
          <w:sz w:val="20"/>
          <w:szCs w:val="20"/>
          <w:lang w:bidi="th-TH"/>
        </w:rPr>
      </w:pPr>
    </w:p>
    <w:p w14:paraId="6AF9A77A" w14:textId="77777777" w:rsidR="00FE7374" w:rsidRDefault="00FE7374">
      <w:pPr>
        <w:rPr>
          <w:rFonts w:ascii="Arial" w:eastAsia="Arial Unicode MS" w:hAnsi="Arial" w:cs="Arial"/>
          <w:i/>
          <w:iCs/>
          <w:color w:val="CF4A02"/>
          <w:sz w:val="20"/>
          <w:szCs w:val="20"/>
          <w:lang w:bidi="th-TH"/>
        </w:rPr>
      </w:pPr>
      <w:r>
        <w:rPr>
          <w:rFonts w:ascii="Arial" w:eastAsia="Arial Unicode MS" w:hAnsi="Arial" w:cs="Arial"/>
          <w:i/>
          <w:iCs/>
          <w:color w:val="CF4A02"/>
          <w:sz w:val="20"/>
          <w:szCs w:val="20"/>
          <w:lang w:bidi="th-TH"/>
        </w:rPr>
        <w:br w:type="page"/>
      </w:r>
    </w:p>
    <w:p w14:paraId="17323548" w14:textId="6F0D4414" w:rsidR="00C941F1" w:rsidRPr="002E2C9A" w:rsidRDefault="00C941F1" w:rsidP="00C941F1">
      <w:pPr>
        <w:spacing w:after="0" w:line="240" w:lineRule="auto"/>
        <w:jc w:val="both"/>
        <w:rPr>
          <w:rFonts w:ascii="Arial" w:eastAsia="Arial Unicode MS" w:hAnsi="Arial" w:cs="Arial"/>
          <w:i/>
          <w:iCs/>
          <w:color w:val="CF4A02"/>
          <w:sz w:val="20"/>
          <w:szCs w:val="20"/>
          <w:lang w:bidi="th-TH"/>
        </w:rPr>
      </w:pPr>
      <w:r w:rsidRPr="002E2C9A">
        <w:rPr>
          <w:rFonts w:ascii="Arial" w:eastAsia="Arial Unicode MS" w:hAnsi="Arial" w:cs="Arial"/>
          <w:i/>
          <w:iCs/>
          <w:color w:val="CF4A02"/>
          <w:sz w:val="20"/>
          <w:szCs w:val="20"/>
          <w:lang w:bidi="th-TH"/>
        </w:rPr>
        <w:lastRenderedPageBreak/>
        <w:t>Key management compensation</w:t>
      </w:r>
    </w:p>
    <w:p w14:paraId="7C32D256" w14:textId="77777777" w:rsidR="009E17E7" w:rsidRPr="00FE7374" w:rsidRDefault="009E17E7" w:rsidP="00F63113">
      <w:pPr>
        <w:spacing w:after="0" w:line="240" w:lineRule="auto"/>
        <w:jc w:val="thaiDistribute"/>
        <w:rPr>
          <w:rFonts w:ascii="Arial" w:eastAsia="Arial Unicode MS" w:hAnsi="Arial" w:cs="Arial"/>
          <w:sz w:val="18"/>
          <w:szCs w:val="18"/>
          <w:lang w:bidi="th-TH"/>
        </w:rPr>
      </w:pPr>
    </w:p>
    <w:p w14:paraId="44BC1C83" w14:textId="77777777" w:rsidR="00C941F1" w:rsidRPr="002E2C9A" w:rsidRDefault="00C941F1" w:rsidP="00C941F1">
      <w:pPr>
        <w:spacing w:after="0" w:line="240" w:lineRule="auto"/>
        <w:jc w:val="thaiDistribute"/>
        <w:rPr>
          <w:rFonts w:ascii="Arial" w:eastAsia="Arial Unicode MS" w:hAnsi="Arial" w:cs="Arial"/>
          <w:sz w:val="20"/>
          <w:szCs w:val="20"/>
          <w:lang w:bidi="th-TH"/>
        </w:rPr>
      </w:pPr>
      <w:r w:rsidRPr="002E2C9A">
        <w:rPr>
          <w:rFonts w:ascii="Arial" w:eastAsia="Arial Unicode MS" w:hAnsi="Arial" w:cs="Arial"/>
          <w:spacing w:val="-2"/>
          <w:sz w:val="20"/>
          <w:szCs w:val="20"/>
          <w:lang w:bidi="th-TH"/>
        </w:rPr>
        <w:t>Key management includes directors (executive and non-executive), members of the executive committee.</w:t>
      </w:r>
      <w:r w:rsidRPr="002E2C9A">
        <w:rPr>
          <w:rFonts w:ascii="Arial" w:eastAsia="Arial Unicode MS" w:hAnsi="Arial" w:cs="Arial"/>
          <w:sz w:val="20"/>
          <w:szCs w:val="20"/>
          <w:lang w:bidi="th-TH"/>
        </w:rPr>
        <w:t xml:space="preserve"> The compensation paid or payable to key management are as follows:</w:t>
      </w:r>
    </w:p>
    <w:p w14:paraId="7F9E9D63" w14:textId="77777777" w:rsidR="00C941F1" w:rsidRPr="00FE7374" w:rsidRDefault="00C941F1" w:rsidP="00F63113">
      <w:pPr>
        <w:spacing w:after="0" w:line="240" w:lineRule="auto"/>
        <w:jc w:val="thaiDistribute"/>
        <w:rPr>
          <w:rFonts w:ascii="Arial" w:eastAsia="Arial Unicode MS" w:hAnsi="Arial" w:cs="Arial"/>
          <w:sz w:val="18"/>
          <w:szCs w:val="18"/>
          <w:lang w:bidi="th-TH"/>
        </w:rPr>
      </w:pPr>
    </w:p>
    <w:tbl>
      <w:tblPr>
        <w:tblW w:w="9029" w:type="dxa"/>
        <w:tblInd w:w="14" w:type="dxa"/>
        <w:tblLayout w:type="fixed"/>
        <w:tblLook w:val="0000" w:firstRow="0" w:lastRow="0" w:firstColumn="0" w:lastColumn="0" w:noHBand="0" w:noVBand="0"/>
      </w:tblPr>
      <w:tblGrid>
        <w:gridCol w:w="6149"/>
        <w:gridCol w:w="1440"/>
        <w:gridCol w:w="1440"/>
      </w:tblGrid>
      <w:tr w:rsidR="00C029F2" w:rsidRPr="002E2C9A" w14:paraId="22C79D0F" w14:textId="77777777" w:rsidTr="00267516">
        <w:trPr>
          <w:cantSplit/>
        </w:trPr>
        <w:tc>
          <w:tcPr>
            <w:tcW w:w="6149" w:type="dxa"/>
          </w:tcPr>
          <w:p w14:paraId="0308C9F7"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Pr>
            </w:pPr>
          </w:p>
        </w:tc>
        <w:tc>
          <w:tcPr>
            <w:tcW w:w="1440" w:type="dxa"/>
            <w:tcBorders>
              <w:top w:val="single" w:sz="4" w:space="0" w:color="auto"/>
            </w:tcBorders>
          </w:tcPr>
          <w:p w14:paraId="0338CAE5"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Borders>
              <w:top w:val="single" w:sz="4" w:space="0" w:color="auto"/>
            </w:tcBorders>
          </w:tcPr>
          <w:p w14:paraId="34CC7595"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C029F2" w:rsidRPr="002E2C9A" w14:paraId="5E8E818D" w14:textId="77777777" w:rsidTr="00267516">
        <w:trPr>
          <w:cantSplit/>
        </w:trPr>
        <w:tc>
          <w:tcPr>
            <w:tcW w:w="6149" w:type="dxa"/>
          </w:tcPr>
          <w:p w14:paraId="5EE102AB"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79303921"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4A0C8D1E"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C029F2" w:rsidRPr="00FE7374" w14:paraId="65C69D4B" w14:textId="77777777" w:rsidTr="00267516">
        <w:trPr>
          <w:cantSplit/>
        </w:trPr>
        <w:tc>
          <w:tcPr>
            <w:tcW w:w="6149" w:type="dxa"/>
          </w:tcPr>
          <w:p w14:paraId="1C0CED45" w14:textId="77777777" w:rsidR="00C029F2" w:rsidRPr="00FE7374" w:rsidRDefault="00C029F2" w:rsidP="00C029F2">
            <w:pPr>
              <w:autoSpaceDE w:val="0"/>
              <w:autoSpaceDN w:val="0"/>
              <w:adjustRightInd w:val="0"/>
              <w:spacing w:after="0" w:line="240" w:lineRule="auto"/>
              <w:ind w:left="-101" w:right="-72"/>
              <w:rPr>
                <w:rFonts w:ascii="Arial" w:eastAsia="Arial Unicode MS" w:hAnsi="Arial" w:cs="Arial"/>
                <w:sz w:val="18"/>
                <w:szCs w:val="18"/>
                <w:rtl/>
                <w:cs/>
              </w:rPr>
            </w:pPr>
          </w:p>
        </w:tc>
        <w:tc>
          <w:tcPr>
            <w:tcW w:w="1440" w:type="dxa"/>
            <w:tcBorders>
              <w:top w:val="single" w:sz="4" w:space="0" w:color="auto"/>
            </w:tcBorders>
            <w:shd w:val="clear" w:color="auto" w:fill="FAFAFA"/>
          </w:tcPr>
          <w:p w14:paraId="36F72AE3" w14:textId="77777777" w:rsidR="00C029F2" w:rsidRPr="00FE7374" w:rsidRDefault="00C029F2" w:rsidP="00C029F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4335107E" w14:textId="77777777" w:rsidR="00C029F2" w:rsidRPr="00FE7374" w:rsidRDefault="00C029F2" w:rsidP="00C029F2">
            <w:pPr>
              <w:autoSpaceDE w:val="0"/>
              <w:autoSpaceDN w:val="0"/>
              <w:adjustRightInd w:val="0"/>
              <w:spacing w:after="0" w:line="240" w:lineRule="auto"/>
              <w:ind w:right="-72"/>
              <w:jc w:val="right"/>
              <w:rPr>
                <w:rFonts w:ascii="Arial" w:eastAsia="Arial Unicode MS" w:hAnsi="Arial" w:cs="Arial"/>
                <w:sz w:val="18"/>
                <w:szCs w:val="18"/>
              </w:rPr>
            </w:pPr>
          </w:p>
        </w:tc>
      </w:tr>
      <w:tr w:rsidR="00C029F2" w:rsidRPr="002E2C9A" w14:paraId="2FFEFFF5" w14:textId="77777777" w:rsidTr="00267516">
        <w:trPr>
          <w:cantSplit/>
          <w:trHeight w:val="143"/>
        </w:trPr>
        <w:tc>
          <w:tcPr>
            <w:tcW w:w="6149" w:type="dxa"/>
            <w:vAlign w:val="bottom"/>
          </w:tcPr>
          <w:p w14:paraId="0F8D3930"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Salaries and other short-term employee benefits</w:t>
            </w:r>
          </w:p>
        </w:tc>
        <w:tc>
          <w:tcPr>
            <w:tcW w:w="1440" w:type="dxa"/>
            <w:shd w:val="clear" w:color="auto" w:fill="FAFAFA"/>
            <w:vAlign w:val="bottom"/>
          </w:tcPr>
          <w:p w14:paraId="37D7B257"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11,302,000</w:t>
            </w:r>
          </w:p>
        </w:tc>
        <w:tc>
          <w:tcPr>
            <w:tcW w:w="1440" w:type="dxa"/>
            <w:shd w:val="clear" w:color="auto" w:fill="auto"/>
            <w:vAlign w:val="bottom"/>
          </w:tcPr>
          <w:p w14:paraId="68E18D84"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12,008,003</w:t>
            </w:r>
          </w:p>
        </w:tc>
      </w:tr>
      <w:tr w:rsidR="00C029F2" w:rsidRPr="002E2C9A" w14:paraId="77EDE272" w14:textId="77777777" w:rsidTr="00267516">
        <w:trPr>
          <w:cantSplit/>
          <w:trHeight w:val="143"/>
        </w:trPr>
        <w:tc>
          <w:tcPr>
            <w:tcW w:w="6149" w:type="dxa"/>
            <w:vAlign w:val="bottom"/>
          </w:tcPr>
          <w:p w14:paraId="64AE2F45"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Post-employment benefits</w:t>
            </w:r>
          </w:p>
        </w:tc>
        <w:tc>
          <w:tcPr>
            <w:tcW w:w="1440" w:type="dxa"/>
            <w:shd w:val="clear" w:color="auto" w:fill="FAFAFA"/>
            <w:vAlign w:val="bottom"/>
          </w:tcPr>
          <w:p w14:paraId="09585F08"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56,080</w:t>
            </w:r>
          </w:p>
        </w:tc>
        <w:tc>
          <w:tcPr>
            <w:tcW w:w="1440" w:type="dxa"/>
            <w:shd w:val="clear" w:color="auto" w:fill="auto"/>
            <w:vAlign w:val="bottom"/>
          </w:tcPr>
          <w:p w14:paraId="1E427E24"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332,108</w:t>
            </w:r>
          </w:p>
        </w:tc>
      </w:tr>
      <w:tr w:rsidR="00C029F2" w:rsidRPr="002E2C9A" w14:paraId="5C0D9577" w14:textId="77777777" w:rsidTr="00267516">
        <w:trPr>
          <w:cantSplit/>
          <w:trHeight w:val="143"/>
        </w:trPr>
        <w:tc>
          <w:tcPr>
            <w:tcW w:w="6149" w:type="dxa"/>
            <w:vAlign w:val="bottom"/>
          </w:tcPr>
          <w:p w14:paraId="7C153888"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rPr>
            </w:pPr>
            <w:r w:rsidRPr="002E2C9A">
              <w:rPr>
                <w:rFonts w:ascii="Arial" w:eastAsia="Arial Unicode MS" w:hAnsi="Arial" w:cs="Arial"/>
                <w:sz w:val="20"/>
                <w:szCs w:val="20"/>
              </w:rPr>
              <w:t>Other long-term benefits</w:t>
            </w:r>
          </w:p>
        </w:tc>
        <w:tc>
          <w:tcPr>
            <w:tcW w:w="1440" w:type="dxa"/>
            <w:tcBorders>
              <w:bottom w:val="single" w:sz="4" w:space="0" w:color="auto"/>
            </w:tcBorders>
            <w:shd w:val="clear" w:color="auto" w:fill="FAFAFA"/>
            <w:vAlign w:val="bottom"/>
          </w:tcPr>
          <w:p w14:paraId="5526A2D4"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1,160</w:t>
            </w:r>
          </w:p>
        </w:tc>
        <w:tc>
          <w:tcPr>
            <w:tcW w:w="1440" w:type="dxa"/>
            <w:tcBorders>
              <w:bottom w:val="single" w:sz="4" w:space="0" w:color="auto"/>
            </w:tcBorders>
            <w:shd w:val="clear" w:color="auto" w:fill="auto"/>
            <w:vAlign w:val="bottom"/>
          </w:tcPr>
          <w:p w14:paraId="46418EBC"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3,884</w:t>
            </w:r>
          </w:p>
        </w:tc>
      </w:tr>
      <w:tr w:rsidR="00C029F2" w:rsidRPr="00FE7374" w14:paraId="5137FC81" w14:textId="77777777" w:rsidTr="00267516">
        <w:trPr>
          <w:cantSplit/>
          <w:trHeight w:val="143"/>
        </w:trPr>
        <w:tc>
          <w:tcPr>
            <w:tcW w:w="6149" w:type="dxa"/>
            <w:vAlign w:val="bottom"/>
          </w:tcPr>
          <w:p w14:paraId="102BE7E6" w14:textId="77777777" w:rsidR="00C029F2" w:rsidRPr="00FE7374" w:rsidRDefault="00C029F2" w:rsidP="00C029F2">
            <w:pPr>
              <w:autoSpaceDE w:val="0"/>
              <w:autoSpaceDN w:val="0"/>
              <w:adjustRightInd w:val="0"/>
              <w:spacing w:after="0" w:line="240" w:lineRule="auto"/>
              <w:ind w:left="-101" w:right="-72"/>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F6C2B15" w14:textId="77777777" w:rsidR="00C029F2" w:rsidRPr="00FE7374" w:rsidRDefault="00C029F2" w:rsidP="00C029F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3BDBE3C" w14:textId="77777777" w:rsidR="00C029F2" w:rsidRPr="00FE7374" w:rsidRDefault="00C029F2" w:rsidP="00C029F2">
            <w:pPr>
              <w:autoSpaceDE w:val="0"/>
              <w:autoSpaceDN w:val="0"/>
              <w:adjustRightInd w:val="0"/>
              <w:spacing w:after="0" w:line="240" w:lineRule="auto"/>
              <w:ind w:right="-72"/>
              <w:jc w:val="right"/>
              <w:rPr>
                <w:rFonts w:ascii="Arial" w:eastAsia="Arial Unicode MS" w:hAnsi="Arial" w:cs="Arial"/>
                <w:sz w:val="18"/>
                <w:szCs w:val="18"/>
              </w:rPr>
            </w:pPr>
          </w:p>
        </w:tc>
      </w:tr>
      <w:tr w:rsidR="00C029F2" w:rsidRPr="002E2C9A" w14:paraId="652981BE" w14:textId="77777777" w:rsidTr="00267516">
        <w:trPr>
          <w:cantSplit/>
          <w:trHeight w:val="143"/>
        </w:trPr>
        <w:tc>
          <w:tcPr>
            <w:tcW w:w="6149" w:type="dxa"/>
            <w:vAlign w:val="bottom"/>
          </w:tcPr>
          <w:p w14:paraId="6BDED2AD"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b/>
                <w:bCs/>
                <w:sz w:val="20"/>
                <w:szCs w:val="20"/>
                <w:cs/>
                <w:lang w:bidi="th-TH"/>
              </w:rPr>
            </w:pPr>
            <w:r w:rsidRPr="002E2C9A">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5E4533AD"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11,359,240</w:t>
            </w:r>
          </w:p>
        </w:tc>
        <w:tc>
          <w:tcPr>
            <w:tcW w:w="1440" w:type="dxa"/>
            <w:tcBorders>
              <w:bottom w:val="single" w:sz="4" w:space="0" w:color="auto"/>
            </w:tcBorders>
            <w:shd w:val="clear" w:color="auto" w:fill="auto"/>
            <w:vAlign w:val="bottom"/>
          </w:tcPr>
          <w:p w14:paraId="1FDC655E"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12,343,995</w:t>
            </w:r>
          </w:p>
        </w:tc>
      </w:tr>
    </w:tbl>
    <w:p w14:paraId="7FEABF87" w14:textId="715BE7E8" w:rsidR="00FE7374" w:rsidRPr="00FE7374" w:rsidRDefault="00FE7374" w:rsidP="00FE7374">
      <w:pPr>
        <w:spacing w:after="0" w:line="240" w:lineRule="auto"/>
        <w:rPr>
          <w:sz w:val="18"/>
          <w:szCs w:val="18"/>
        </w:rPr>
      </w:pPr>
    </w:p>
    <w:p w14:paraId="6DDCAF42" w14:textId="77777777" w:rsidR="00FE7374" w:rsidRPr="00FE7374" w:rsidRDefault="00FE7374" w:rsidP="00FE7374">
      <w:pPr>
        <w:spacing w:after="0" w:line="240" w:lineRule="auto"/>
        <w:rPr>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ayout w:type="fixed"/>
        <w:tblLook w:val="04A0" w:firstRow="1" w:lastRow="0" w:firstColumn="1" w:lastColumn="0" w:noHBand="0" w:noVBand="1"/>
      </w:tblPr>
      <w:tblGrid>
        <w:gridCol w:w="9032"/>
      </w:tblGrid>
      <w:tr w:rsidR="002D3E5B" w:rsidRPr="002E2C9A" w14:paraId="02FB63FE" w14:textId="77777777" w:rsidTr="00FE7374">
        <w:trPr>
          <w:trHeight w:val="386"/>
        </w:trPr>
        <w:tc>
          <w:tcPr>
            <w:tcW w:w="9032" w:type="dxa"/>
            <w:shd w:val="clear" w:color="auto" w:fill="FFA543"/>
            <w:vAlign w:val="center"/>
          </w:tcPr>
          <w:p w14:paraId="6C6F401C" w14:textId="53E43E40" w:rsidR="002D3E5B" w:rsidRPr="002E2C9A" w:rsidRDefault="002D3E5B" w:rsidP="0060506A">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t>2</w:t>
            </w:r>
            <w:r w:rsidR="006C052C" w:rsidRPr="002E2C9A">
              <w:rPr>
                <w:rFonts w:ascii="Arial" w:eastAsia="Arial Unicode MS" w:hAnsi="Arial" w:cs="Arial"/>
                <w:b/>
                <w:bCs/>
                <w:color w:val="FFFFFF" w:themeColor="background1"/>
                <w:sz w:val="20"/>
                <w:szCs w:val="20"/>
                <w:lang w:val="en-GB" w:bidi="th-TH"/>
              </w:rPr>
              <w:t>7</w:t>
            </w:r>
            <w:r w:rsidRPr="002E2C9A">
              <w:rPr>
                <w:rFonts w:ascii="Arial" w:eastAsia="Arial Unicode MS" w:hAnsi="Arial" w:cs="Arial"/>
                <w:b/>
                <w:bCs/>
                <w:color w:val="FFFFFF" w:themeColor="background1"/>
                <w:sz w:val="20"/>
                <w:szCs w:val="20"/>
                <w:cs/>
                <w:lang w:val="en-GB" w:bidi="th-TH"/>
              </w:rPr>
              <w:tab/>
            </w:r>
            <w:r w:rsidR="00C941F1" w:rsidRPr="002E2C9A">
              <w:rPr>
                <w:rFonts w:ascii="Arial" w:eastAsia="Arial Unicode MS" w:hAnsi="Arial" w:cs="Arial"/>
                <w:b/>
                <w:bCs/>
                <w:color w:val="FFFFFF" w:themeColor="background1"/>
                <w:sz w:val="20"/>
                <w:szCs w:val="20"/>
                <w:lang w:val="en-GB" w:bidi="th-TH"/>
              </w:rPr>
              <w:t>Promotional privileges</w:t>
            </w:r>
          </w:p>
        </w:tc>
      </w:tr>
    </w:tbl>
    <w:p w14:paraId="0137B775" w14:textId="77777777" w:rsidR="002D3E5B" w:rsidRPr="00FE7374" w:rsidRDefault="002D3E5B" w:rsidP="002D3E5B">
      <w:pPr>
        <w:spacing w:after="0" w:line="240" w:lineRule="auto"/>
        <w:jc w:val="thaiDistribute"/>
        <w:rPr>
          <w:rFonts w:ascii="Arial" w:eastAsia="Arial Unicode MS" w:hAnsi="Arial" w:cs="Arial"/>
          <w:sz w:val="18"/>
          <w:szCs w:val="18"/>
          <w:lang w:bidi="th-TH"/>
        </w:rPr>
      </w:pPr>
    </w:p>
    <w:p w14:paraId="5185AF1D" w14:textId="77777777" w:rsidR="00C941F1" w:rsidRPr="002E2C9A" w:rsidRDefault="00C941F1" w:rsidP="00C941F1">
      <w:pPr>
        <w:spacing w:after="0" w:line="240" w:lineRule="auto"/>
        <w:jc w:val="thaiDistribute"/>
        <w:rPr>
          <w:rFonts w:ascii="Arial" w:eastAsia="Arial Unicode MS" w:hAnsi="Arial" w:cs="Arial"/>
          <w:sz w:val="20"/>
          <w:szCs w:val="20"/>
          <w:lang w:bidi="th-TH"/>
        </w:rPr>
      </w:pPr>
      <w:r w:rsidRPr="002E2C9A">
        <w:rPr>
          <w:rFonts w:ascii="Arial" w:eastAsia="Arial Unicode MS" w:hAnsi="Arial" w:cs="Arial"/>
          <w:spacing w:val="-5"/>
          <w:sz w:val="20"/>
          <w:szCs w:val="20"/>
          <w:lang w:bidi="th-TH"/>
        </w:rPr>
        <w:t>The Company has received 3 promotional privileges from the Office of Board of Investment under a promotion</w:t>
      </w:r>
      <w:r w:rsidRPr="002E2C9A">
        <w:rPr>
          <w:rFonts w:ascii="Arial" w:eastAsia="Arial Unicode MS" w:hAnsi="Arial" w:cs="Arial"/>
          <w:sz w:val="20"/>
          <w:szCs w:val="20"/>
          <w:lang w:bidi="th-TH"/>
        </w:rPr>
        <w:t xml:space="preserve"> certificate in respect of land development for industrial estate in Chonburi province as follows:</w:t>
      </w:r>
    </w:p>
    <w:p w14:paraId="109BD16F" w14:textId="77777777" w:rsidR="00C941F1" w:rsidRPr="00FE7374" w:rsidRDefault="00C941F1" w:rsidP="00C941F1">
      <w:pPr>
        <w:spacing w:after="0" w:line="240" w:lineRule="auto"/>
        <w:jc w:val="thaiDistribute"/>
        <w:rPr>
          <w:rFonts w:ascii="Arial" w:eastAsia="Arial Unicode MS" w:hAnsi="Arial" w:cs="Arial"/>
          <w:sz w:val="18"/>
          <w:szCs w:val="18"/>
          <w:lang w:bidi="th-TH"/>
        </w:rPr>
      </w:pPr>
    </w:p>
    <w:p w14:paraId="44BE5741" w14:textId="77777777" w:rsidR="00C941F1" w:rsidRPr="002E2C9A" w:rsidRDefault="00C941F1" w:rsidP="0020129A">
      <w:pPr>
        <w:pStyle w:val="ListParagraph"/>
        <w:numPr>
          <w:ilvl w:val="0"/>
          <w:numId w:val="2"/>
        </w:numPr>
        <w:spacing w:after="0" w:line="240" w:lineRule="auto"/>
        <w:ind w:left="709"/>
        <w:jc w:val="thaiDistribute"/>
        <w:rPr>
          <w:rFonts w:ascii="Arial" w:eastAsia="Arial Unicode MS" w:hAnsi="Arial" w:cs="Arial"/>
          <w:sz w:val="20"/>
          <w:szCs w:val="20"/>
          <w:lang w:bidi="th-TH"/>
        </w:rPr>
      </w:pPr>
      <w:r w:rsidRPr="002E2C9A">
        <w:rPr>
          <w:rFonts w:ascii="Arial" w:eastAsia="Arial Unicode MS" w:hAnsi="Arial" w:cs="Arial"/>
          <w:sz w:val="20"/>
          <w:szCs w:val="20"/>
          <w:lang w:bidi="th-TH"/>
        </w:rPr>
        <w:t>No. 1866(2)/2557 issued on 21 July 2014</w:t>
      </w:r>
    </w:p>
    <w:p w14:paraId="552640D6" w14:textId="77777777" w:rsidR="00C941F1" w:rsidRPr="002E2C9A" w:rsidRDefault="00C941F1" w:rsidP="0020129A">
      <w:pPr>
        <w:pStyle w:val="ListParagraph"/>
        <w:numPr>
          <w:ilvl w:val="0"/>
          <w:numId w:val="2"/>
        </w:numPr>
        <w:spacing w:after="0" w:line="240" w:lineRule="auto"/>
        <w:ind w:left="709"/>
        <w:jc w:val="thaiDistribute"/>
        <w:rPr>
          <w:rFonts w:ascii="Arial" w:eastAsia="Arial Unicode MS" w:hAnsi="Arial" w:cs="Arial"/>
          <w:sz w:val="20"/>
          <w:szCs w:val="20"/>
          <w:lang w:bidi="th-TH"/>
        </w:rPr>
      </w:pPr>
      <w:r w:rsidRPr="002E2C9A">
        <w:rPr>
          <w:rFonts w:ascii="Arial" w:eastAsia="Arial Unicode MS" w:hAnsi="Arial" w:cs="Arial"/>
          <w:sz w:val="20"/>
          <w:szCs w:val="20"/>
          <w:lang w:bidi="th-TH"/>
        </w:rPr>
        <w:t>No. 1942(2)/2557 issued on 7 August 2014</w:t>
      </w:r>
    </w:p>
    <w:p w14:paraId="379244FC" w14:textId="77777777" w:rsidR="00C941F1" w:rsidRPr="002E2C9A" w:rsidRDefault="00C941F1" w:rsidP="0020129A">
      <w:pPr>
        <w:pStyle w:val="ListParagraph"/>
        <w:numPr>
          <w:ilvl w:val="0"/>
          <w:numId w:val="2"/>
        </w:numPr>
        <w:spacing w:after="0" w:line="240" w:lineRule="auto"/>
        <w:ind w:left="709"/>
        <w:jc w:val="thaiDistribute"/>
        <w:rPr>
          <w:rFonts w:ascii="Arial" w:eastAsia="Arial Unicode MS" w:hAnsi="Arial" w:cs="Arial"/>
          <w:sz w:val="20"/>
          <w:szCs w:val="20"/>
          <w:lang w:bidi="th-TH"/>
        </w:rPr>
      </w:pPr>
      <w:r w:rsidRPr="002E2C9A">
        <w:rPr>
          <w:rFonts w:ascii="Arial" w:eastAsia="Arial Unicode MS" w:hAnsi="Arial" w:cs="Arial"/>
          <w:sz w:val="20"/>
          <w:szCs w:val="20"/>
          <w:lang w:bidi="th-TH"/>
        </w:rPr>
        <w:t>No. 2496(2)/2557 issued on 1 December 2014</w:t>
      </w:r>
    </w:p>
    <w:p w14:paraId="016D38F7" w14:textId="77777777" w:rsidR="00C941F1" w:rsidRPr="00FE7374" w:rsidRDefault="00C941F1" w:rsidP="00C941F1">
      <w:pPr>
        <w:spacing w:after="0" w:line="240" w:lineRule="auto"/>
        <w:jc w:val="thaiDistribute"/>
        <w:rPr>
          <w:rFonts w:ascii="Arial" w:eastAsia="Arial Unicode MS" w:hAnsi="Arial" w:cs="Arial"/>
          <w:sz w:val="18"/>
          <w:szCs w:val="18"/>
          <w:lang w:bidi="th-TH"/>
        </w:rPr>
      </w:pPr>
    </w:p>
    <w:p w14:paraId="562EFECC" w14:textId="77777777" w:rsidR="00C941F1" w:rsidRPr="002E2C9A" w:rsidRDefault="00C941F1" w:rsidP="00C941F1">
      <w:pPr>
        <w:spacing w:after="0" w:line="240" w:lineRule="auto"/>
        <w:jc w:val="thaiDistribute"/>
        <w:rPr>
          <w:rFonts w:ascii="Arial" w:eastAsia="Arial Unicode MS" w:hAnsi="Arial" w:cs="Arial"/>
          <w:sz w:val="20"/>
          <w:szCs w:val="20"/>
          <w:lang w:bidi="th-TH"/>
        </w:rPr>
      </w:pPr>
      <w:r w:rsidRPr="002E2C9A">
        <w:rPr>
          <w:rFonts w:ascii="Arial" w:eastAsia="Arial Unicode MS" w:hAnsi="Arial" w:cs="Arial"/>
          <w:sz w:val="20"/>
          <w:szCs w:val="20"/>
          <w:lang w:bidi="th-TH"/>
        </w:rPr>
        <w:t>Under these privileges, the Company has received exemption from certain taxes and duties as detailed in the certificate including exemption from corporate income tax for a period of 7 years from the date of commencement of earning revenue. As a promoted industry, the Company is required to comply with the terms and conditions as specified in the promotion certificates.</w:t>
      </w:r>
    </w:p>
    <w:p w14:paraId="63F1B23F" w14:textId="77777777" w:rsidR="00C941F1" w:rsidRPr="00FE7374" w:rsidRDefault="00C941F1" w:rsidP="002D3E5B">
      <w:pPr>
        <w:spacing w:after="0" w:line="240" w:lineRule="auto"/>
        <w:jc w:val="thaiDistribute"/>
        <w:rPr>
          <w:rFonts w:ascii="Arial" w:eastAsia="Arial Unicode MS" w:hAnsi="Arial" w:cs="Arial"/>
          <w:sz w:val="18"/>
          <w:szCs w:val="18"/>
          <w:lang w:bidi="th-TH"/>
        </w:rPr>
      </w:pPr>
    </w:p>
    <w:p w14:paraId="4A5013E5" w14:textId="77777777" w:rsidR="00C941F1" w:rsidRPr="00FE7374" w:rsidRDefault="00C941F1" w:rsidP="002D3E5B">
      <w:pPr>
        <w:spacing w:after="0" w:line="240" w:lineRule="auto"/>
        <w:jc w:val="thaiDistribute"/>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9E17E7" w:rsidRPr="002E2C9A" w14:paraId="217B176E" w14:textId="77777777" w:rsidTr="009E17E7">
        <w:trPr>
          <w:trHeight w:val="386"/>
        </w:trPr>
        <w:tc>
          <w:tcPr>
            <w:tcW w:w="9464" w:type="dxa"/>
            <w:shd w:val="clear" w:color="auto" w:fill="FFA543"/>
            <w:vAlign w:val="center"/>
          </w:tcPr>
          <w:p w14:paraId="7D181F70" w14:textId="6A5C6EFD" w:rsidR="009E17E7" w:rsidRPr="002E2C9A" w:rsidRDefault="002D3E5B" w:rsidP="00930C2C">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t>2</w:t>
            </w:r>
            <w:r w:rsidR="006C052C" w:rsidRPr="002E2C9A">
              <w:rPr>
                <w:rFonts w:ascii="Arial" w:eastAsia="Arial Unicode MS" w:hAnsi="Arial" w:cs="Arial"/>
                <w:b/>
                <w:bCs/>
                <w:color w:val="FFFFFF" w:themeColor="background1"/>
                <w:sz w:val="20"/>
                <w:szCs w:val="20"/>
                <w:lang w:val="en-GB" w:bidi="th-TH"/>
              </w:rPr>
              <w:t>8</w:t>
            </w:r>
            <w:r w:rsidR="009E17E7" w:rsidRPr="002E2C9A">
              <w:rPr>
                <w:rFonts w:ascii="Arial" w:eastAsia="Arial Unicode MS" w:hAnsi="Arial" w:cs="Arial"/>
                <w:b/>
                <w:bCs/>
                <w:color w:val="FFFFFF" w:themeColor="background1"/>
                <w:sz w:val="20"/>
                <w:szCs w:val="20"/>
                <w:cs/>
                <w:lang w:val="en-GB" w:bidi="th-TH"/>
              </w:rPr>
              <w:tab/>
            </w:r>
            <w:r w:rsidR="00C941F1" w:rsidRPr="002E2C9A">
              <w:rPr>
                <w:rFonts w:ascii="Arial" w:eastAsia="Arial Unicode MS" w:hAnsi="Arial" w:cs="Arial"/>
                <w:b/>
                <w:bCs/>
                <w:color w:val="FFFFFF" w:themeColor="background1"/>
                <w:sz w:val="20"/>
                <w:szCs w:val="20"/>
                <w:lang w:val="en-GB" w:bidi="th-TH"/>
              </w:rPr>
              <w:t>Commitments and contingencies</w:t>
            </w:r>
          </w:p>
        </w:tc>
      </w:tr>
    </w:tbl>
    <w:p w14:paraId="0A3EA7AA" w14:textId="77777777" w:rsidR="009E17E7" w:rsidRPr="00FE7374" w:rsidRDefault="009E17E7" w:rsidP="00F63113">
      <w:pPr>
        <w:spacing w:after="0" w:line="240" w:lineRule="auto"/>
        <w:jc w:val="thaiDistribute"/>
        <w:rPr>
          <w:rFonts w:ascii="Arial" w:eastAsia="Arial Unicode MS" w:hAnsi="Arial" w:cs="Arial"/>
          <w:sz w:val="18"/>
          <w:szCs w:val="18"/>
        </w:rPr>
      </w:pPr>
    </w:p>
    <w:p w14:paraId="20B2C9ED" w14:textId="77777777" w:rsidR="009E17E7" w:rsidRPr="002E2C9A" w:rsidRDefault="00C941F1" w:rsidP="00F63113">
      <w:pPr>
        <w:spacing w:after="0" w:line="240" w:lineRule="auto"/>
        <w:jc w:val="both"/>
        <w:rPr>
          <w:rFonts w:ascii="Arial" w:eastAsia="Arial Unicode MS" w:hAnsi="Arial" w:cs="Arial"/>
          <w:i/>
          <w:iCs/>
          <w:color w:val="CF4A02"/>
          <w:sz w:val="20"/>
          <w:szCs w:val="20"/>
          <w:lang w:bidi="th-TH"/>
        </w:rPr>
      </w:pPr>
      <w:r w:rsidRPr="002E2C9A">
        <w:rPr>
          <w:rFonts w:ascii="Arial" w:eastAsia="Arial Unicode MS" w:hAnsi="Arial" w:cs="Arial"/>
          <w:i/>
          <w:iCs/>
          <w:color w:val="CF4A02"/>
          <w:sz w:val="20"/>
          <w:szCs w:val="20"/>
          <w:lang w:bidi="th-TH"/>
        </w:rPr>
        <w:t>Capital commitments</w:t>
      </w:r>
    </w:p>
    <w:p w14:paraId="05F9402C" w14:textId="77777777" w:rsidR="009E17E7" w:rsidRPr="00FE7374" w:rsidRDefault="009E17E7" w:rsidP="00F63113">
      <w:pPr>
        <w:spacing w:after="0" w:line="240" w:lineRule="auto"/>
        <w:jc w:val="thaiDistribute"/>
        <w:rPr>
          <w:rFonts w:ascii="Arial" w:eastAsia="Arial Unicode MS" w:hAnsi="Arial" w:cs="Arial"/>
          <w:sz w:val="18"/>
          <w:szCs w:val="18"/>
          <w:lang w:bidi="th-TH"/>
        </w:rPr>
      </w:pPr>
    </w:p>
    <w:p w14:paraId="461F9EDE" w14:textId="77777777" w:rsidR="00C941F1" w:rsidRPr="002E2C9A" w:rsidRDefault="00C941F1" w:rsidP="00654568">
      <w:pPr>
        <w:spacing w:after="0" w:line="240" w:lineRule="auto"/>
        <w:jc w:val="thaiDistribute"/>
        <w:rPr>
          <w:rFonts w:ascii="Arial" w:eastAsia="Arial Unicode MS" w:hAnsi="Arial" w:cs="Arial"/>
          <w:sz w:val="20"/>
          <w:szCs w:val="20"/>
          <w:lang w:bidi="th-TH"/>
        </w:rPr>
      </w:pPr>
      <w:r w:rsidRPr="002E2C9A">
        <w:rPr>
          <w:rFonts w:ascii="Arial" w:eastAsia="Arial Unicode MS" w:hAnsi="Arial" w:cs="Arial"/>
          <w:spacing w:val="-4"/>
          <w:sz w:val="20"/>
          <w:szCs w:val="20"/>
          <w:lang w:bidi="th-TH"/>
        </w:rPr>
        <w:t xml:space="preserve">Capital expenditure contracted as at the statement of financial position date but not </w:t>
      </w:r>
      <w:proofErr w:type="spellStart"/>
      <w:r w:rsidRPr="002E2C9A">
        <w:rPr>
          <w:rFonts w:ascii="Arial" w:eastAsia="Arial Unicode MS" w:hAnsi="Arial" w:cs="Arial"/>
          <w:spacing w:val="-4"/>
          <w:sz w:val="20"/>
          <w:szCs w:val="20"/>
          <w:lang w:bidi="th-TH"/>
        </w:rPr>
        <w:t>recognised</w:t>
      </w:r>
      <w:proofErr w:type="spellEnd"/>
      <w:r w:rsidRPr="002E2C9A">
        <w:rPr>
          <w:rFonts w:ascii="Arial" w:eastAsia="Arial Unicode MS" w:hAnsi="Arial" w:cs="Arial"/>
          <w:spacing w:val="-4"/>
          <w:sz w:val="20"/>
          <w:szCs w:val="20"/>
          <w:lang w:bidi="th-TH"/>
        </w:rPr>
        <w:t xml:space="preserve"> as liabilities</w:t>
      </w:r>
      <w:r w:rsidRPr="002E2C9A">
        <w:rPr>
          <w:rFonts w:ascii="Arial" w:eastAsia="Arial Unicode MS" w:hAnsi="Arial" w:cs="Arial"/>
          <w:sz w:val="20"/>
          <w:szCs w:val="20"/>
          <w:lang w:bidi="th-TH"/>
        </w:rPr>
        <w:t xml:space="preserve"> is as follows:</w:t>
      </w:r>
    </w:p>
    <w:p w14:paraId="461E7E0B" w14:textId="77777777" w:rsidR="00C941F1" w:rsidRPr="00FE7374" w:rsidRDefault="00C941F1" w:rsidP="00F63113">
      <w:pPr>
        <w:spacing w:after="0" w:line="240" w:lineRule="auto"/>
        <w:jc w:val="thaiDistribute"/>
        <w:rPr>
          <w:rFonts w:ascii="Arial" w:eastAsia="Arial Unicode MS" w:hAnsi="Arial" w:cs="Arial"/>
          <w:sz w:val="18"/>
          <w:szCs w:val="18"/>
          <w:lang w:bidi="th-TH"/>
        </w:rPr>
      </w:pPr>
    </w:p>
    <w:tbl>
      <w:tblPr>
        <w:tblW w:w="9029" w:type="dxa"/>
        <w:tblInd w:w="14" w:type="dxa"/>
        <w:tblLayout w:type="fixed"/>
        <w:tblLook w:val="0000" w:firstRow="0" w:lastRow="0" w:firstColumn="0" w:lastColumn="0" w:noHBand="0" w:noVBand="0"/>
      </w:tblPr>
      <w:tblGrid>
        <w:gridCol w:w="6149"/>
        <w:gridCol w:w="1440"/>
        <w:gridCol w:w="1440"/>
      </w:tblGrid>
      <w:tr w:rsidR="002D3E5B" w:rsidRPr="002E2C9A" w14:paraId="72A46A03" w14:textId="77777777" w:rsidTr="00267516">
        <w:trPr>
          <w:cantSplit/>
        </w:trPr>
        <w:tc>
          <w:tcPr>
            <w:tcW w:w="6149" w:type="dxa"/>
          </w:tcPr>
          <w:p w14:paraId="1AD64C35" w14:textId="77777777" w:rsidR="002D3E5B" w:rsidRPr="002E2C9A" w:rsidRDefault="002D3E5B" w:rsidP="0060506A">
            <w:pPr>
              <w:autoSpaceDE w:val="0"/>
              <w:autoSpaceDN w:val="0"/>
              <w:adjustRightInd w:val="0"/>
              <w:spacing w:after="0" w:line="240" w:lineRule="auto"/>
              <w:ind w:left="-72" w:right="-72"/>
              <w:rPr>
                <w:rFonts w:ascii="Arial" w:eastAsia="Arial Unicode MS" w:hAnsi="Arial" w:cs="Arial"/>
                <w:sz w:val="20"/>
                <w:szCs w:val="20"/>
                <w:lang w:val="en-GB"/>
              </w:rPr>
            </w:pPr>
          </w:p>
        </w:tc>
        <w:tc>
          <w:tcPr>
            <w:tcW w:w="1440" w:type="dxa"/>
            <w:tcBorders>
              <w:top w:val="single" w:sz="4" w:space="0" w:color="auto"/>
            </w:tcBorders>
          </w:tcPr>
          <w:p w14:paraId="2A36496C" w14:textId="77777777" w:rsidR="002D3E5B" w:rsidRPr="002E2C9A" w:rsidRDefault="0060506A" w:rsidP="0060506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00C029F2" w:rsidRPr="002E2C9A">
              <w:rPr>
                <w:rFonts w:ascii="Arial" w:eastAsia="Arial Unicode MS" w:hAnsi="Arial" w:cs="Arial"/>
                <w:b/>
                <w:bCs/>
                <w:sz w:val="20"/>
                <w:szCs w:val="20"/>
                <w:lang w:bidi="th-TH"/>
              </w:rPr>
              <w:t>20</w:t>
            </w:r>
          </w:p>
        </w:tc>
        <w:tc>
          <w:tcPr>
            <w:tcW w:w="1440" w:type="dxa"/>
            <w:tcBorders>
              <w:top w:val="single" w:sz="4" w:space="0" w:color="auto"/>
            </w:tcBorders>
          </w:tcPr>
          <w:p w14:paraId="7FAB889A" w14:textId="77777777" w:rsidR="002D3E5B" w:rsidRPr="002E2C9A" w:rsidRDefault="0060506A" w:rsidP="0060506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00C029F2" w:rsidRPr="002E2C9A">
              <w:rPr>
                <w:rFonts w:ascii="Arial" w:eastAsia="Arial Unicode MS" w:hAnsi="Arial" w:cs="Arial"/>
                <w:b/>
                <w:bCs/>
                <w:sz w:val="20"/>
                <w:szCs w:val="20"/>
                <w:lang w:bidi="th-TH"/>
              </w:rPr>
              <w:t>9</w:t>
            </w:r>
          </w:p>
        </w:tc>
      </w:tr>
      <w:tr w:rsidR="002D3E5B" w:rsidRPr="002E2C9A" w14:paraId="3BD81685" w14:textId="77777777" w:rsidTr="00267516">
        <w:trPr>
          <w:cantSplit/>
        </w:trPr>
        <w:tc>
          <w:tcPr>
            <w:tcW w:w="6149" w:type="dxa"/>
          </w:tcPr>
          <w:p w14:paraId="2883EEDA" w14:textId="77777777" w:rsidR="002D3E5B" w:rsidRPr="002E2C9A" w:rsidRDefault="002D3E5B" w:rsidP="0060506A">
            <w:pPr>
              <w:autoSpaceDE w:val="0"/>
              <w:autoSpaceDN w:val="0"/>
              <w:adjustRightInd w:val="0"/>
              <w:spacing w:after="0" w:line="240" w:lineRule="auto"/>
              <w:ind w:left="-72" w:right="-72"/>
              <w:rPr>
                <w:rFonts w:ascii="Arial" w:eastAsia="Arial Unicode MS" w:hAnsi="Arial" w:cs="Arial"/>
                <w:sz w:val="20"/>
                <w:szCs w:val="20"/>
                <w:lang w:val="en-GB"/>
              </w:rPr>
            </w:pPr>
          </w:p>
        </w:tc>
        <w:tc>
          <w:tcPr>
            <w:tcW w:w="1440" w:type="dxa"/>
            <w:tcBorders>
              <w:bottom w:val="single" w:sz="4" w:space="0" w:color="auto"/>
            </w:tcBorders>
          </w:tcPr>
          <w:p w14:paraId="686EDB1D" w14:textId="77777777" w:rsidR="002D3E5B" w:rsidRPr="002E2C9A" w:rsidRDefault="0060506A" w:rsidP="0060506A">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7FD8D108" w14:textId="77777777" w:rsidR="002D3E5B" w:rsidRPr="002E2C9A" w:rsidRDefault="0060506A" w:rsidP="0060506A">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2D3E5B" w:rsidRPr="002E2C9A" w14:paraId="55182A45" w14:textId="77777777" w:rsidTr="00267516">
        <w:trPr>
          <w:cantSplit/>
        </w:trPr>
        <w:tc>
          <w:tcPr>
            <w:tcW w:w="6149" w:type="dxa"/>
          </w:tcPr>
          <w:p w14:paraId="6BE4B478" w14:textId="77777777" w:rsidR="002D3E5B" w:rsidRPr="002E2C9A" w:rsidRDefault="002D3E5B" w:rsidP="0060506A">
            <w:pPr>
              <w:autoSpaceDE w:val="0"/>
              <w:autoSpaceDN w:val="0"/>
              <w:adjustRightInd w:val="0"/>
              <w:spacing w:after="0" w:line="240" w:lineRule="auto"/>
              <w:ind w:left="-72" w:right="-72"/>
              <w:rPr>
                <w:rFonts w:ascii="Arial" w:eastAsia="Arial Unicode MS" w:hAnsi="Arial" w:cs="Arial"/>
                <w:sz w:val="20"/>
                <w:szCs w:val="20"/>
                <w:rtl/>
                <w:cs/>
                <w:lang w:val="en-GB"/>
              </w:rPr>
            </w:pPr>
          </w:p>
        </w:tc>
        <w:tc>
          <w:tcPr>
            <w:tcW w:w="1440" w:type="dxa"/>
            <w:tcBorders>
              <w:top w:val="single" w:sz="4" w:space="0" w:color="auto"/>
            </w:tcBorders>
            <w:shd w:val="clear" w:color="auto" w:fill="FAFAFA"/>
          </w:tcPr>
          <w:p w14:paraId="3FEC5CB9" w14:textId="77777777" w:rsidR="002D3E5B" w:rsidRPr="002E2C9A" w:rsidRDefault="002D3E5B" w:rsidP="0060506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9AE0C3B" w14:textId="77777777" w:rsidR="002D3E5B" w:rsidRPr="002E2C9A" w:rsidRDefault="002D3E5B" w:rsidP="0060506A">
            <w:pPr>
              <w:autoSpaceDE w:val="0"/>
              <w:autoSpaceDN w:val="0"/>
              <w:adjustRightInd w:val="0"/>
              <w:spacing w:after="0" w:line="240" w:lineRule="auto"/>
              <w:ind w:right="-72"/>
              <w:jc w:val="right"/>
              <w:rPr>
                <w:rFonts w:ascii="Arial" w:eastAsia="Arial Unicode MS" w:hAnsi="Arial" w:cs="Arial"/>
                <w:sz w:val="20"/>
                <w:szCs w:val="20"/>
              </w:rPr>
            </w:pPr>
          </w:p>
        </w:tc>
      </w:tr>
      <w:tr w:rsidR="00C029F2" w:rsidRPr="002E2C9A" w14:paraId="2733E2A6" w14:textId="77777777" w:rsidTr="00267516">
        <w:trPr>
          <w:cantSplit/>
          <w:trHeight w:val="143"/>
        </w:trPr>
        <w:tc>
          <w:tcPr>
            <w:tcW w:w="6149" w:type="dxa"/>
          </w:tcPr>
          <w:p w14:paraId="1B1A760E"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val="en-GB"/>
              </w:rPr>
            </w:pPr>
            <w:r w:rsidRPr="002E2C9A">
              <w:rPr>
                <w:rFonts w:ascii="Arial" w:eastAsia="Arial Unicode MS" w:hAnsi="Arial" w:cs="Arial"/>
                <w:sz w:val="20"/>
                <w:szCs w:val="20"/>
                <w:lang w:val="en-GB"/>
              </w:rPr>
              <w:t>Infrastructure</w:t>
            </w:r>
          </w:p>
        </w:tc>
        <w:tc>
          <w:tcPr>
            <w:tcW w:w="1440" w:type="dxa"/>
            <w:shd w:val="clear" w:color="auto" w:fill="FAFAFA"/>
          </w:tcPr>
          <w:p w14:paraId="612FBA85"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114,494,860</w:t>
            </w:r>
          </w:p>
        </w:tc>
        <w:tc>
          <w:tcPr>
            <w:tcW w:w="1440" w:type="dxa"/>
            <w:shd w:val="clear" w:color="auto" w:fill="auto"/>
          </w:tcPr>
          <w:p w14:paraId="7F136C6F"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565,102</w:t>
            </w:r>
          </w:p>
        </w:tc>
      </w:tr>
    </w:tbl>
    <w:p w14:paraId="0C8ACBC1" w14:textId="77777777" w:rsidR="002D3E5B" w:rsidRPr="00FE7374" w:rsidRDefault="002D3E5B" w:rsidP="00F63113">
      <w:pPr>
        <w:spacing w:after="0" w:line="240" w:lineRule="auto"/>
        <w:jc w:val="thaiDistribute"/>
        <w:rPr>
          <w:rFonts w:ascii="Arial" w:eastAsia="Arial Unicode MS" w:hAnsi="Arial" w:cs="Arial"/>
          <w:sz w:val="18"/>
          <w:szCs w:val="18"/>
          <w:lang w:bidi="th-TH"/>
        </w:rPr>
      </w:pPr>
    </w:p>
    <w:p w14:paraId="43B76F99" w14:textId="77777777" w:rsidR="00654568" w:rsidRPr="002E2C9A" w:rsidRDefault="00654568" w:rsidP="00654568">
      <w:pPr>
        <w:spacing w:after="0" w:line="240" w:lineRule="auto"/>
        <w:jc w:val="both"/>
        <w:rPr>
          <w:rFonts w:ascii="Arial" w:eastAsia="Arial Unicode MS" w:hAnsi="Arial" w:cs="Arial"/>
          <w:i/>
          <w:iCs/>
          <w:color w:val="CF4A02"/>
          <w:sz w:val="20"/>
          <w:szCs w:val="20"/>
          <w:lang w:bidi="th-TH"/>
        </w:rPr>
      </w:pPr>
      <w:r w:rsidRPr="002E2C9A">
        <w:rPr>
          <w:rFonts w:ascii="Arial" w:eastAsia="Arial Unicode MS" w:hAnsi="Arial" w:cs="Arial"/>
          <w:i/>
          <w:iCs/>
          <w:color w:val="CF4A02"/>
          <w:sz w:val="20"/>
          <w:szCs w:val="20"/>
          <w:lang w:bidi="th-TH"/>
        </w:rPr>
        <w:t>Operating lease and service commitments - where the Company is lessee</w:t>
      </w:r>
    </w:p>
    <w:p w14:paraId="6F411B2B" w14:textId="77777777" w:rsidR="00654568" w:rsidRPr="00FE7374" w:rsidRDefault="00654568" w:rsidP="002D3E5B">
      <w:pPr>
        <w:spacing w:after="0" w:line="240" w:lineRule="auto"/>
        <w:jc w:val="thaiDistribute"/>
        <w:rPr>
          <w:rFonts w:ascii="Arial" w:eastAsia="Arial Unicode MS" w:hAnsi="Arial" w:cs="Arial"/>
          <w:sz w:val="18"/>
          <w:szCs w:val="18"/>
          <w:lang w:val="en-GB" w:bidi="th-TH"/>
        </w:rPr>
      </w:pPr>
    </w:p>
    <w:p w14:paraId="2FBC319D" w14:textId="77777777" w:rsidR="00654568" w:rsidRPr="002E2C9A" w:rsidRDefault="00654568" w:rsidP="00654568">
      <w:pPr>
        <w:spacing w:after="0" w:line="240" w:lineRule="auto"/>
        <w:jc w:val="thaiDistribute"/>
        <w:rPr>
          <w:rFonts w:ascii="Arial" w:eastAsia="Arial Unicode MS" w:hAnsi="Arial" w:cs="Arial"/>
          <w:sz w:val="20"/>
          <w:szCs w:val="20"/>
          <w:lang w:bidi="th-TH"/>
        </w:rPr>
      </w:pPr>
      <w:r w:rsidRPr="002E2C9A">
        <w:rPr>
          <w:rFonts w:ascii="Arial" w:eastAsia="Arial Unicode MS" w:hAnsi="Arial" w:cs="Arial"/>
          <w:sz w:val="20"/>
          <w:szCs w:val="20"/>
          <w:lang w:bidi="th-TH"/>
        </w:rPr>
        <w:t>Commitments for minimum lease and service payments in relation to operating leases and service agreements with fine if terminate before maturity are payable as follows:</w:t>
      </w:r>
    </w:p>
    <w:p w14:paraId="61C82A93" w14:textId="77777777" w:rsidR="002D3E5B" w:rsidRPr="00FE7374" w:rsidRDefault="002D3E5B" w:rsidP="002D3E5B">
      <w:pPr>
        <w:spacing w:after="0" w:line="240" w:lineRule="auto"/>
        <w:jc w:val="thaiDistribute"/>
        <w:rPr>
          <w:rFonts w:ascii="Arial" w:eastAsia="Arial Unicode MS" w:hAnsi="Arial" w:cs="Arial"/>
          <w:sz w:val="18"/>
          <w:szCs w:val="18"/>
          <w:lang w:bidi="th-TH"/>
        </w:rPr>
      </w:pPr>
    </w:p>
    <w:tbl>
      <w:tblPr>
        <w:tblW w:w="9029" w:type="dxa"/>
        <w:tblInd w:w="14" w:type="dxa"/>
        <w:tblLayout w:type="fixed"/>
        <w:tblLook w:val="0000" w:firstRow="0" w:lastRow="0" w:firstColumn="0" w:lastColumn="0" w:noHBand="0" w:noVBand="0"/>
      </w:tblPr>
      <w:tblGrid>
        <w:gridCol w:w="6149"/>
        <w:gridCol w:w="1440"/>
        <w:gridCol w:w="1440"/>
      </w:tblGrid>
      <w:tr w:rsidR="00C029F2" w:rsidRPr="002E2C9A" w14:paraId="0791DE57" w14:textId="77777777" w:rsidTr="00267516">
        <w:trPr>
          <w:cantSplit/>
        </w:trPr>
        <w:tc>
          <w:tcPr>
            <w:tcW w:w="6149" w:type="dxa"/>
          </w:tcPr>
          <w:p w14:paraId="571641BC"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val="en-GB"/>
              </w:rPr>
            </w:pPr>
          </w:p>
        </w:tc>
        <w:tc>
          <w:tcPr>
            <w:tcW w:w="1440" w:type="dxa"/>
            <w:tcBorders>
              <w:top w:val="single" w:sz="4" w:space="0" w:color="auto"/>
            </w:tcBorders>
          </w:tcPr>
          <w:p w14:paraId="0BE4BE90"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2E2C9A">
              <w:rPr>
                <w:rFonts w:ascii="Arial" w:eastAsia="Arial Unicode MS" w:hAnsi="Arial" w:cs="Arial"/>
                <w:b/>
                <w:bCs/>
                <w:sz w:val="20"/>
                <w:szCs w:val="20"/>
                <w:cs/>
                <w:lang w:bidi="th-TH"/>
              </w:rPr>
              <w:t>20</w:t>
            </w:r>
            <w:r w:rsidRPr="002E2C9A">
              <w:rPr>
                <w:rFonts w:ascii="Arial" w:eastAsia="Arial Unicode MS" w:hAnsi="Arial" w:cs="Arial"/>
                <w:b/>
                <w:bCs/>
                <w:sz w:val="20"/>
                <w:szCs w:val="20"/>
                <w:lang w:bidi="th-TH"/>
              </w:rPr>
              <w:t>20</w:t>
            </w:r>
          </w:p>
        </w:tc>
        <w:tc>
          <w:tcPr>
            <w:tcW w:w="1440" w:type="dxa"/>
            <w:tcBorders>
              <w:top w:val="single" w:sz="4" w:space="0" w:color="auto"/>
            </w:tcBorders>
          </w:tcPr>
          <w:p w14:paraId="616F580D"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2E2C9A">
              <w:rPr>
                <w:rFonts w:ascii="Arial" w:eastAsia="Arial Unicode MS" w:hAnsi="Arial" w:cs="Arial"/>
                <w:b/>
                <w:bCs/>
                <w:sz w:val="20"/>
                <w:szCs w:val="20"/>
                <w:cs/>
                <w:lang w:bidi="th-TH"/>
              </w:rPr>
              <w:t>201</w:t>
            </w:r>
            <w:r w:rsidRPr="002E2C9A">
              <w:rPr>
                <w:rFonts w:ascii="Arial" w:eastAsia="Arial Unicode MS" w:hAnsi="Arial" w:cs="Arial"/>
                <w:b/>
                <w:bCs/>
                <w:sz w:val="20"/>
                <w:szCs w:val="20"/>
                <w:lang w:bidi="th-TH"/>
              </w:rPr>
              <w:t>9</w:t>
            </w:r>
          </w:p>
        </w:tc>
      </w:tr>
      <w:tr w:rsidR="00C029F2" w:rsidRPr="002E2C9A" w14:paraId="368D3630" w14:textId="77777777" w:rsidTr="00267516">
        <w:trPr>
          <w:cantSplit/>
        </w:trPr>
        <w:tc>
          <w:tcPr>
            <w:tcW w:w="6149" w:type="dxa"/>
          </w:tcPr>
          <w:p w14:paraId="020B6D80"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p>
        </w:tc>
        <w:tc>
          <w:tcPr>
            <w:tcW w:w="1440" w:type="dxa"/>
            <w:tcBorders>
              <w:bottom w:val="single" w:sz="4" w:space="0" w:color="auto"/>
            </w:tcBorders>
          </w:tcPr>
          <w:p w14:paraId="0B747C54"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c>
          <w:tcPr>
            <w:tcW w:w="1440" w:type="dxa"/>
            <w:tcBorders>
              <w:bottom w:val="single" w:sz="4" w:space="0" w:color="auto"/>
            </w:tcBorders>
          </w:tcPr>
          <w:p w14:paraId="0ED2582C"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b/>
                <w:bCs/>
                <w:sz w:val="20"/>
                <w:szCs w:val="20"/>
              </w:rPr>
            </w:pPr>
            <w:r w:rsidRPr="002E2C9A">
              <w:rPr>
                <w:rFonts w:ascii="Arial" w:eastAsia="Arial Unicode MS" w:hAnsi="Arial" w:cs="Arial"/>
                <w:b/>
                <w:bCs/>
                <w:sz w:val="20"/>
                <w:szCs w:val="20"/>
                <w:lang w:bidi="th-TH"/>
              </w:rPr>
              <w:t>Baht</w:t>
            </w:r>
          </w:p>
        </w:tc>
      </w:tr>
      <w:tr w:rsidR="00C029F2" w:rsidRPr="00FE7374" w14:paraId="5CCA2DE1" w14:textId="77777777" w:rsidTr="00267516">
        <w:trPr>
          <w:cantSplit/>
        </w:trPr>
        <w:tc>
          <w:tcPr>
            <w:tcW w:w="6149" w:type="dxa"/>
          </w:tcPr>
          <w:p w14:paraId="6264B274" w14:textId="77777777" w:rsidR="00C029F2" w:rsidRPr="00FE7374" w:rsidRDefault="00C029F2" w:rsidP="00C029F2">
            <w:pPr>
              <w:autoSpaceDE w:val="0"/>
              <w:autoSpaceDN w:val="0"/>
              <w:adjustRightInd w:val="0"/>
              <w:spacing w:after="0" w:line="240" w:lineRule="auto"/>
              <w:ind w:left="-101" w:right="-72"/>
              <w:rPr>
                <w:rFonts w:ascii="Arial" w:eastAsia="Arial Unicode MS" w:hAnsi="Arial" w:cs="Arial"/>
                <w:sz w:val="18"/>
                <w:szCs w:val="18"/>
                <w:rtl/>
                <w:cs/>
              </w:rPr>
            </w:pPr>
          </w:p>
        </w:tc>
        <w:tc>
          <w:tcPr>
            <w:tcW w:w="1440" w:type="dxa"/>
            <w:tcBorders>
              <w:top w:val="single" w:sz="4" w:space="0" w:color="auto"/>
            </w:tcBorders>
            <w:shd w:val="clear" w:color="auto" w:fill="FAFAFA"/>
          </w:tcPr>
          <w:p w14:paraId="4C1EFA96" w14:textId="77777777" w:rsidR="00C029F2" w:rsidRPr="00FE7374" w:rsidRDefault="00C029F2" w:rsidP="00C029F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5B801C4A" w14:textId="77777777" w:rsidR="00C029F2" w:rsidRPr="00FE7374" w:rsidRDefault="00C029F2" w:rsidP="00C029F2">
            <w:pPr>
              <w:autoSpaceDE w:val="0"/>
              <w:autoSpaceDN w:val="0"/>
              <w:adjustRightInd w:val="0"/>
              <w:spacing w:after="0" w:line="240" w:lineRule="auto"/>
              <w:ind w:right="-72"/>
              <w:jc w:val="right"/>
              <w:rPr>
                <w:rFonts w:ascii="Arial" w:eastAsia="Arial Unicode MS" w:hAnsi="Arial" w:cs="Arial"/>
                <w:sz w:val="18"/>
                <w:szCs w:val="18"/>
              </w:rPr>
            </w:pPr>
          </w:p>
        </w:tc>
      </w:tr>
      <w:tr w:rsidR="00C029F2" w:rsidRPr="002E2C9A" w14:paraId="6C64D83B" w14:textId="77777777" w:rsidTr="00267516">
        <w:trPr>
          <w:cantSplit/>
          <w:trHeight w:val="143"/>
        </w:trPr>
        <w:tc>
          <w:tcPr>
            <w:tcW w:w="6149" w:type="dxa"/>
          </w:tcPr>
          <w:p w14:paraId="534EF943"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Not later than 1 year</w:t>
            </w:r>
          </w:p>
        </w:tc>
        <w:tc>
          <w:tcPr>
            <w:tcW w:w="1440" w:type="dxa"/>
            <w:shd w:val="clear" w:color="auto" w:fill="FAFAFA"/>
          </w:tcPr>
          <w:p w14:paraId="17BD6818"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171,680</w:t>
            </w:r>
          </w:p>
        </w:tc>
        <w:tc>
          <w:tcPr>
            <w:tcW w:w="1440" w:type="dxa"/>
            <w:shd w:val="clear" w:color="auto" w:fill="auto"/>
          </w:tcPr>
          <w:p w14:paraId="584F11A5"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1,855,902</w:t>
            </w:r>
          </w:p>
        </w:tc>
      </w:tr>
      <w:tr w:rsidR="00C029F2" w:rsidRPr="002E2C9A" w14:paraId="6E16C63C" w14:textId="77777777" w:rsidTr="00267516">
        <w:trPr>
          <w:cantSplit/>
          <w:trHeight w:val="143"/>
        </w:trPr>
        <w:tc>
          <w:tcPr>
            <w:tcW w:w="6149" w:type="dxa"/>
            <w:vAlign w:val="bottom"/>
          </w:tcPr>
          <w:p w14:paraId="73C841D9"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sz w:val="20"/>
                <w:szCs w:val="20"/>
                <w:lang w:bidi="th-TH"/>
              </w:rPr>
            </w:pPr>
            <w:r w:rsidRPr="002E2C9A">
              <w:rPr>
                <w:rFonts w:ascii="Arial" w:eastAsia="Arial Unicode MS" w:hAnsi="Arial" w:cs="Arial"/>
                <w:sz w:val="20"/>
                <w:szCs w:val="20"/>
                <w:lang w:bidi="th-TH"/>
              </w:rPr>
              <w:t>Later than 1 year but not later than 5 years</w:t>
            </w:r>
          </w:p>
        </w:tc>
        <w:tc>
          <w:tcPr>
            <w:tcW w:w="1440" w:type="dxa"/>
            <w:tcBorders>
              <w:bottom w:val="single" w:sz="4" w:space="0" w:color="auto"/>
            </w:tcBorders>
            <w:shd w:val="clear" w:color="auto" w:fill="FAFAFA"/>
          </w:tcPr>
          <w:p w14:paraId="649309C1"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w:t>
            </w:r>
          </w:p>
        </w:tc>
        <w:tc>
          <w:tcPr>
            <w:tcW w:w="1440" w:type="dxa"/>
            <w:tcBorders>
              <w:bottom w:val="single" w:sz="4" w:space="0" w:color="auto"/>
            </w:tcBorders>
            <w:shd w:val="clear" w:color="auto" w:fill="auto"/>
          </w:tcPr>
          <w:p w14:paraId="77EA2EEA"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cs="Arial"/>
                <w:sz w:val="20"/>
                <w:szCs w:val="20"/>
              </w:rPr>
            </w:pPr>
            <w:r w:rsidRPr="002E2C9A">
              <w:rPr>
                <w:rFonts w:ascii="Arial" w:eastAsia="Arial Unicode MS" w:hAnsi="Arial" w:cs="Arial"/>
                <w:sz w:val="20"/>
                <w:szCs w:val="20"/>
              </w:rPr>
              <w:t>222,609</w:t>
            </w:r>
          </w:p>
        </w:tc>
      </w:tr>
      <w:tr w:rsidR="00C029F2" w:rsidRPr="00FE7374" w14:paraId="5B8AA627" w14:textId="77777777" w:rsidTr="00157298">
        <w:trPr>
          <w:cantSplit/>
          <w:trHeight w:val="143"/>
        </w:trPr>
        <w:tc>
          <w:tcPr>
            <w:tcW w:w="6149" w:type="dxa"/>
            <w:vAlign w:val="bottom"/>
          </w:tcPr>
          <w:p w14:paraId="7ABFD61E" w14:textId="77777777" w:rsidR="00C029F2" w:rsidRPr="00FE7374" w:rsidRDefault="00C029F2" w:rsidP="00C029F2">
            <w:pPr>
              <w:autoSpaceDE w:val="0"/>
              <w:autoSpaceDN w:val="0"/>
              <w:adjustRightInd w:val="0"/>
              <w:spacing w:after="0" w:line="240" w:lineRule="auto"/>
              <w:ind w:left="-101" w:right="-72"/>
              <w:rPr>
                <w:rFonts w:ascii="Arial" w:eastAsia="Arial Unicode MS" w:hAnsi="Arial" w:cs="Arial"/>
                <w:sz w:val="18"/>
                <w:szCs w:val="18"/>
                <w:lang w:bidi="th-TH"/>
              </w:rPr>
            </w:pPr>
          </w:p>
        </w:tc>
        <w:tc>
          <w:tcPr>
            <w:tcW w:w="1440" w:type="dxa"/>
            <w:tcBorders>
              <w:top w:val="single" w:sz="4" w:space="0" w:color="auto"/>
            </w:tcBorders>
            <w:shd w:val="clear" w:color="auto" w:fill="FAFAFA"/>
          </w:tcPr>
          <w:p w14:paraId="2C863383" w14:textId="77777777" w:rsidR="00C029F2" w:rsidRPr="00FE7374" w:rsidRDefault="00C029F2" w:rsidP="00C029F2">
            <w:pPr>
              <w:autoSpaceDE w:val="0"/>
              <w:autoSpaceDN w:val="0"/>
              <w:adjustRightInd w:val="0"/>
              <w:spacing w:after="0" w:line="240" w:lineRule="auto"/>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3372F0BF" w14:textId="77777777" w:rsidR="00C029F2" w:rsidRPr="00FE7374" w:rsidRDefault="00C029F2" w:rsidP="00C029F2">
            <w:pPr>
              <w:autoSpaceDE w:val="0"/>
              <w:autoSpaceDN w:val="0"/>
              <w:adjustRightInd w:val="0"/>
              <w:spacing w:after="0" w:line="240" w:lineRule="auto"/>
              <w:ind w:right="-72"/>
              <w:jc w:val="right"/>
              <w:rPr>
                <w:rFonts w:ascii="Arial" w:eastAsia="Arial Unicode MS" w:hAnsi="Arial" w:cs="Arial"/>
                <w:sz w:val="18"/>
                <w:szCs w:val="18"/>
              </w:rPr>
            </w:pPr>
          </w:p>
        </w:tc>
      </w:tr>
      <w:tr w:rsidR="00C029F2" w:rsidRPr="002E2C9A" w14:paraId="4B1C4EEC" w14:textId="77777777" w:rsidTr="00157298">
        <w:trPr>
          <w:cantSplit/>
          <w:trHeight w:val="143"/>
        </w:trPr>
        <w:tc>
          <w:tcPr>
            <w:tcW w:w="6149" w:type="dxa"/>
            <w:vAlign w:val="bottom"/>
          </w:tcPr>
          <w:p w14:paraId="71150D0B" w14:textId="77777777" w:rsidR="00C029F2" w:rsidRPr="002E2C9A" w:rsidRDefault="00C029F2" w:rsidP="00C029F2">
            <w:pPr>
              <w:autoSpaceDE w:val="0"/>
              <w:autoSpaceDN w:val="0"/>
              <w:adjustRightInd w:val="0"/>
              <w:spacing w:after="0" w:line="240" w:lineRule="auto"/>
              <w:ind w:left="-101" w:right="-72"/>
              <w:rPr>
                <w:rFonts w:ascii="Arial" w:eastAsia="Arial Unicode MS" w:hAnsi="Arial" w:cs="Arial"/>
                <w:b/>
                <w:bCs/>
                <w:sz w:val="20"/>
                <w:szCs w:val="20"/>
                <w:cs/>
                <w:lang w:bidi="th-TH"/>
              </w:rPr>
            </w:pPr>
            <w:r w:rsidRPr="002E2C9A">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4FA247E5" w14:textId="77777777" w:rsidR="00C029F2" w:rsidRPr="002E2C9A" w:rsidRDefault="00BB6E34" w:rsidP="00C029F2">
            <w:pPr>
              <w:autoSpaceDE w:val="0"/>
              <w:autoSpaceDN w:val="0"/>
              <w:adjustRightInd w:val="0"/>
              <w:spacing w:after="0" w:line="240" w:lineRule="auto"/>
              <w:ind w:right="-72"/>
              <w:jc w:val="right"/>
              <w:rPr>
                <w:rFonts w:ascii="Arial" w:eastAsia="Arial Unicode MS" w:hAnsi="Arial"/>
                <w:sz w:val="20"/>
                <w:szCs w:val="20"/>
                <w:cs/>
                <w:lang w:val="en-GB" w:bidi="th-TH"/>
              </w:rPr>
            </w:pPr>
            <w:r w:rsidRPr="002E2C9A">
              <w:rPr>
                <w:rFonts w:ascii="Arial" w:eastAsia="Arial Unicode MS" w:hAnsi="Arial"/>
                <w:sz w:val="20"/>
                <w:szCs w:val="20"/>
                <w:lang w:val="en-GB" w:bidi="th-TH"/>
              </w:rPr>
              <w:t>171,680</w:t>
            </w:r>
          </w:p>
        </w:tc>
        <w:tc>
          <w:tcPr>
            <w:tcW w:w="1440" w:type="dxa"/>
            <w:tcBorders>
              <w:bottom w:val="single" w:sz="4" w:space="0" w:color="auto"/>
            </w:tcBorders>
            <w:shd w:val="clear" w:color="auto" w:fill="auto"/>
            <w:vAlign w:val="bottom"/>
          </w:tcPr>
          <w:p w14:paraId="1FAD016C" w14:textId="77777777" w:rsidR="00C029F2" w:rsidRPr="002E2C9A" w:rsidRDefault="00C029F2" w:rsidP="00C029F2">
            <w:pPr>
              <w:autoSpaceDE w:val="0"/>
              <w:autoSpaceDN w:val="0"/>
              <w:adjustRightInd w:val="0"/>
              <w:spacing w:after="0" w:line="240" w:lineRule="auto"/>
              <w:ind w:right="-72"/>
              <w:jc w:val="right"/>
              <w:rPr>
                <w:rFonts w:ascii="Arial" w:eastAsia="Arial Unicode MS" w:hAnsi="Arial"/>
                <w:sz w:val="20"/>
                <w:szCs w:val="20"/>
                <w:cs/>
                <w:lang w:val="en-GB" w:bidi="th-TH"/>
              </w:rPr>
            </w:pPr>
            <w:r w:rsidRPr="002E2C9A">
              <w:rPr>
                <w:rFonts w:ascii="Arial" w:eastAsia="Arial Unicode MS" w:hAnsi="Arial" w:cs="Arial"/>
                <w:sz w:val="20"/>
                <w:szCs w:val="20"/>
              </w:rPr>
              <w:t>2,078,511</w:t>
            </w:r>
          </w:p>
        </w:tc>
      </w:tr>
    </w:tbl>
    <w:p w14:paraId="180C808A" w14:textId="77777777" w:rsidR="003C2C18" w:rsidRPr="00FE7374" w:rsidRDefault="003C2C18" w:rsidP="00F63113">
      <w:pPr>
        <w:spacing w:after="0" w:line="240" w:lineRule="auto"/>
        <w:jc w:val="thaiDistribute"/>
        <w:rPr>
          <w:rFonts w:ascii="Arial" w:eastAsia="Arial Unicode MS" w:hAnsi="Arial" w:cs="Arial"/>
          <w:sz w:val="18"/>
          <w:szCs w:val="18"/>
          <w:lang w:bidi="th-TH"/>
        </w:rPr>
      </w:pPr>
    </w:p>
    <w:p w14:paraId="32ABE894" w14:textId="77777777" w:rsidR="00654568" w:rsidRPr="002E2C9A" w:rsidRDefault="00654568" w:rsidP="00654568">
      <w:pPr>
        <w:spacing w:after="0" w:line="240" w:lineRule="auto"/>
        <w:jc w:val="thaiDistribute"/>
        <w:rPr>
          <w:rFonts w:ascii="Arial" w:eastAsia="Arial Unicode MS" w:hAnsi="Arial" w:cs="Arial"/>
          <w:spacing w:val="-4"/>
          <w:sz w:val="20"/>
          <w:szCs w:val="20"/>
          <w:lang w:bidi="th-TH"/>
        </w:rPr>
      </w:pPr>
      <w:r w:rsidRPr="002E2C9A">
        <w:rPr>
          <w:rFonts w:ascii="Arial" w:eastAsia="Arial Unicode MS" w:hAnsi="Arial" w:cs="Arial"/>
          <w:spacing w:val="-4"/>
          <w:sz w:val="20"/>
          <w:szCs w:val="20"/>
          <w:lang w:bidi="th-TH"/>
        </w:rPr>
        <w:t xml:space="preserve">The above balances include commitments with related parties of Baht </w:t>
      </w:r>
      <w:r w:rsidR="00BB6E34" w:rsidRPr="002E2C9A">
        <w:rPr>
          <w:rFonts w:ascii="Arial" w:eastAsia="Arial Unicode MS" w:hAnsi="Arial" w:cs="Arial"/>
          <w:spacing w:val="-4"/>
          <w:sz w:val="20"/>
          <w:szCs w:val="20"/>
          <w:lang w:bidi="th-TH"/>
        </w:rPr>
        <w:t>0.17</w:t>
      </w:r>
      <w:r w:rsidRPr="002E2C9A">
        <w:rPr>
          <w:rFonts w:ascii="Arial" w:eastAsia="Arial Unicode MS" w:hAnsi="Arial" w:cs="Arial"/>
          <w:spacing w:val="-4"/>
          <w:sz w:val="20"/>
          <w:szCs w:val="20"/>
          <w:lang w:bidi="th-TH"/>
        </w:rPr>
        <w:t xml:space="preserve"> million (201</w:t>
      </w:r>
      <w:r w:rsidR="00C029F2" w:rsidRPr="002E2C9A">
        <w:rPr>
          <w:rFonts w:ascii="Arial" w:eastAsia="Arial Unicode MS" w:hAnsi="Arial" w:cs="Arial"/>
          <w:spacing w:val="-4"/>
          <w:sz w:val="20"/>
          <w:szCs w:val="20"/>
          <w:lang w:bidi="th-TH"/>
        </w:rPr>
        <w:t>9</w:t>
      </w:r>
      <w:r w:rsidRPr="002E2C9A">
        <w:rPr>
          <w:rFonts w:ascii="Arial" w:eastAsia="Arial Unicode MS" w:hAnsi="Arial" w:cs="Arial"/>
          <w:spacing w:val="-4"/>
          <w:sz w:val="20"/>
          <w:szCs w:val="20"/>
          <w:lang w:bidi="th-TH"/>
        </w:rPr>
        <w:t>: Baht 1.</w:t>
      </w:r>
      <w:r w:rsidR="00C029F2" w:rsidRPr="002E2C9A">
        <w:rPr>
          <w:rFonts w:ascii="Arial" w:eastAsia="Arial Unicode MS" w:hAnsi="Arial" w:cs="Arial"/>
          <w:spacing w:val="-4"/>
          <w:sz w:val="20"/>
          <w:szCs w:val="20"/>
          <w:lang w:bidi="th-TH"/>
        </w:rPr>
        <w:t>63</w:t>
      </w:r>
      <w:r w:rsidRPr="002E2C9A">
        <w:rPr>
          <w:rFonts w:ascii="Arial" w:eastAsia="Arial Unicode MS" w:hAnsi="Arial" w:cs="Arial"/>
          <w:spacing w:val="-4"/>
          <w:sz w:val="20"/>
          <w:szCs w:val="20"/>
          <w:lang w:bidi="th-TH"/>
        </w:rPr>
        <w:t xml:space="preserve"> million).</w:t>
      </w:r>
    </w:p>
    <w:p w14:paraId="08064352" w14:textId="77777777" w:rsidR="00654568" w:rsidRPr="00FE7374" w:rsidRDefault="00654568" w:rsidP="00F63113">
      <w:pPr>
        <w:spacing w:after="0" w:line="240" w:lineRule="auto"/>
        <w:jc w:val="thaiDistribute"/>
        <w:rPr>
          <w:rFonts w:ascii="Arial" w:eastAsia="Arial Unicode MS" w:hAnsi="Arial" w:cs="Arial"/>
          <w:sz w:val="18"/>
          <w:szCs w:val="18"/>
          <w:lang w:bidi="th-TH"/>
        </w:rPr>
      </w:pPr>
    </w:p>
    <w:p w14:paraId="1DC9C0E2" w14:textId="4DE77849" w:rsidR="00FE7374" w:rsidRDefault="00B9041A" w:rsidP="00FE7374">
      <w:pPr>
        <w:spacing w:after="0" w:line="240" w:lineRule="auto"/>
        <w:jc w:val="thaiDistribute"/>
        <w:rPr>
          <w:rFonts w:ascii="Arial" w:hAnsi="Arial" w:cs="Arial"/>
          <w:color w:val="222222"/>
          <w:sz w:val="20"/>
          <w:szCs w:val="20"/>
          <w:shd w:val="clear" w:color="auto" w:fill="FFFFFF"/>
        </w:rPr>
      </w:pPr>
      <w:r w:rsidRPr="002E2C9A">
        <w:rPr>
          <w:rFonts w:ascii="Arial" w:hAnsi="Arial" w:cs="Arial"/>
          <w:color w:val="222222"/>
          <w:sz w:val="20"/>
          <w:szCs w:val="20"/>
          <w:shd w:val="clear" w:color="auto" w:fill="FFFFFF"/>
        </w:rPr>
        <w:t xml:space="preserve">From 1 January 2020, the Company has </w:t>
      </w:r>
      <w:proofErr w:type="spellStart"/>
      <w:r w:rsidRPr="002E2C9A">
        <w:rPr>
          <w:rFonts w:ascii="Arial" w:hAnsi="Arial" w:cs="Arial"/>
          <w:color w:val="222222"/>
          <w:sz w:val="20"/>
          <w:szCs w:val="20"/>
          <w:shd w:val="clear" w:color="auto" w:fill="FFFFFF"/>
        </w:rPr>
        <w:t>recognised</w:t>
      </w:r>
      <w:proofErr w:type="spellEnd"/>
      <w:r w:rsidRPr="002E2C9A">
        <w:rPr>
          <w:rFonts w:ascii="Arial" w:hAnsi="Arial" w:cs="Arial"/>
          <w:color w:val="222222"/>
          <w:sz w:val="20"/>
          <w:szCs w:val="20"/>
          <w:shd w:val="clear" w:color="auto" w:fill="FFFFFF"/>
        </w:rPr>
        <w:t xml:space="preserve"> lease liabilities due to the adoption of the new financial reporting standards (Note </w:t>
      </w:r>
      <w:r w:rsidR="00B9531A" w:rsidRPr="002E2C9A">
        <w:rPr>
          <w:rFonts w:ascii="Arial" w:hAnsi="Arial" w:cs="Arial"/>
          <w:color w:val="222222"/>
          <w:sz w:val="20"/>
          <w:szCs w:val="20"/>
          <w:shd w:val="clear" w:color="auto" w:fill="FFFFFF"/>
          <w:lang w:val="en-GB"/>
        </w:rPr>
        <w:t>4</w:t>
      </w:r>
      <w:r w:rsidRPr="002E2C9A">
        <w:rPr>
          <w:rFonts w:ascii="Arial" w:hAnsi="Arial" w:cs="Arial"/>
          <w:color w:val="222222"/>
          <w:sz w:val="20"/>
          <w:szCs w:val="20"/>
          <w:shd w:val="clear" w:color="auto" w:fill="FFFFFF"/>
        </w:rPr>
        <w:t>). Therefore, the commitments as at 31 December 2020 are only service commitments which cannot be compared with the commitments as at 31 December 2019.</w:t>
      </w:r>
      <w:r w:rsidR="00FE7374">
        <w:rPr>
          <w:rFonts w:ascii="Arial" w:hAnsi="Arial" w:cs="Arial"/>
          <w:color w:val="222222"/>
          <w:sz w:val="20"/>
          <w:szCs w:val="20"/>
          <w:shd w:val="clear" w:color="auto" w:fill="FFFFFF"/>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D452B2" w:rsidRPr="002E2C9A" w14:paraId="6CFFB8F4" w14:textId="77777777" w:rsidTr="00D452B2">
        <w:trPr>
          <w:trHeight w:val="386"/>
        </w:trPr>
        <w:tc>
          <w:tcPr>
            <w:tcW w:w="9032" w:type="dxa"/>
            <w:shd w:val="clear" w:color="auto" w:fill="FFA543"/>
            <w:vAlign w:val="center"/>
          </w:tcPr>
          <w:p w14:paraId="0EDA6FCD" w14:textId="36294075" w:rsidR="00D452B2" w:rsidRPr="002E2C9A" w:rsidRDefault="00D452B2" w:rsidP="00D452B2">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lastRenderedPageBreak/>
              <w:t>29</w:t>
            </w:r>
            <w:r w:rsidRPr="002E2C9A">
              <w:rPr>
                <w:rFonts w:ascii="Arial" w:eastAsia="Arial Unicode MS" w:hAnsi="Arial" w:cs="Arial"/>
                <w:b/>
                <w:bCs/>
                <w:color w:val="FFFFFF" w:themeColor="background1"/>
                <w:sz w:val="20"/>
                <w:szCs w:val="20"/>
                <w:cs/>
                <w:lang w:val="en-GB" w:bidi="th-TH"/>
              </w:rPr>
              <w:tab/>
            </w:r>
            <w:r w:rsidRPr="002E2C9A">
              <w:rPr>
                <w:rFonts w:ascii="Arial" w:eastAsia="Arial Unicode MS" w:hAnsi="Arial" w:cs="Arial"/>
                <w:b/>
                <w:bCs/>
                <w:color w:val="FFFFFF" w:themeColor="background1"/>
                <w:sz w:val="20"/>
                <w:szCs w:val="20"/>
                <w:lang w:val="en-GB" w:bidi="th-TH"/>
              </w:rPr>
              <w:t>Events occurring after the reporting date</w:t>
            </w:r>
          </w:p>
        </w:tc>
      </w:tr>
    </w:tbl>
    <w:p w14:paraId="29674C4C" w14:textId="77777777" w:rsidR="00D452B2" w:rsidRPr="00636A8B" w:rsidRDefault="00D452B2" w:rsidP="00636A8B">
      <w:pPr>
        <w:spacing w:after="0" w:line="240" w:lineRule="auto"/>
        <w:jc w:val="both"/>
        <w:rPr>
          <w:sz w:val="20"/>
          <w:szCs w:val="20"/>
        </w:rPr>
      </w:pPr>
    </w:p>
    <w:p w14:paraId="7A2F3271" w14:textId="3CFD9746" w:rsidR="00CE760F" w:rsidRDefault="00CE760F" w:rsidP="00636A8B">
      <w:pPr>
        <w:spacing w:after="0" w:line="240" w:lineRule="auto"/>
        <w:jc w:val="both"/>
        <w:rPr>
          <w:sz w:val="20"/>
          <w:szCs w:val="20"/>
        </w:rPr>
      </w:pPr>
      <w:r w:rsidRPr="002E2C9A">
        <w:rPr>
          <w:sz w:val="20"/>
          <w:szCs w:val="20"/>
        </w:rPr>
        <w:t xml:space="preserve">On 19 March 2021, the Company’s </w:t>
      </w:r>
      <w:r w:rsidR="00636A8B" w:rsidRPr="00C339E8">
        <w:rPr>
          <w:sz w:val="20"/>
          <w:szCs w:val="20"/>
        </w:rPr>
        <w:t xml:space="preserve">General Shareholders’ Meeting </w:t>
      </w:r>
      <w:r w:rsidRPr="002E2C9A">
        <w:rPr>
          <w:sz w:val="20"/>
          <w:szCs w:val="20"/>
        </w:rPr>
        <w:t>has approved a dividend in respect of operating results from BOI activities at Baht 0.20 per share amounting to a total of Baht 174 million. The Company has paid dividend on 12 April 2021.</w:t>
      </w:r>
    </w:p>
    <w:p w14:paraId="11BAD8CA" w14:textId="77777777" w:rsidR="00505921" w:rsidRPr="002E2C9A" w:rsidRDefault="00505921" w:rsidP="00636A8B">
      <w:pPr>
        <w:spacing w:after="0" w:line="240" w:lineRule="auto"/>
        <w:jc w:val="both"/>
        <w:rPr>
          <w:sz w:val="20"/>
          <w:szCs w:val="20"/>
        </w:rPr>
      </w:pPr>
    </w:p>
    <w:p w14:paraId="6396888D" w14:textId="481B7CD9" w:rsidR="00D452B2" w:rsidRDefault="00D452B2" w:rsidP="00636A8B">
      <w:pPr>
        <w:spacing w:after="0" w:line="240" w:lineRule="auto"/>
        <w:jc w:val="both"/>
        <w:rPr>
          <w:sz w:val="20"/>
          <w:szCs w:val="20"/>
        </w:rPr>
      </w:pPr>
      <w:r w:rsidRPr="002E2C9A">
        <w:rPr>
          <w:sz w:val="20"/>
          <w:szCs w:val="20"/>
        </w:rPr>
        <w:t xml:space="preserve">On 15 July 2021, </w:t>
      </w:r>
      <w:proofErr w:type="spellStart"/>
      <w:r w:rsidRPr="002E2C9A">
        <w:rPr>
          <w:sz w:val="20"/>
          <w:szCs w:val="20"/>
        </w:rPr>
        <w:t>Pinthong</w:t>
      </w:r>
      <w:proofErr w:type="spellEnd"/>
      <w:r w:rsidRPr="002E2C9A">
        <w:rPr>
          <w:sz w:val="20"/>
          <w:szCs w:val="20"/>
        </w:rPr>
        <w:t xml:space="preserve"> Utilities Company Limited was incorporated for investing in other companies, with registered ordinary shares 10,000 shares of Baht 100 each, amounting to Baht 1,000,000. The Company holds the ordinary shares equivalent to 100% ownership interests.</w:t>
      </w:r>
    </w:p>
    <w:p w14:paraId="619164E6" w14:textId="77777777" w:rsidR="00505921" w:rsidRPr="00636A8B" w:rsidRDefault="00505921" w:rsidP="00636A8B">
      <w:pPr>
        <w:spacing w:after="0" w:line="240" w:lineRule="auto"/>
        <w:jc w:val="both"/>
        <w:rPr>
          <w:sz w:val="20"/>
          <w:szCs w:val="20"/>
        </w:rPr>
      </w:pPr>
    </w:p>
    <w:p w14:paraId="38C6F5AB" w14:textId="6E5938D4" w:rsidR="00D452B2" w:rsidRPr="002E2C9A" w:rsidRDefault="00D452B2" w:rsidP="00636A8B">
      <w:pPr>
        <w:spacing w:after="0" w:line="240" w:lineRule="auto"/>
        <w:jc w:val="both"/>
        <w:rPr>
          <w:sz w:val="20"/>
          <w:szCs w:val="20"/>
        </w:rPr>
      </w:pPr>
      <w:r w:rsidRPr="002E2C9A">
        <w:rPr>
          <w:sz w:val="20"/>
          <w:szCs w:val="20"/>
        </w:rPr>
        <w:t xml:space="preserve">On 16 August 2021, the Company’s Board of Directors Meeting has approved an interim dividend in respect of operating results from BOI activities and non-BOI activities at Baht </w:t>
      </w:r>
      <w:r w:rsidR="009B4B4E">
        <w:rPr>
          <w:sz w:val="20"/>
          <w:szCs w:val="20"/>
        </w:rPr>
        <w:t>0.</w:t>
      </w:r>
      <w:r w:rsidR="0073778B">
        <w:rPr>
          <w:sz w:val="20"/>
          <w:szCs w:val="20"/>
        </w:rPr>
        <w:t>70</w:t>
      </w:r>
      <w:r w:rsidRPr="002E2C9A">
        <w:rPr>
          <w:sz w:val="20"/>
          <w:szCs w:val="20"/>
        </w:rPr>
        <w:t xml:space="preserve"> and </w:t>
      </w:r>
      <w:r w:rsidR="009B4B4E">
        <w:rPr>
          <w:sz w:val="20"/>
          <w:szCs w:val="20"/>
        </w:rPr>
        <w:t>1.</w:t>
      </w:r>
      <w:r w:rsidR="0073778B">
        <w:rPr>
          <w:sz w:val="20"/>
          <w:szCs w:val="20"/>
        </w:rPr>
        <w:t>15</w:t>
      </w:r>
      <w:r w:rsidRPr="002E2C9A">
        <w:rPr>
          <w:sz w:val="20"/>
          <w:szCs w:val="20"/>
        </w:rPr>
        <w:t xml:space="preserve"> per share amounting to a total of Baht 1,609.50 million. The dividend will be paid on 15 September 2021. The Company has not </w:t>
      </w:r>
      <w:proofErr w:type="spellStart"/>
      <w:r w:rsidRPr="002E2C9A">
        <w:rPr>
          <w:sz w:val="20"/>
          <w:szCs w:val="20"/>
        </w:rPr>
        <w:t>recognised</w:t>
      </w:r>
      <w:proofErr w:type="spellEnd"/>
      <w:r w:rsidRPr="002E2C9A">
        <w:rPr>
          <w:sz w:val="20"/>
          <w:szCs w:val="20"/>
        </w:rPr>
        <w:t xml:space="preserve"> declaration of dividend payment as liability in the financial </w:t>
      </w:r>
      <w:r w:rsidR="00636A8B">
        <w:rPr>
          <w:sz w:val="20"/>
          <w:szCs w:val="20"/>
        </w:rPr>
        <w:t>statements</w:t>
      </w:r>
      <w:r w:rsidRPr="002E2C9A">
        <w:rPr>
          <w:sz w:val="20"/>
          <w:szCs w:val="20"/>
        </w:rPr>
        <w:t>.</w:t>
      </w:r>
    </w:p>
    <w:p w14:paraId="23853C5E" w14:textId="43FE5AB7" w:rsidR="00CE760F" w:rsidRDefault="00CE760F" w:rsidP="00636A8B">
      <w:pPr>
        <w:spacing w:after="0" w:line="240" w:lineRule="auto"/>
        <w:jc w:val="both"/>
        <w:rPr>
          <w:sz w:val="20"/>
          <w:szCs w:val="20"/>
        </w:rPr>
      </w:pPr>
    </w:p>
    <w:p w14:paraId="0FEB024A" w14:textId="77777777" w:rsidR="00FE7374" w:rsidRPr="002E2C9A" w:rsidRDefault="00FE7374" w:rsidP="00636A8B">
      <w:pPr>
        <w:spacing w:after="0" w:line="240" w:lineRule="auto"/>
        <w:jc w:val="both"/>
        <w:rPr>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032"/>
      </w:tblGrid>
      <w:tr w:rsidR="005B3C19" w:rsidRPr="002E2C9A" w14:paraId="5A5025FB" w14:textId="77777777" w:rsidTr="005B3C19">
        <w:trPr>
          <w:trHeight w:val="386"/>
        </w:trPr>
        <w:tc>
          <w:tcPr>
            <w:tcW w:w="9032" w:type="dxa"/>
            <w:shd w:val="clear" w:color="auto" w:fill="FFA543"/>
            <w:vAlign w:val="center"/>
          </w:tcPr>
          <w:p w14:paraId="69E03B4F" w14:textId="742226F9" w:rsidR="005B3C19" w:rsidRPr="002E2C9A" w:rsidRDefault="00D4720F" w:rsidP="00D452B2">
            <w:pPr>
              <w:ind w:left="432" w:hanging="432"/>
              <w:jc w:val="both"/>
              <w:rPr>
                <w:rFonts w:ascii="Arial" w:eastAsia="Arial Unicode MS" w:hAnsi="Arial" w:cs="Arial"/>
                <w:b/>
                <w:bCs/>
                <w:color w:val="FFFFFF" w:themeColor="background1"/>
                <w:sz w:val="20"/>
                <w:szCs w:val="20"/>
                <w:cs/>
                <w:lang w:val="en-GB" w:bidi="th-TH"/>
              </w:rPr>
            </w:pPr>
            <w:r w:rsidRPr="002E2C9A">
              <w:rPr>
                <w:rFonts w:ascii="Arial" w:eastAsia="Arial Unicode MS" w:hAnsi="Arial" w:cs="Arial"/>
                <w:b/>
                <w:bCs/>
                <w:color w:val="FFFFFF" w:themeColor="background1"/>
                <w:sz w:val="20"/>
                <w:szCs w:val="20"/>
                <w:lang w:val="en-GB" w:bidi="th-TH"/>
              </w:rPr>
              <w:t>30</w:t>
            </w:r>
            <w:r w:rsidR="005B3C19" w:rsidRPr="002E2C9A">
              <w:rPr>
                <w:rFonts w:ascii="Arial" w:eastAsia="Arial Unicode MS" w:hAnsi="Arial" w:cs="Arial"/>
                <w:b/>
                <w:bCs/>
                <w:color w:val="FFFFFF" w:themeColor="background1"/>
                <w:sz w:val="20"/>
                <w:szCs w:val="20"/>
                <w:cs/>
                <w:lang w:val="en-GB" w:bidi="th-TH"/>
              </w:rPr>
              <w:tab/>
            </w:r>
            <w:r w:rsidR="005B3C19" w:rsidRPr="002E2C9A">
              <w:rPr>
                <w:rFonts w:ascii="Arial" w:eastAsia="Arial Unicode MS" w:hAnsi="Arial" w:cs="Arial"/>
                <w:b/>
                <w:bCs/>
                <w:color w:val="FFFFFF" w:themeColor="background1"/>
                <w:sz w:val="20"/>
                <w:szCs w:val="20"/>
                <w:lang w:val="en-GB" w:bidi="th-TH"/>
              </w:rPr>
              <w:t xml:space="preserve">Revision </w:t>
            </w:r>
            <w:r w:rsidR="00896FF4">
              <w:rPr>
                <w:rFonts w:ascii="Arial" w:eastAsia="Arial Unicode MS" w:hAnsi="Arial" w:cs="Arial"/>
                <w:b/>
                <w:bCs/>
                <w:color w:val="FFFFFF" w:themeColor="background1"/>
                <w:sz w:val="20"/>
                <w:szCs w:val="20"/>
                <w:lang w:val="en-GB" w:bidi="th-TH"/>
              </w:rPr>
              <w:t xml:space="preserve">and reissuance </w:t>
            </w:r>
            <w:r w:rsidR="005B3C19" w:rsidRPr="002E2C9A">
              <w:rPr>
                <w:rFonts w:ascii="Arial" w:eastAsia="Arial Unicode MS" w:hAnsi="Arial" w:cs="Arial"/>
                <w:b/>
                <w:bCs/>
                <w:color w:val="FFFFFF" w:themeColor="background1"/>
                <w:sz w:val="20"/>
                <w:szCs w:val="20"/>
                <w:lang w:val="en-GB" w:bidi="th-TH"/>
              </w:rPr>
              <w:t>of financial statements</w:t>
            </w:r>
          </w:p>
        </w:tc>
      </w:tr>
    </w:tbl>
    <w:p w14:paraId="4FCDF7AF" w14:textId="77777777" w:rsidR="005B3C19" w:rsidRPr="002E2C9A" w:rsidRDefault="005B3C19" w:rsidP="005B3C19">
      <w:pPr>
        <w:spacing w:after="0" w:line="240" w:lineRule="auto"/>
        <w:jc w:val="thaiDistribute"/>
        <w:rPr>
          <w:rFonts w:ascii="Arial" w:eastAsia="Arial Unicode MS" w:hAnsi="Arial" w:cs="Arial"/>
          <w:sz w:val="20"/>
          <w:szCs w:val="20"/>
        </w:rPr>
      </w:pPr>
    </w:p>
    <w:p w14:paraId="7E4E5953" w14:textId="751E441E" w:rsidR="005B3C19" w:rsidRPr="002E2C9A" w:rsidRDefault="005B3C19" w:rsidP="005B3C19">
      <w:pPr>
        <w:spacing w:after="0" w:line="240" w:lineRule="auto"/>
        <w:jc w:val="both"/>
        <w:rPr>
          <w:sz w:val="20"/>
          <w:szCs w:val="20"/>
        </w:rPr>
      </w:pPr>
      <w:r w:rsidRPr="002E2C9A">
        <w:rPr>
          <w:sz w:val="20"/>
          <w:szCs w:val="20"/>
        </w:rPr>
        <w:t>The Company has revised the financial statements due to the changes in accounting treatments on the water</w:t>
      </w:r>
      <w:r w:rsidRPr="002E2C9A">
        <w:rPr>
          <w:rFonts w:hint="cs"/>
          <w:sz w:val="20"/>
          <w:szCs w:val="20"/>
          <w:cs/>
        </w:rPr>
        <w:t xml:space="preserve"> </w:t>
      </w:r>
      <w:r w:rsidRPr="002E2C9A">
        <w:rPr>
          <w:sz w:val="20"/>
          <w:szCs w:val="20"/>
        </w:rPr>
        <w:t>supply and water treatment system costs from recording as a part of real estate development costs to be property, plant and equipment</w:t>
      </w:r>
      <w:r w:rsidR="00F14988">
        <w:rPr>
          <w:sz w:val="20"/>
          <w:szCs w:val="20"/>
        </w:rPr>
        <w:t>.</w:t>
      </w:r>
      <w:r w:rsidRPr="002E2C9A">
        <w:rPr>
          <w:sz w:val="20"/>
          <w:szCs w:val="20"/>
        </w:rPr>
        <w:t xml:space="preserve"> </w:t>
      </w:r>
      <w:r w:rsidR="00F14988" w:rsidRPr="00F14988">
        <w:rPr>
          <w:sz w:val="20"/>
          <w:szCs w:val="20"/>
        </w:rPr>
        <w:t>The Company’s management considered that these are appropriated methods for recording the assets relating to the real estate development projects. </w:t>
      </w:r>
      <w:proofErr w:type="gramStart"/>
      <w:r w:rsidR="00F14988" w:rsidRPr="00F14988">
        <w:rPr>
          <w:sz w:val="20"/>
          <w:szCs w:val="20"/>
        </w:rPr>
        <w:t>Also</w:t>
      </w:r>
      <w:proofErr w:type="gramEnd"/>
      <w:r w:rsidR="00F14988" w:rsidRPr="00F14988">
        <w:rPr>
          <w:sz w:val="20"/>
          <w:szCs w:val="20"/>
        </w:rPr>
        <w:t xml:space="preserve"> there were adjustments land cost included in a part of expenditures of the qualifying asset for borrowing cost calculation. The adjustments are as follows:</w:t>
      </w:r>
    </w:p>
    <w:p w14:paraId="1EC5CB6D" w14:textId="77777777" w:rsidR="005B3C19" w:rsidRPr="002E2C9A" w:rsidRDefault="005B3C19" w:rsidP="005B3C19">
      <w:pPr>
        <w:spacing w:after="0" w:line="240" w:lineRule="auto"/>
        <w:jc w:val="both"/>
        <w:rPr>
          <w:sz w:val="20"/>
          <w:szCs w:val="20"/>
        </w:rPr>
      </w:pPr>
    </w:p>
    <w:tbl>
      <w:tblPr>
        <w:tblW w:w="9038" w:type="dxa"/>
        <w:tblLayout w:type="fixed"/>
        <w:tblLook w:val="0000" w:firstRow="0" w:lastRow="0" w:firstColumn="0" w:lastColumn="0" w:noHBand="0" w:noVBand="0"/>
      </w:tblPr>
      <w:tblGrid>
        <w:gridCol w:w="4277"/>
        <w:gridCol w:w="1587"/>
        <w:gridCol w:w="1587"/>
        <w:gridCol w:w="1587"/>
      </w:tblGrid>
      <w:tr w:rsidR="005B3C19" w:rsidRPr="002E2C9A" w14:paraId="3E9A899E" w14:textId="77777777" w:rsidTr="00FE7374">
        <w:trPr>
          <w:trHeight w:val="20"/>
        </w:trPr>
        <w:tc>
          <w:tcPr>
            <w:tcW w:w="4277" w:type="dxa"/>
            <w:shd w:val="clear" w:color="auto" w:fill="auto"/>
            <w:vAlign w:val="bottom"/>
          </w:tcPr>
          <w:p w14:paraId="2519DB42" w14:textId="77777777" w:rsidR="005B3C19" w:rsidRPr="002E2C9A" w:rsidRDefault="005B3C19" w:rsidP="00D452B2">
            <w:pPr>
              <w:spacing w:after="0"/>
              <w:ind w:left="-101" w:right="-72"/>
              <w:rPr>
                <w:rFonts w:eastAsia="Arial Unicode MS"/>
              </w:rPr>
            </w:pPr>
          </w:p>
        </w:tc>
        <w:tc>
          <w:tcPr>
            <w:tcW w:w="1587" w:type="dxa"/>
            <w:tcBorders>
              <w:top w:val="single" w:sz="4" w:space="0" w:color="auto"/>
            </w:tcBorders>
            <w:shd w:val="clear" w:color="auto" w:fill="auto"/>
            <w:vAlign w:val="bottom"/>
          </w:tcPr>
          <w:p w14:paraId="6BFD3177" w14:textId="77777777" w:rsidR="005B3C19" w:rsidRPr="002E2C9A" w:rsidRDefault="005B3C19" w:rsidP="00D452B2">
            <w:pPr>
              <w:spacing w:after="0"/>
              <w:ind w:right="-72" w:hanging="109"/>
              <w:jc w:val="right"/>
              <w:rPr>
                <w:rFonts w:eastAsia="Arial Unicode MS"/>
                <w:b/>
                <w:bCs/>
                <w:sz w:val="20"/>
                <w:szCs w:val="20"/>
              </w:rPr>
            </w:pPr>
            <w:r w:rsidRPr="002E2C9A">
              <w:rPr>
                <w:rFonts w:eastAsia="Arial Unicode MS"/>
                <w:b/>
                <w:bCs/>
                <w:sz w:val="20"/>
                <w:szCs w:val="20"/>
              </w:rPr>
              <w:t xml:space="preserve">Previously reported </w:t>
            </w:r>
          </w:p>
        </w:tc>
        <w:tc>
          <w:tcPr>
            <w:tcW w:w="1587" w:type="dxa"/>
            <w:tcBorders>
              <w:top w:val="single" w:sz="4" w:space="0" w:color="auto"/>
            </w:tcBorders>
            <w:shd w:val="clear" w:color="auto" w:fill="auto"/>
            <w:vAlign w:val="bottom"/>
          </w:tcPr>
          <w:p w14:paraId="6B5F8ECD" w14:textId="3C8154D9" w:rsidR="005B3C19" w:rsidRPr="002E2C9A" w:rsidRDefault="00E573F4" w:rsidP="00D452B2">
            <w:pPr>
              <w:spacing w:after="0"/>
              <w:ind w:right="-72" w:hanging="111"/>
              <w:jc w:val="right"/>
              <w:rPr>
                <w:rFonts w:eastAsia="Arial Unicode MS"/>
                <w:b/>
                <w:bCs/>
                <w:sz w:val="20"/>
                <w:szCs w:val="20"/>
              </w:rPr>
            </w:pPr>
            <w:r>
              <w:rPr>
                <w:rFonts w:eastAsia="Arial Unicode MS"/>
                <w:b/>
                <w:bCs/>
                <w:sz w:val="20"/>
                <w:szCs w:val="20"/>
                <w:lang w:val="en-GB" w:bidi="th-TH"/>
              </w:rPr>
              <w:t>Adjustments</w:t>
            </w:r>
            <w:r w:rsidR="005B3C19" w:rsidRPr="002E2C9A">
              <w:rPr>
                <w:rFonts w:eastAsia="Arial Unicode MS"/>
                <w:b/>
                <w:bCs/>
                <w:sz w:val="20"/>
                <w:szCs w:val="20"/>
              </w:rPr>
              <w:t xml:space="preserve"> </w:t>
            </w:r>
          </w:p>
        </w:tc>
        <w:tc>
          <w:tcPr>
            <w:tcW w:w="1587" w:type="dxa"/>
            <w:tcBorders>
              <w:top w:val="single" w:sz="4" w:space="0" w:color="auto"/>
            </w:tcBorders>
            <w:shd w:val="clear" w:color="auto" w:fill="auto"/>
            <w:vAlign w:val="bottom"/>
          </w:tcPr>
          <w:p w14:paraId="4BF62FF4" w14:textId="47117036" w:rsidR="005B3C19" w:rsidRPr="002E2C9A" w:rsidRDefault="005B3C19" w:rsidP="00D452B2">
            <w:pPr>
              <w:spacing w:after="0"/>
              <w:ind w:right="-72"/>
              <w:jc w:val="right"/>
              <w:rPr>
                <w:rFonts w:eastAsia="Arial Unicode MS"/>
                <w:b/>
                <w:bCs/>
                <w:sz w:val="20"/>
                <w:szCs w:val="20"/>
              </w:rPr>
            </w:pPr>
            <w:r w:rsidRPr="002E2C9A">
              <w:rPr>
                <w:rFonts w:eastAsia="Arial Unicode MS"/>
                <w:b/>
                <w:bCs/>
                <w:sz w:val="20"/>
                <w:szCs w:val="20"/>
              </w:rPr>
              <w:t xml:space="preserve">Revised </w:t>
            </w:r>
          </w:p>
        </w:tc>
      </w:tr>
      <w:tr w:rsidR="005B3C19" w:rsidRPr="002E2C9A" w14:paraId="1BD8CAB9" w14:textId="77777777" w:rsidTr="00FE7374">
        <w:trPr>
          <w:trHeight w:val="20"/>
        </w:trPr>
        <w:tc>
          <w:tcPr>
            <w:tcW w:w="4277" w:type="dxa"/>
            <w:shd w:val="clear" w:color="auto" w:fill="auto"/>
            <w:vAlign w:val="bottom"/>
          </w:tcPr>
          <w:p w14:paraId="499E5468" w14:textId="77777777" w:rsidR="005B3C19" w:rsidRPr="002E2C9A" w:rsidRDefault="005B3C19" w:rsidP="00D452B2">
            <w:pPr>
              <w:spacing w:after="0"/>
              <w:ind w:left="-101" w:right="-72"/>
              <w:rPr>
                <w:rFonts w:eastAsia="Arial Unicode MS"/>
              </w:rPr>
            </w:pPr>
          </w:p>
        </w:tc>
        <w:tc>
          <w:tcPr>
            <w:tcW w:w="1587" w:type="dxa"/>
            <w:tcBorders>
              <w:bottom w:val="single" w:sz="4" w:space="0" w:color="auto"/>
            </w:tcBorders>
            <w:shd w:val="clear" w:color="auto" w:fill="auto"/>
            <w:vAlign w:val="bottom"/>
          </w:tcPr>
          <w:p w14:paraId="5A18E3BC" w14:textId="77777777" w:rsidR="005B3C19" w:rsidRPr="002E2C9A" w:rsidRDefault="005B3C19" w:rsidP="00D452B2">
            <w:pPr>
              <w:spacing w:after="0"/>
              <w:ind w:right="-72" w:hanging="109"/>
              <w:jc w:val="right"/>
              <w:rPr>
                <w:rFonts w:eastAsia="Arial Unicode MS"/>
                <w:b/>
                <w:bCs/>
                <w:sz w:val="20"/>
                <w:szCs w:val="20"/>
              </w:rPr>
            </w:pPr>
            <w:r w:rsidRPr="002E2C9A">
              <w:rPr>
                <w:rFonts w:eastAsia="Arial Unicode MS"/>
                <w:b/>
                <w:bCs/>
                <w:sz w:val="20"/>
                <w:szCs w:val="20"/>
              </w:rPr>
              <w:t>Baht</w:t>
            </w:r>
          </w:p>
        </w:tc>
        <w:tc>
          <w:tcPr>
            <w:tcW w:w="1587" w:type="dxa"/>
            <w:tcBorders>
              <w:bottom w:val="single" w:sz="4" w:space="0" w:color="auto"/>
            </w:tcBorders>
            <w:shd w:val="clear" w:color="auto" w:fill="auto"/>
            <w:vAlign w:val="bottom"/>
          </w:tcPr>
          <w:p w14:paraId="07E587DB" w14:textId="77777777" w:rsidR="005B3C19" w:rsidRPr="002E2C9A" w:rsidRDefault="005B3C19" w:rsidP="00D452B2">
            <w:pPr>
              <w:spacing w:after="0"/>
              <w:ind w:right="-72" w:hanging="111"/>
              <w:jc w:val="right"/>
              <w:rPr>
                <w:rFonts w:eastAsia="Arial Unicode MS"/>
                <w:b/>
                <w:bCs/>
                <w:sz w:val="20"/>
                <w:szCs w:val="20"/>
              </w:rPr>
            </w:pPr>
            <w:r w:rsidRPr="002E2C9A">
              <w:rPr>
                <w:rFonts w:eastAsia="Arial Unicode MS"/>
                <w:b/>
                <w:bCs/>
                <w:sz w:val="20"/>
                <w:szCs w:val="20"/>
              </w:rPr>
              <w:t>Baht</w:t>
            </w:r>
          </w:p>
        </w:tc>
        <w:tc>
          <w:tcPr>
            <w:tcW w:w="1587" w:type="dxa"/>
            <w:tcBorders>
              <w:bottom w:val="single" w:sz="4" w:space="0" w:color="auto"/>
            </w:tcBorders>
            <w:shd w:val="clear" w:color="auto" w:fill="auto"/>
            <w:vAlign w:val="bottom"/>
          </w:tcPr>
          <w:p w14:paraId="0B9986E6" w14:textId="77777777" w:rsidR="005B3C19" w:rsidRPr="002E2C9A" w:rsidRDefault="005B3C19" w:rsidP="00D452B2">
            <w:pPr>
              <w:spacing w:after="0"/>
              <w:ind w:right="-72"/>
              <w:jc w:val="right"/>
              <w:rPr>
                <w:rFonts w:eastAsia="Arial Unicode MS"/>
                <w:b/>
                <w:bCs/>
                <w:sz w:val="20"/>
                <w:szCs w:val="20"/>
              </w:rPr>
            </w:pPr>
            <w:r w:rsidRPr="002E2C9A">
              <w:rPr>
                <w:rFonts w:eastAsia="Arial Unicode MS"/>
                <w:b/>
                <w:bCs/>
                <w:sz w:val="20"/>
                <w:szCs w:val="20"/>
              </w:rPr>
              <w:t>Baht</w:t>
            </w:r>
          </w:p>
        </w:tc>
      </w:tr>
      <w:tr w:rsidR="00FE7374" w:rsidRPr="00F03303" w14:paraId="243212B8" w14:textId="77777777" w:rsidTr="00FC4B4D">
        <w:trPr>
          <w:trHeight w:val="20"/>
        </w:trPr>
        <w:tc>
          <w:tcPr>
            <w:tcW w:w="4277" w:type="dxa"/>
            <w:shd w:val="clear" w:color="auto" w:fill="auto"/>
            <w:vAlign w:val="bottom"/>
          </w:tcPr>
          <w:p w14:paraId="5E3306A2" w14:textId="77777777" w:rsidR="00FE7374" w:rsidRPr="00F03303" w:rsidRDefault="00FE7374" w:rsidP="00FC4B4D">
            <w:pPr>
              <w:spacing w:after="0"/>
              <w:ind w:left="-101" w:right="-72"/>
              <w:rPr>
                <w:rFonts w:eastAsia="Arial Unicode MS"/>
                <w:sz w:val="20"/>
                <w:szCs w:val="20"/>
              </w:rPr>
            </w:pPr>
          </w:p>
        </w:tc>
        <w:tc>
          <w:tcPr>
            <w:tcW w:w="1587" w:type="dxa"/>
            <w:shd w:val="clear" w:color="auto" w:fill="auto"/>
            <w:vAlign w:val="bottom"/>
          </w:tcPr>
          <w:p w14:paraId="66924ADE" w14:textId="77777777" w:rsidR="00FE7374" w:rsidRPr="00F03303" w:rsidRDefault="00FE7374" w:rsidP="00FC4B4D">
            <w:pPr>
              <w:spacing w:after="0" w:line="240" w:lineRule="auto"/>
              <w:ind w:left="-102" w:right="-72"/>
              <w:jc w:val="right"/>
              <w:rPr>
                <w:rFonts w:eastAsia="Arial Unicode MS"/>
                <w:sz w:val="20"/>
                <w:szCs w:val="20"/>
              </w:rPr>
            </w:pPr>
          </w:p>
        </w:tc>
        <w:tc>
          <w:tcPr>
            <w:tcW w:w="1587" w:type="dxa"/>
            <w:shd w:val="clear" w:color="auto" w:fill="auto"/>
            <w:vAlign w:val="bottom"/>
          </w:tcPr>
          <w:p w14:paraId="154F1492" w14:textId="77777777" w:rsidR="00FE7374" w:rsidRPr="00F03303" w:rsidRDefault="00FE7374" w:rsidP="00FC4B4D">
            <w:pPr>
              <w:spacing w:after="0" w:line="240" w:lineRule="auto"/>
              <w:ind w:left="-102" w:right="-72"/>
              <w:jc w:val="right"/>
              <w:rPr>
                <w:rFonts w:eastAsia="Arial Unicode MS"/>
                <w:sz w:val="20"/>
                <w:szCs w:val="20"/>
              </w:rPr>
            </w:pPr>
          </w:p>
        </w:tc>
        <w:tc>
          <w:tcPr>
            <w:tcW w:w="1587" w:type="dxa"/>
            <w:shd w:val="clear" w:color="auto" w:fill="auto"/>
            <w:vAlign w:val="bottom"/>
          </w:tcPr>
          <w:p w14:paraId="15D4EA6D" w14:textId="77777777" w:rsidR="00FE7374" w:rsidRPr="00F03303" w:rsidRDefault="00FE7374" w:rsidP="00FC4B4D">
            <w:pPr>
              <w:spacing w:after="0" w:line="240" w:lineRule="auto"/>
              <w:ind w:left="-102" w:right="-72"/>
              <w:jc w:val="right"/>
              <w:rPr>
                <w:rFonts w:eastAsia="Arial Unicode MS"/>
                <w:sz w:val="20"/>
                <w:szCs w:val="20"/>
              </w:rPr>
            </w:pPr>
          </w:p>
        </w:tc>
      </w:tr>
      <w:tr w:rsidR="005B3C19" w:rsidRPr="002E2C9A" w14:paraId="61035C86" w14:textId="77777777" w:rsidTr="00FE7374">
        <w:trPr>
          <w:trHeight w:val="20"/>
        </w:trPr>
        <w:tc>
          <w:tcPr>
            <w:tcW w:w="4277" w:type="dxa"/>
            <w:shd w:val="clear" w:color="auto" w:fill="auto"/>
            <w:vAlign w:val="bottom"/>
          </w:tcPr>
          <w:p w14:paraId="66E5D247" w14:textId="77777777" w:rsidR="005B3C19" w:rsidRPr="002E2C9A" w:rsidRDefault="005B3C19" w:rsidP="00D452B2">
            <w:pPr>
              <w:spacing w:after="0"/>
              <w:ind w:left="-101" w:right="-72"/>
              <w:rPr>
                <w:rFonts w:eastAsia="Arial Unicode MS"/>
                <w:b/>
                <w:bCs/>
                <w:sz w:val="20"/>
                <w:szCs w:val="20"/>
              </w:rPr>
            </w:pPr>
            <w:r w:rsidRPr="002E2C9A">
              <w:rPr>
                <w:rFonts w:eastAsia="Arial Unicode MS"/>
                <w:b/>
                <w:bCs/>
                <w:sz w:val="20"/>
                <w:szCs w:val="20"/>
              </w:rPr>
              <w:t xml:space="preserve">Statement of financial position </w:t>
            </w:r>
          </w:p>
          <w:p w14:paraId="19C0DB0B" w14:textId="77777777" w:rsidR="005B3C19" w:rsidRPr="002E2C9A" w:rsidRDefault="005B3C19" w:rsidP="00D452B2">
            <w:pPr>
              <w:spacing w:after="0"/>
              <w:ind w:left="-101" w:right="-72"/>
              <w:rPr>
                <w:rFonts w:eastAsia="Arial Unicode MS"/>
                <w:sz w:val="20"/>
                <w:szCs w:val="20"/>
                <w:cs/>
              </w:rPr>
            </w:pPr>
            <w:r w:rsidRPr="002E2C9A">
              <w:rPr>
                <w:rFonts w:eastAsia="Arial Unicode MS"/>
                <w:b/>
                <w:bCs/>
                <w:sz w:val="20"/>
                <w:szCs w:val="20"/>
              </w:rPr>
              <w:t xml:space="preserve">   as at 31 December 2020</w:t>
            </w:r>
          </w:p>
        </w:tc>
        <w:tc>
          <w:tcPr>
            <w:tcW w:w="1587" w:type="dxa"/>
            <w:shd w:val="clear" w:color="auto" w:fill="auto"/>
            <w:vAlign w:val="bottom"/>
          </w:tcPr>
          <w:p w14:paraId="169FE208" w14:textId="77777777" w:rsidR="005B3C19" w:rsidRPr="002E2C9A"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0EAF06C1" w14:textId="77777777" w:rsidR="005B3C19" w:rsidRPr="002E2C9A"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6BA2D647" w14:textId="77777777" w:rsidR="005B3C19" w:rsidRPr="002E2C9A" w:rsidRDefault="005B3C19" w:rsidP="00D452B2">
            <w:pPr>
              <w:spacing w:after="0" w:line="240" w:lineRule="auto"/>
              <w:ind w:left="-102" w:right="-72"/>
              <w:jc w:val="right"/>
              <w:rPr>
                <w:rFonts w:eastAsia="Arial Unicode MS"/>
                <w:sz w:val="20"/>
                <w:szCs w:val="20"/>
              </w:rPr>
            </w:pPr>
          </w:p>
        </w:tc>
      </w:tr>
      <w:tr w:rsidR="005B3C19" w:rsidRPr="00F03303" w14:paraId="6BDF8CA5" w14:textId="77777777" w:rsidTr="00FE7374">
        <w:trPr>
          <w:trHeight w:val="20"/>
        </w:trPr>
        <w:tc>
          <w:tcPr>
            <w:tcW w:w="4277" w:type="dxa"/>
            <w:shd w:val="clear" w:color="auto" w:fill="auto"/>
            <w:vAlign w:val="bottom"/>
          </w:tcPr>
          <w:p w14:paraId="59016EE6" w14:textId="77777777" w:rsidR="005B3C19" w:rsidRPr="00F03303" w:rsidRDefault="005B3C19" w:rsidP="00D452B2">
            <w:pPr>
              <w:spacing w:after="0"/>
              <w:ind w:left="-101" w:right="-72"/>
              <w:rPr>
                <w:rFonts w:eastAsia="Arial Unicode MS"/>
                <w:sz w:val="20"/>
                <w:szCs w:val="20"/>
                <w:cs/>
              </w:rPr>
            </w:pPr>
            <w:r w:rsidRPr="00F03303">
              <w:rPr>
                <w:rFonts w:eastAsia="Arial Unicode MS"/>
                <w:sz w:val="20"/>
                <w:szCs w:val="20"/>
              </w:rPr>
              <w:t>Real estate development costs</w:t>
            </w:r>
          </w:p>
        </w:tc>
        <w:tc>
          <w:tcPr>
            <w:tcW w:w="1587" w:type="dxa"/>
            <w:shd w:val="clear" w:color="auto" w:fill="auto"/>
            <w:vAlign w:val="bottom"/>
          </w:tcPr>
          <w:p w14:paraId="27084ED0" w14:textId="77777777" w:rsidR="005B3C19" w:rsidRPr="00F03303" w:rsidRDefault="005B3C19" w:rsidP="00D452B2">
            <w:pPr>
              <w:spacing w:after="0" w:line="240" w:lineRule="auto"/>
              <w:ind w:left="-102" w:right="-72"/>
              <w:jc w:val="right"/>
              <w:rPr>
                <w:rFonts w:eastAsia="Arial Unicode MS"/>
                <w:sz w:val="20"/>
                <w:szCs w:val="20"/>
              </w:rPr>
            </w:pPr>
            <w:r w:rsidRPr="00F03303">
              <w:rPr>
                <w:rFonts w:eastAsia="Arial Unicode MS"/>
                <w:sz w:val="20"/>
                <w:szCs w:val="20"/>
              </w:rPr>
              <w:t>3,342,948,753</w:t>
            </w:r>
          </w:p>
        </w:tc>
        <w:tc>
          <w:tcPr>
            <w:tcW w:w="1587" w:type="dxa"/>
            <w:shd w:val="clear" w:color="auto" w:fill="auto"/>
            <w:vAlign w:val="bottom"/>
          </w:tcPr>
          <w:p w14:paraId="04C45290" w14:textId="7E4F7298" w:rsidR="005B3C19" w:rsidRPr="00F03303" w:rsidRDefault="00206771" w:rsidP="00D452B2">
            <w:pPr>
              <w:spacing w:after="0" w:line="240" w:lineRule="auto"/>
              <w:ind w:left="-102" w:right="-72"/>
              <w:jc w:val="right"/>
              <w:rPr>
                <w:rFonts w:eastAsia="Arial Unicode MS"/>
                <w:sz w:val="20"/>
                <w:szCs w:val="20"/>
              </w:rPr>
            </w:pPr>
            <w:r w:rsidRPr="00F03303">
              <w:rPr>
                <w:rFonts w:eastAsia="Arial Unicode MS"/>
                <w:sz w:val="20"/>
                <w:szCs w:val="20"/>
              </w:rPr>
              <w:t>(9,077,378)</w:t>
            </w:r>
          </w:p>
        </w:tc>
        <w:tc>
          <w:tcPr>
            <w:tcW w:w="1587" w:type="dxa"/>
            <w:shd w:val="clear" w:color="auto" w:fill="auto"/>
            <w:vAlign w:val="bottom"/>
          </w:tcPr>
          <w:p w14:paraId="7AA01F59" w14:textId="076FF6B5" w:rsidR="005B3C19" w:rsidRPr="00F03303" w:rsidRDefault="00D4720F" w:rsidP="00D452B2">
            <w:pPr>
              <w:spacing w:after="0" w:line="240" w:lineRule="auto"/>
              <w:ind w:left="-102" w:right="-72"/>
              <w:jc w:val="right"/>
              <w:rPr>
                <w:rFonts w:eastAsia="Arial Unicode MS"/>
                <w:sz w:val="20"/>
                <w:szCs w:val="20"/>
              </w:rPr>
            </w:pPr>
            <w:r w:rsidRPr="00F03303">
              <w:rPr>
                <w:rFonts w:eastAsia="Arial Unicode MS"/>
                <w:sz w:val="20"/>
                <w:szCs w:val="20"/>
              </w:rPr>
              <w:t>3,3</w:t>
            </w:r>
            <w:r w:rsidR="00206771" w:rsidRPr="00F03303">
              <w:rPr>
                <w:rFonts w:eastAsia="Arial Unicode MS"/>
                <w:sz w:val="20"/>
                <w:szCs w:val="20"/>
              </w:rPr>
              <w:t>33</w:t>
            </w:r>
            <w:r w:rsidRPr="00F03303">
              <w:rPr>
                <w:rFonts w:eastAsia="Arial Unicode MS"/>
                <w:sz w:val="20"/>
                <w:szCs w:val="20"/>
              </w:rPr>
              <w:t>,</w:t>
            </w:r>
            <w:r w:rsidR="00206771" w:rsidRPr="00F03303">
              <w:rPr>
                <w:rFonts w:eastAsia="Arial Unicode MS"/>
                <w:sz w:val="20"/>
                <w:szCs w:val="20"/>
              </w:rPr>
              <w:t>871</w:t>
            </w:r>
            <w:r w:rsidRPr="00F03303">
              <w:rPr>
                <w:rFonts w:eastAsia="Arial Unicode MS"/>
                <w:sz w:val="20"/>
                <w:szCs w:val="20"/>
              </w:rPr>
              <w:t>,</w:t>
            </w:r>
            <w:r w:rsidR="00206771" w:rsidRPr="00F03303">
              <w:rPr>
                <w:rFonts w:eastAsia="Arial Unicode MS"/>
                <w:sz w:val="20"/>
                <w:szCs w:val="20"/>
              </w:rPr>
              <w:t>375</w:t>
            </w:r>
          </w:p>
        </w:tc>
      </w:tr>
      <w:tr w:rsidR="005B3C19" w:rsidRPr="00F03303" w14:paraId="67BA5264" w14:textId="77777777" w:rsidTr="00FE7374">
        <w:trPr>
          <w:trHeight w:val="20"/>
        </w:trPr>
        <w:tc>
          <w:tcPr>
            <w:tcW w:w="4277" w:type="dxa"/>
            <w:shd w:val="clear" w:color="auto" w:fill="auto"/>
            <w:vAlign w:val="bottom"/>
          </w:tcPr>
          <w:p w14:paraId="7A2384C2" w14:textId="77777777" w:rsidR="005B3C19" w:rsidRPr="00F03303" w:rsidRDefault="005B3C19" w:rsidP="00D452B2">
            <w:pPr>
              <w:spacing w:after="0"/>
              <w:ind w:left="-101" w:right="-72"/>
              <w:rPr>
                <w:rFonts w:eastAsia="Arial Unicode MS"/>
                <w:sz w:val="20"/>
                <w:szCs w:val="20"/>
                <w:cs/>
              </w:rPr>
            </w:pPr>
            <w:r w:rsidRPr="00F03303">
              <w:rPr>
                <w:rFonts w:eastAsia="Arial Unicode MS"/>
                <w:sz w:val="20"/>
                <w:szCs w:val="20"/>
              </w:rPr>
              <w:t>Property, plant and equipment</w:t>
            </w:r>
          </w:p>
        </w:tc>
        <w:tc>
          <w:tcPr>
            <w:tcW w:w="1587" w:type="dxa"/>
            <w:shd w:val="clear" w:color="auto" w:fill="auto"/>
            <w:vAlign w:val="bottom"/>
          </w:tcPr>
          <w:p w14:paraId="3FA8F931" w14:textId="77777777" w:rsidR="005B3C19" w:rsidRPr="00F03303" w:rsidRDefault="005B3C19" w:rsidP="00D452B2">
            <w:pPr>
              <w:spacing w:after="0" w:line="240" w:lineRule="auto"/>
              <w:ind w:left="-102" w:right="-72"/>
              <w:jc w:val="right"/>
              <w:rPr>
                <w:rFonts w:eastAsia="Arial Unicode MS"/>
                <w:sz w:val="20"/>
                <w:szCs w:val="20"/>
              </w:rPr>
            </w:pPr>
            <w:r w:rsidRPr="00F03303">
              <w:rPr>
                <w:rFonts w:eastAsia="Arial Unicode MS"/>
                <w:sz w:val="20"/>
                <w:szCs w:val="20"/>
              </w:rPr>
              <w:t>164,730,315</w:t>
            </w:r>
          </w:p>
        </w:tc>
        <w:tc>
          <w:tcPr>
            <w:tcW w:w="1587" w:type="dxa"/>
            <w:shd w:val="clear" w:color="auto" w:fill="auto"/>
            <w:vAlign w:val="bottom"/>
          </w:tcPr>
          <w:p w14:paraId="506CAA3C" w14:textId="447B3D8B" w:rsidR="005B3C19" w:rsidRPr="00F03303" w:rsidRDefault="00D4720F" w:rsidP="00D452B2">
            <w:pPr>
              <w:spacing w:after="0" w:line="240" w:lineRule="auto"/>
              <w:ind w:left="-102" w:right="-72"/>
              <w:jc w:val="right"/>
              <w:rPr>
                <w:rFonts w:eastAsia="Arial Unicode MS"/>
                <w:sz w:val="20"/>
                <w:szCs w:val="20"/>
              </w:rPr>
            </w:pPr>
            <w:r w:rsidRPr="00F03303">
              <w:rPr>
                <w:rFonts w:eastAsia="Arial Unicode MS"/>
                <w:sz w:val="20"/>
                <w:szCs w:val="20"/>
              </w:rPr>
              <w:t>195,327,297</w:t>
            </w:r>
          </w:p>
        </w:tc>
        <w:tc>
          <w:tcPr>
            <w:tcW w:w="1587" w:type="dxa"/>
            <w:shd w:val="clear" w:color="auto" w:fill="auto"/>
            <w:vAlign w:val="bottom"/>
          </w:tcPr>
          <w:p w14:paraId="73CBAD0A" w14:textId="1ED4C072" w:rsidR="005B3C19" w:rsidRPr="00F03303" w:rsidRDefault="00D4720F" w:rsidP="00D452B2">
            <w:pPr>
              <w:spacing w:after="0" w:line="240" w:lineRule="auto"/>
              <w:ind w:left="-102" w:right="-72"/>
              <w:jc w:val="right"/>
              <w:rPr>
                <w:rFonts w:eastAsia="Arial Unicode MS"/>
                <w:sz w:val="20"/>
                <w:szCs w:val="20"/>
              </w:rPr>
            </w:pPr>
            <w:r w:rsidRPr="00F03303">
              <w:rPr>
                <w:rFonts w:eastAsia="Arial Unicode MS"/>
                <w:sz w:val="20"/>
                <w:szCs w:val="20"/>
              </w:rPr>
              <w:t>360,057,612</w:t>
            </w:r>
          </w:p>
        </w:tc>
      </w:tr>
      <w:tr w:rsidR="005B3C19" w:rsidRPr="00F03303" w14:paraId="29D7B88A" w14:textId="77777777" w:rsidTr="00FE7374">
        <w:trPr>
          <w:trHeight w:val="20"/>
        </w:trPr>
        <w:tc>
          <w:tcPr>
            <w:tcW w:w="4277" w:type="dxa"/>
            <w:shd w:val="clear" w:color="auto" w:fill="auto"/>
            <w:vAlign w:val="bottom"/>
          </w:tcPr>
          <w:p w14:paraId="71F7A69C" w14:textId="77777777" w:rsidR="005B3C19" w:rsidRPr="00F03303" w:rsidRDefault="005B3C19" w:rsidP="00D452B2">
            <w:pPr>
              <w:spacing w:after="0"/>
              <w:ind w:left="-101" w:right="-72"/>
              <w:rPr>
                <w:rFonts w:eastAsia="Arial Unicode MS"/>
                <w:sz w:val="20"/>
                <w:szCs w:val="20"/>
                <w:cs/>
              </w:rPr>
            </w:pPr>
            <w:r w:rsidRPr="00F03303">
              <w:rPr>
                <w:rFonts w:eastAsia="Arial Unicode MS"/>
                <w:sz w:val="20"/>
                <w:szCs w:val="20"/>
              </w:rPr>
              <w:t>Current income tax payable</w:t>
            </w:r>
          </w:p>
        </w:tc>
        <w:tc>
          <w:tcPr>
            <w:tcW w:w="1587" w:type="dxa"/>
            <w:shd w:val="clear" w:color="auto" w:fill="auto"/>
            <w:vAlign w:val="bottom"/>
          </w:tcPr>
          <w:p w14:paraId="44BF982C" w14:textId="77777777" w:rsidR="005B3C19" w:rsidRPr="00F03303" w:rsidRDefault="005B3C19" w:rsidP="00D452B2">
            <w:pPr>
              <w:spacing w:after="0" w:line="240" w:lineRule="auto"/>
              <w:ind w:left="-102" w:right="-72"/>
              <w:jc w:val="right"/>
              <w:rPr>
                <w:rFonts w:eastAsia="Arial Unicode MS" w:cstheme="minorHAnsi"/>
                <w:sz w:val="20"/>
                <w:szCs w:val="20"/>
              </w:rPr>
            </w:pPr>
            <w:r w:rsidRPr="00F03303">
              <w:rPr>
                <w:rFonts w:eastAsia="Arial Unicode MS" w:cstheme="minorHAnsi"/>
                <w:sz w:val="20"/>
                <w:szCs w:val="20"/>
                <w:cs/>
              </w:rPr>
              <w:t>8</w:t>
            </w:r>
            <w:r w:rsidRPr="00F03303">
              <w:rPr>
                <w:rFonts w:eastAsia="Arial Unicode MS" w:cstheme="minorHAnsi"/>
                <w:sz w:val="20"/>
                <w:szCs w:val="20"/>
              </w:rPr>
              <w:t>,</w:t>
            </w:r>
            <w:r w:rsidRPr="00F03303">
              <w:rPr>
                <w:rFonts w:eastAsia="Arial Unicode MS" w:cstheme="minorHAnsi"/>
                <w:sz w:val="20"/>
                <w:szCs w:val="20"/>
                <w:cs/>
              </w:rPr>
              <w:t>301</w:t>
            </w:r>
            <w:r w:rsidRPr="00F03303">
              <w:rPr>
                <w:rFonts w:eastAsia="Arial Unicode MS" w:cstheme="minorHAnsi"/>
                <w:sz w:val="20"/>
                <w:szCs w:val="20"/>
              </w:rPr>
              <w:t>,</w:t>
            </w:r>
            <w:r w:rsidRPr="00F03303">
              <w:rPr>
                <w:rFonts w:eastAsia="Arial Unicode MS" w:cstheme="minorHAnsi"/>
                <w:sz w:val="20"/>
                <w:szCs w:val="20"/>
                <w:cs/>
              </w:rPr>
              <w:t>154</w:t>
            </w:r>
          </w:p>
        </w:tc>
        <w:tc>
          <w:tcPr>
            <w:tcW w:w="1587" w:type="dxa"/>
            <w:shd w:val="clear" w:color="auto" w:fill="auto"/>
            <w:vAlign w:val="bottom"/>
          </w:tcPr>
          <w:p w14:paraId="053DA03D" w14:textId="69DB63DC" w:rsidR="005B3C19" w:rsidRPr="00F03303" w:rsidRDefault="00206771" w:rsidP="00D452B2">
            <w:pPr>
              <w:spacing w:after="0" w:line="240" w:lineRule="auto"/>
              <w:ind w:left="-102" w:right="-72"/>
              <w:jc w:val="right"/>
              <w:rPr>
                <w:rFonts w:eastAsia="Arial Unicode MS" w:cstheme="minorHAnsi"/>
                <w:sz w:val="20"/>
                <w:szCs w:val="20"/>
              </w:rPr>
            </w:pPr>
            <w:r w:rsidRPr="00F03303">
              <w:rPr>
                <w:rFonts w:eastAsia="Arial Unicode MS" w:cstheme="minorHAnsi"/>
                <w:sz w:val="20"/>
                <w:szCs w:val="20"/>
              </w:rPr>
              <w:t>6,015,906</w:t>
            </w:r>
          </w:p>
        </w:tc>
        <w:tc>
          <w:tcPr>
            <w:tcW w:w="1587" w:type="dxa"/>
            <w:shd w:val="clear" w:color="auto" w:fill="auto"/>
            <w:vAlign w:val="bottom"/>
          </w:tcPr>
          <w:p w14:paraId="2838E5E1" w14:textId="66A3EDEA" w:rsidR="005B3C19" w:rsidRPr="00F03303" w:rsidRDefault="00D4720F" w:rsidP="00D452B2">
            <w:pPr>
              <w:spacing w:after="0" w:line="240" w:lineRule="auto"/>
              <w:ind w:left="-102" w:right="-72"/>
              <w:jc w:val="right"/>
              <w:rPr>
                <w:rFonts w:eastAsia="Arial Unicode MS" w:cstheme="minorHAnsi"/>
                <w:sz w:val="20"/>
                <w:szCs w:val="20"/>
              </w:rPr>
            </w:pPr>
            <w:r w:rsidRPr="00F03303">
              <w:rPr>
                <w:rFonts w:eastAsia="Arial Unicode MS" w:cstheme="minorHAnsi"/>
                <w:sz w:val="20"/>
                <w:szCs w:val="20"/>
              </w:rPr>
              <w:t>1</w:t>
            </w:r>
            <w:r w:rsidR="00206771" w:rsidRPr="00F03303">
              <w:rPr>
                <w:rFonts w:eastAsia="Arial Unicode MS" w:cstheme="minorHAnsi"/>
                <w:sz w:val="20"/>
                <w:szCs w:val="20"/>
              </w:rPr>
              <w:t>4,317,060</w:t>
            </w:r>
          </w:p>
        </w:tc>
      </w:tr>
      <w:tr w:rsidR="005B3C19" w:rsidRPr="00F03303" w14:paraId="7C10C28E" w14:textId="77777777" w:rsidTr="00FE7374">
        <w:trPr>
          <w:trHeight w:val="20"/>
        </w:trPr>
        <w:tc>
          <w:tcPr>
            <w:tcW w:w="4277" w:type="dxa"/>
            <w:shd w:val="clear" w:color="auto" w:fill="auto"/>
            <w:vAlign w:val="bottom"/>
          </w:tcPr>
          <w:p w14:paraId="53CF4AC4" w14:textId="77777777" w:rsidR="005B3C19" w:rsidRPr="00F03303" w:rsidRDefault="005B3C19" w:rsidP="00D452B2">
            <w:pPr>
              <w:spacing w:after="0"/>
              <w:ind w:left="-101" w:right="-72"/>
              <w:rPr>
                <w:rFonts w:eastAsia="Arial Unicode MS"/>
                <w:sz w:val="20"/>
                <w:szCs w:val="20"/>
                <w:cs/>
              </w:rPr>
            </w:pPr>
            <w:r w:rsidRPr="00F03303">
              <w:rPr>
                <w:rFonts w:eastAsia="Arial Unicode MS"/>
                <w:sz w:val="20"/>
                <w:szCs w:val="20"/>
              </w:rPr>
              <w:t>Deferred income tax liabilities</w:t>
            </w:r>
          </w:p>
        </w:tc>
        <w:tc>
          <w:tcPr>
            <w:tcW w:w="1587" w:type="dxa"/>
            <w:shd w:val="clear" w:color="auto" w:fill="auto"/>
            <w:vAlign w:val="bottom"/>
          </w:tcPr>
          <w:p w14:paraId="527429BA" w14:textId="77777777" w:rsidR="005B3C19" w:rsidRPr="00F03303" w:rsidRDefault="005B3C19" w:rsidP="00D452B2">
            <w:pPr>
              <w:spacing w:after="0" w:line="240" w:lineRule="auto"/>
              <w:ind w:left="-102" w:right="-72"/>
              <w:jc w:val="right"/>
              <w:rPr>
                <w:rFonts w:eastAsia="Arial Unicode MS"/>
                <w:sz w:val="20"/>
                <w:szCs w:val="20"/>
              </w:rPr>
            </w:pPr>
            <w:r w:rsidRPr="00F03303">
              <w:rPr>
                <w:rFonts w:eastAsia="Arial Unicode MS"/>
                <w:sz w:val="20"/>
                <w:szCs w:val="20"/>
              </w:rPr>
              <w:t>5,827,036</w:t>
            </w:r>
          </w:p>
        </w:tc>
        <w:tc>
          <w:tcPr>
            <w:tcW w:w="1587" w:type="dxa"/>
            <w:shd w:val="clear" w:color="auto" w:fill="auto"/>
            <w:vAlign w:val="bottom"/>
          </w:tcPr>
          <w:p w14:paraId="4D71AD52" w14:textId="5B56D45B" w:rsidR="005B3C19" w:rsidRPr="00F03303" w:rsidRDefault="00D4720F" w:rsidP="00D452B2">
            <w:pPr>
              <w:spacing w:after="0" w:line="240" w:lineRule="auto"/>
              <w:ind w:left="-102" w:right="-72"/>
              <w:jc w:val="right"/>
              <w:rPr>
                <w:rFonts w:eastAsia="Arial Unicode MS"/>
                <w:sz w:val="20"/>
                <w:szCs w:val="20"/>
              </w:rPr>
            </w:pPr>
            <w:r w:rsidRPr="00F03303">
              <w:rPr>
                <w:rFonts w:eastAsia="Arial Unicode MS"/>
                <w:sz w:val="20"/>
                <w:szCs w:val="20"/>
              </w:rPr>
              <w:t>(1,707,051)</w:t>
            </w:r>
          </w:p>
        </w:tc>
        <w:tc>
          <w:tcPr>
            <w:tcW w:w="1587" w:type="dxa"/>
            <w:shd w:val="clear" w:color="auto" w:fill="auto"/>
            <w:vAlign w:val="bottom"/>
          </w:tcPr>
          <w:p w14:paraId="1D12FA15" w14:textId="3A4F9FEA" w:rsidR="005B3C19" w:rsidRPr="00F03303" w:rsidRDefault="00D4720F" w:rsidP="00D452B2">
            <w:pPr>
              <w:spacing w:after="0" w:line="240" w:lineRule="auto"/>
              <w:ind w:left="-102" w:right="-72"/>
              <w:jc w:val="right"/>
              <w:rPr>
                <w:rFonts w:eastAsia="Arial Unicode MS"/>
                <w:sz w:val="20"/>
                <w:szCs w:val="20"/>
              </w:rPr>
            </w:pPr>
            <w:r w:rsidRPr="00F03303">
              <w:rPr>
                <w:rFonts w:eastAsia="Arial Unicode MS"/>
                <w:sz w:val="20"/>
                <w:szCs w:val="20"/>
              </w:rPr>
              <w:t>4,119,985</w:t>
            </w:r>
          </w:p>
        </w:tc>
      </w:tr>
      <w:tr w:rsidR="005B3C19" w:rsidRPr="00F03303" w14:paraId="26204EEC" w14:textId="77777777" w:rsidTr="00FE7374">
        <w:trPr>
          <w:trHeight w:val="20"/>
        </w:trPr>
        <w:tc>
          <w:tcPr>
            <w:tcW w:w="4277" w:type="dxa"/>
            <w:shd w:val="clear" w:color="auto" w:fill="auto"/>
            <w:vAlign w:val="bottom"/>
          </w:tcPr>
          <w:p w14:paraId="2A04B401" w14:textId="77777777" w:rsidR="005B3C19" w:rsidRPr="00F03303" w:rsidRDefault="005B3C19" w:rsidP="00D452B2">
            <w:pPr>
              <w:spacing w:after="0"/>
              <w:ind w:left="37" w:right="-72" w:hanging="138"/>
              <w:rPr>
                <w:rFonts w:eastAsia="Arial Unicode MS"/>
                <w:sz w:val="20"/>
                <w:szCs w:val="20"/>
                <w:cs/>
              </w:rPr>
            </w:pPr>
            <w:r w:rsidRPr="00F03303">
              <w:rPr>
                <w:rFonts w:eastAsia="Arial Unicode MS"/>
                <w:sz w:val="20"/>
                <w:szCs w:val="20"/>
              </w:rPr>
              <w:t>Opening unappropriated retained earnings</w:t>
            </w:r>
          </w:p>
        </w:tc>
        <w:tc>
          <w:tcPr>
            <w:tcW w:w="1587" w:type="dxa"/>
            <w:shd w:val="clear" w:color="auto" w:fill="auto"/>
            <w:vAlign w:val="bottom"/>
          </w:tcPr>
          <w:p w14:paraId="117A4BEE" w14:textId="77777777" w:rsidR="005B3C19" w:rsidRPr="00F03303" w:rsidRDefault="005B3C19" w:rsidP="00D452B2">
            <w:pPr>
              <w:spacing w:after="0" w:line="240" w:lineRule="auto"/>
              <w:ind w:left="-102" w:right="-72"/>
              <w:jc w:val="right"/>
              <w:rPr>
                <w:rFonts w:eastAsia="Arial Unicode MS"/>
                <w:sz w:val="20"/>
                <w:szCs w:val="20"/>
              </w:rPr>
            </w:pPr>
            <w:r w:rsidRPr="00F03303">
              <w:rPr>
                <w:rFonts w:eastAsia="Arial Unicode MS"/>
                <w:sz w:val="20"/>
                <w:szCs w:val="20"/>
              </w:rPr>
              <w:t>1,451,822,462</w:t>
            </w:r>
          </w:p>
        </w:tc>
        <w:tc>
          <w:tcPr>
            <w:tcW w:w="1587" w:type="dxa"/>
            <w:shd w:val="clear" w:color="auto" w:fill="auto"/>
            <w:vAlign w:val="bottom"/>
          </w:tcPr>
          <w:p w14:paraId="1BBF9A77" w14:textId="00157F51" w:rsidR="005B3C19" w:rsidRPr="00F03303" w:rsidRDefault="00206771" w:rsidP="00D452B2">
            <w:pPr>
              <w:spacing w:after="0" w:line="240" w:lineRule="auto"/>
              <w:ind w:left="-102" w:right="-72"/>
              <w:jc w:val="right"/>
              <w:rPr>
                <w:rFonts w:eastAsia="Arial Unicode MS"/>
                <w:sz w:val="20"/>
                <w:szCs w:val="20"/>
              </w:rPr>
            </w:pPr>
            <w:r w:rsidRPr="00F03303">
              <w:rPr>
                <w:rFonts w:eastAsia="Arial Unicode MS"/>
                <w:sz w:val="20"/>
                <w:szCs w:val="20"/>
              </w:rPr>
              <w:t>125,324,315</w:t>
            </w:r>
          </w:p>
        </w:tc>
        <w:tc>
          <w:tcPr>
            <w:tcW w:w="1587" w:type="dxa"/>
            <w:shd w:val="clear" w:color="auto" w:fill="auto"/>
            <w:vAlign w:val="bottom"/>
          </w:tcPr>
          <w:p w14:paraId="20959921" w14:textId="677C0D20" w:rsidR="005B3C19" w:rsidRPr="00F03303" w:rsidRDefault="00D4720F" w:rsidP="00D452B2">
            <w:pPr>
              <w:spacing w:after="0" w:line="240" w:lineRule="auto"/>
              <w:ind w:left="-102" w:right="-72"/>
              <w:jc w:val="right"/>
              <w:rPr>
                <w:rFonts w:eastAsia="Arial Unicode MS"/>
                <w:sz w:val="20"/>
                <w:szCs w:val="20"/>
              </w:rPr>
            </w:pPr>
            <w:r w:rsidRPr="00F03303">
              <w:rPr>
                <w:rFonts w:eastAsia="Arial Unicode MS"/>
                <w:sz w:val="20"/>
                <w:szCs w:val="20"/>
              </w:rPr>
              <w:t>1,5</w:t>
            </w:r>
            <w:r w:rsidR="00206771" w:rsidRPr="00F03303">
              <w:rPr>
                <w:rFonts w:eastAsia="Arial Unicode MS"/>
                <w:sz w:val="20"/>
                <w:szCs w:val="20"/>
              </w:rPr>
              <w:t>77</w:t>
            </w:r>
            <w:r w:rsidRPr="00F03303">
              <w:rPr>
                <w:rFonts w:eastAsia="Arial Unicode MS"/>
                <w:sz w:val="20"/>
                <w:szCs w:val="20"/>
              </w:rPr>
              <w:t>,</w:t>
            </w:r>
            <w:r w:rsidR="00206771" w:rsidRPr="00F03303">
              <w:rPr>
                <w:rFonts w:eastAsia="Arial Unicode MS"/>
                <w:sz w:val="20"/>
                <w:szCs w:val="20"/>
              </w:rPr>
              <w:t>146</w:t>
            </w:r>
            <w:r w:rsidRPr="00F03303">
              <w:rPr>
                <w:rFonts w:eastAsia="Arial Unicode MS"/>
                <w:sz w:val="20"/>
                <w:szCs w:val="20"/>
              </w:rPr>
              <w:t>,</w:t>
            </w:r>
            <w:r w:rsidR="00206771" w:rsidRPr="00F03303">
              <w:rPr>
                <w:rFonts w:eastAsia="Arial Unicode MS"/>
                <w:sz w:val="20"/>
                <w:szCs w:val="20"/>
              </w:rPr>
              <w:t>777</w:t>
            </w:r>
          </w:p>
        </w:tc>
      </w:tr>
      <w:tr w:rsidR="005B3C19" w:rsidRPr="00F03303" w14:paraId="7D10D2A1" w14:textId="77777777" w:rsidTr="00FE7374">
        <w:trPr>
          <w:trHeight w:val="20"/>
        </w:trPr>
        <w:tc>
          <w:tcPr>
            <w:tcW w:w="4277" w:type="dxa"/>
            <w:shd w:val="clear" w:color="auto" w:fill="auto"/>
            <w:vAlign w:val="bottom"/>
          </w:tcPr>
          <w:p w14:paraId="40807599" w14:textId="77777777" w:rsidR="005B3C19" w:rsidRPr="00F03303" w:rsidRDefault="005B3C19" w:rsidP="00D452B2">
            <w:pPr>
              <w:spacing w:after="0"/>
              <w:ind w:left="37" w:right="-72" w:hanging="138"/>
              <w:rPr>
                <w:rFonts w:eastAsia="Arial Unicode MS"/>
                <w:sz w:val="20"/>
                <w:szCs w:val="20"/>
                <w:cs/>
              </w:rPr>
            </w:pPr>
            <w:r w:rsidRPr="00F03303">
              <w:rPr>
                <w:rFonts w:eastAsia="Arial Unicode MS"/>
                <w:sz w:val="20"/>
                <w:szCs w:val="20"/>
              </w:rPr>
              <w:t>Closing unappropriated retained earnings</w:t>
            </w:r>
          </w:p>
        </w:tc>
        <w:tc>
          <w:tcPr>
            <w:tcW w:w="1587" w:type="dxa"/>
            <w:shd w:val="clear" w:color="auto" w:fill="auto"/>
            <w:vAlign w:val="bottom"/>
          </w:tcPr>
          <w:p w14:paraId="1B2C3B76" w14:textId="77777777" w:rsidR="005B3C19" w:rsidRPr="00F03303" w:rsidRDefault="005B3C19" w:rsidP="00D452B2">
            <w:pPr>
              <w:spacing w:after="0" w:line="240" w:lineRule="auto"/>
              <w:ind w:left="-102" w:right="-72"/>
              <w:jc w:val="right"/>
              <w:rPr>
                <w:rFonts w:eastAsia="Arial Unicode MS"/>
                <w:sz w:val="20"/>
                <w:szCs w:val="20"/>
              </w:rPr>
            </w:pPr>
            <w:r w:rsidRPr="00F03303">
              <w:rPr>
                <w:rFonts w:eastAsia="Arial Unicode MS"/>
                <w:sz w:val="20"/>
                <w:szCs w:val="20"/>
              </w:rPr>
              <w:t>1,694,700,212</w:t>
            </w:r>
          </w:p>
        </w:tc>
        <w:tc>
          <w:tcPr>
            <w:tcW w:w="1587" w:type="dxa"/>
            <w:shd w:val="clear" w:color="auto" w:fill="auto"/>
            <w:vAlign w:val="bottom"/>
          </w:tcPr>
          <w:p w14:paraId="0AF1DF48" w14:textId="32B88A24" w:rsidR="005B3C19" w:rsidRPr="00F03303" w:rsidRDefault="00D4720F" w:rsidP="00D452B2">
            <w:pPr>
              <w:spacing w:after="0" w:line="240" w:lineRule="auto"/>
              <w:ind w:left="-102" w:right="-72"/>
              <w:jc w:val="right"/>
              <w:rPr>
                <w:rFonts w:eastAsia="Arial Unicode MS"/>
                <w:sz w:val="20"/>
                <w:szCs w:val="20"/>
              </w:rPr>
            </w:pPr>
            <w:r w:rsidRPr="00F03303">
              <w:rPr>
                <w:rFonts w:eastAsia="Arial Unicode MS"/>
                <w:sz w:val="20"/>
                <w:szCs w:val="20"/>
              </w:rPr>
              <w:t>1</w:t>
            </w:r>
            <w:r w:rsidR="00206771" w:rsidRPr="00F03303">
              <w:rPr>
                <w:rFonts w:eastAsia="Arial Unicode MS"/>
                <w:sz w:val="20"/>
                <w:szCs w:val="20"/>
              </w:rPr>
              <w:t>81,941,064</w:t>
            </w:r>
          </w:p>
        </w:tc>
        <w:tc>
          <w:tcPr>
            <w:tcW w:w="1587" w:type="dxa"/>
            <w:shd w:val="clear" w:color="auto" w:fill="auto"/>
            <w:vAlign w:val="bottom"/>
          </w:tcPr>
          <w:p w14:paraId="7C0F9695" w14:textId="2BC2F93C" w:rsidR="005B3C19" w:rsidRPr="00F03303" w:rsidRDefault="00D4720F" w:rsidP="00D452B2">
            <w:pPr>
              <w:spacing w:after="0" w:line="240" w:lineRule="auto"/>
              <w:ind w:left="-102" w:right="-72"/>
              <w:jc w:val="right"/>
              <w:rPr>
                <w:rFonts w:eastAsia="Arial Unicode MS"/>
                <w:sz w:val="20"/>
                <w:szCs w:val="20"/>
              </w:rPr>
            </w:pPr>
            <w:r w:rsidRPr="00F03303">
              <w:rPr>
                <w:rFonts w:eastAsia="Arial Unicode MS"/>
                <w:sz w:val="20"/>
                <w:szCs w:val="20"/>
              </w:rPr>
              <w:t>1,8</w:t>
            </w:r>
            <w:r w:rsidR="00206771" w:rsidRPr="00F03303">
              <w:rPr>
                <w:rFonts w:eastAsia="Arial Unicode MS"/>
                <w:sz w:val="20"/>
                <w:szCs w:val="20"/>
              </w:rPr>
              <w:t>76</w:t>
            </w:r>
            <w:r w:rsidRPr="00F03303">
              <w:rPr>
                <w:rFonts w:eastAsia="Arial Unicode MS"/>
                <w:sz w:val="20"/>
                <w:szCs w:val="20"/>
              </w:rPr>
              <w:t>,</w:t>
            </w:r>
            <w:r w:rsidR="00206771" w:rsidRPr="00F03303">
              <w:rPr>
                <w:rFonts w:eastAsia="Arial Unicode MS"/>
                <w:sz w:val="20"/>
                <w:szCs w:val="20"/>
              </w:rPr>
              <w:t>641</w:t>
            </w:r>
            <w:r w:rsidRPr="00F03303">
              <w:rPr>
                <w:rFonts w:eastAsia="Arial Unicode MS"/>
                <w:sz w:val="20"/>
                <w:szCs w:val="20"/>
              </w:rPr>
              <w:t>,</w:t>
            </w:r>
            <w:r w:rsidR="00206771" w:rsidRPr="00F03303">
              <w:rPr>
                <w:rFonts w:eastAsia="Arial Unicode MS"/>
                <w:sz w:val="20"/>
                <w:szCs w:val="20"/>
              </w:rPr>
              <w:t>276</w:t>
            </w:r>
          </w:p>
        </w:tc>
      </w:tr>
      <w:tr w:rsidR="005B3C19" w:rsidRPr="00F03303" w14:paraId="36B14CE5" w14:textId="77777777" w:rsidTr="00FE7374">
        <w:trPr>
          <w:trHeight w:val="20"/>
        </w:trPr>
        <w:tc>
          <w:tcPr>
            <w:tcW w:w="4277" w:type="dxa"/>
            <w:shd w:val="clear" w:color="auto" w:fill="auto"/>
            <w:vAlign w:val="bottom"/>
          </w:tcPr>
          <w:p w14:paraId="096D581D" w14:textId="77777777" w:rsidR="005B3C19" w:rsidRPr="00F03303" w:rsidRDefault="005B3C19" w:rsidP="00D452B2">
            <w:pPr>
              <w:spacing w:after="0"/>
              <w:ind w:left="-101" w:right="-72"/>
              <w:rPr>
                <w:rFonts w:eastAsia="Arial Unicode MS"/>
                <w:sz w:val="20"/>
                <w:szCs w:val="20"/>
                <w:cs/>
              </w:rPr>
            </w:pPr>
          </w:p>
        </w:tc>
        <w:tc>
          <w:tcPr>
            <w:tcW w:w="1587" w:type="dxa"/>
            <w:shd w:val="clear" w:color="auto" w:fill="auto"/>
            <w:vAlign w:val="bottom"/>
          </w:tcPr>
          <w:p w14:paraId="42D9FA1F" w14:textId="77777777" w:rsidR="005B3C19" w:rsidRPr="00F03303"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3F5D49D5" w14:textId="77777777" w:rsidR="005B3C19" w:rsidRPr="00F03303"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78E650A9" w14:textId="77777777" w:rsidR="005B3C19" w:rsidRPr="00F03303" w:rsidRDefault="005B3C19" w:rsidP="00D452B2">
            <w:pPr>
              <w:spacing w:after="0" w:line="240" w:lineRule="auto"/>
              <w:ind w:left="-102" w:right="-72"/>
              <w:jc w:val="right"/>
              <w:rPr>
                <w:rFonts w:eastAsia="Arial Unicode MS"/>
                <w:sz w:val="20"/>
                <w:szCs w:val="20"/>
              </w:rPr>
            </w:pPr>
          </w:p>
        </w:tc>
      </w:tr>
      <w:tr w:rsidR="005B3C19" w:rsidRPr="00F03303" w14:paraId="527CA0FF" w14:textId="77777777" w:rsidTr="00FE7374">
        <w:trPr>
          <w:trHeight w:val="20"/>
        </w:trPr>
        <w:tc>
          <w:tcPr>
            <w:tcW w:w="4277" w:type="dxa"/>
            <w:shd w:val="clear" w:color="auto" w:fill="auto"/>
            <w:vAlign w:val="bottom"/>
          </w:tcPr>
          <w:p w14:paraId="72501CE9" w14:textId="77777777" w:rsidR="005B3C19" w:rsidRPr="00F03303" w:rsidRDefault="005B3C19" w:rsidP="005B3C19">
            <w:pPr>
              <w:spacing w:after="0"/>
              <w:ind w:left="-101" w:right="-72"/>
              <w:rPr>
                <w:rFonts w:eastAsia="Arial Unicode MS"/>
                <w:b/>
                <w:bCs/>
                <w:sz w:val="20"/>
                <w:szCs w:val="20"/>
              </w:rPr>
            </w:pPr>
            <w:r w:rsidRPr="00F03303">
              <w:rPr>
                <w:rFonts w:eastAsia="Arial Unicode MS"/>
                <w:b/>
                <w:bCs/>
                <w:sz w:val="20"/>
                <w:szCs w:val="20"/>
              </w:rPr>
              <w:t>Statement of comprehensive income</w:t>
            </w:r>
            <w:r w:rsidRPr="00F03303">
              <w:rPr>
                <w:rFonts w:eastAsia="Arial Unicode MS"/>
                <w:b/>
                <w:bCs/>
                <w:sz w:val="20"/>
                <w:szCs w:val="20"/>
                <w:cs/>
              </w:rPr>
              <w:t xml:space="preserve"> </w:t>
            </w:r>
          </w:p>
          <w:p w14:paraId="17602EE8" w14:textId="06721833" w:rsidR="005B3C19" w:rsidRPr="00F03303" w:rsidRDefault="005B3C19" w:rsidP="005B3C19">
            <w:pPr>
              <w:spacing w:after="0"/>
              <w:ind w:left="-101" w:right="-72"/>
              <w:rPr>
                <w:rFonts w:eastAsia="Arial Unicode MS"/>
                <w:sz w:val="20"/>
                <w:szCs w:val="20"/>
              </w:rPr>
            </w:pPr>
            <w:r w:rsidRPr="00F03303">
              <w:rPr>
                <w:rFonts w:eastAsia="Arial Unicode MS"/>
                <w:b/>
                <w:bCs/>
                <w:sz w:val="20"/>
                <w:szCs w:val="20"/>
              </w:rPr>
              <w:t xml:space="preserve">   for the year ended 31 December 2020</w:t>
            </w:r>
          </w:p>
        </w:tc>
        <w:tc>
          <w:tcPr>
            <w:tcW w:w="1587" w:type="dxa"/>
            <w:shd w:val="clear" w:color="auto" w:fill="auto"/>
            <w:vAlign w:val="bottom"/>
          </w:tcPr>
          <w:p w14:paraId="5FF42DFB" w14:textId="77777777" w:rsidR="005B3C19" w:rsidRPr="00F03303"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3594DCC3" w14:textId="77777777" w:rsidR="005B3C19" w:rsidRPr="00F03303"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2AE5F1DE" w14:textId="77777777" w:rsidR="005B3C19" w:rsidRPr="00F03303" w:rsidRDefault="005B3C19" w:rsidP="00D452B2">
            <w:pPr>
              <w:spacing w:after="0" w:line="240" w:lineRule="auto"/>
              <w:ind w:left="-102" w:right="-72"/>
              <w:jc w:val="right"/>
              <w:rPr>
                <w:rFonts w:eastAsia="Arial Unicode MS"/>
                <w:sz w:val="20"/>
                <w:szCs w:val="20"/>
              </w:rPr>
            </w:pPr>
          </w:p>
        </w:tc>
      </w:tr>
      <w:tr w:rsidR="005B3C19" w:rsidRPr="00F03303" w14:paraId="7CBFECD2" w14:textId="77777777" w:rsidTr="00FE7374">
        <w:trPr>
          <w:trHeight w:val="20"/>
        </w:trPr>
        <w:tc>
          <w:tcPr>
            <w:tcW w:w="4277" w:type="dxa"/>
            <w:shd w:val="clear" w:color="auto" w:fill="auto"/>
            <w:vAlign w:val="bottom"/>
          </w:tcPr>
          <w:p w14:paraId="12393E31" w14:textId="77777777" w:rsidR="005B3C19" w:rsidRPr="00F03303" w:rsidRDefault="005B3C19" w:rsidP="005B3C19">
            <w:pPr>
              <w:spacing w:after="0"/>
              <w:ind w:left="-101" w:right="-72"/>
              <w:rPr>
                <w:rFonts w:eastAsia="Arial Unicode MS"/>
                <w:sz w:val="20"/>
                <w:szCs w:val="20"/>
              </w:rPr>
            </w:pPr>
            <w:r w:rsidRPr="00F03303">
              <w:rPr>
                <w:rFonts w:eastAsia="Arial Unicode MS"/>
                <w:sz w:val="20"/>
                <w:szCs w:val="20"/>
              </w:rPr>
              <w:t>Costs of sales of real estate</w:t>
            </w:r>
          </w:p>
        </w:tc>
        <w:tc>
          <w:tcPr>
            <w:tcW w:w="1587" w:type="dxa"/>
            <w:shd w:val="clear" w:color="auto" w:fill="auto"/>
            <w:vAlign w:val="center"/>
          </w:tcPr>
          <w:p w14:paraId="39139254" w14:textId="4AB73558" w:rsidR="005B3C19" w:rsidRPr="00F03303" w:rsidRDefault="005B3C19" w:rsidP="005B3C19">
            <w:pPr>
              <w:spacing w:after="0" w:line="240" w:lineRule="auto"/>
              <w:ind w:left="-102" w:right="-72"/>
              <w:jc w:val="right"/>
              <w:rPr>
                <w:rFonts w:eastAsia="Arial Unicode MS"/>
                <w:sz w:val="20"/>
                <w:szCs w:val="20"/>
              </w:rPr>
            </w:pPr>
            <w:r w:rsidRPr="00F03303">
              <w:rPr>
                <w:rFonts w:eastAsia="Arial Unicode MS"/>
                <w:sz w:val="20"/>
                <w:szCs w:val="20"/>
              </w:rPr>
              <w:t>383,824,828</w:t>
            </w:r>
          </w:p>
        </w:tc>
        <w:tc>
          <w:tcPr>
            <w:tcW w:w="1587" w:type="dxa"/>
            <w:shd w:val="clear" w:color="auto" w:fill="auto"/>
            <w:vAlign w:val="bottom"/>
          </w:tcPr>
          <w:p w14:paraId="3EE160A8" w14:textId="41DB0B32"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(19,</w:t>
            </w:r>
            <w:r w:rsidR="00206771" w:rsidRPr="00F03303">
              <w:rPr>
                <w:rFonts w:eastAsia="Arial Unicode MS"/>
                <w:sz w:val="20"/>
                <w:szCs w:val="20"/>
              </w:rPr>
              <w:t>987</w:t>
            </w:r>
            <w:r w:rsidRPr="00F03303">
              <w:rPr>
                <w:rFonts w:eastAsia="Arial Unicode MS"/>
                <w:sz w:val="20"/>
                <w:szCs w:val="20"/>
              </w:rPr>
              <w:t>,</w:t>
            </w:r>
            <w:r w:rsidR="00206771" w:rsidRPr="00F03303">
              <w:rPr>
                <w:rFonts w:eastAsia="Arial Unicode MS"/>
                <w:sz w:val="20"/>
                <w:szCs w:val="20"/>
              </w:rPr>
              <w:t>112</w:t>
            </w:r>
            <w:r w:rsidRPr="00F03303">
              <w:rPr>
                <w:rFonts w:eastAsia="Arial Unicode MS"/>
                <w:sz w:val="20"/>
                <w:szCs w:val="20"/>
              </w:rPr>
              <w:t>)</w:t>
            </w:r>
          </w:p>
        </w:tc>
        <w:tc>
          <w:tcPr>
            <w:tcW w:w="1587" w:type="dxa"/>
            <w:shd w:val="clear" w:color="auto" w:fill="auto"/>
            <w:vAlign w:val="bottom"/>
          </w:tcPr>
          <w:p w14:paraId="6745D316" w14:textId="7D52B416"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36</w:t>
            </w:r>
            <w:r w:rsidR="00206771" w:rsidRPr="00F03303">
              <w:rPr>
                <w:rFonts w:eastAsia="Arial Unicode MS"/>
                <w:sz w:val="20"/>
                <w:szCs w:val="20"/>
              </w:rPr>
              <w:t>3</w:t>
            </w:r>
            <w:r w:rsidRPr="00F03303">
              <w:rPr>
                <w:rFonts w:eastAsia="Arial Unicode MS"/>
                <w:sz w:val="20"/>
                <w:szCs w:val="20"/>
              </w:rPr>
              <w:t>,</w:t>
            </w:r>
            <w:r w:rsidR="00206771" w:rsidRPr="00F03303">
              <w:rPr>
                <w:rFonts w:eastAsia="Arial Unicode MS"/>
                <w:sz w:val="20"/>
                <w:szCs w:val="20"/>
              </w:rPr>
              <w:t>837</w:t>
            </w:r>
            <w:r w:rsidRPr="00F03303">
              <w:rPr>
                <w:rFonts w:eastAsia="Arial Unicode MS"/>
                <w:sz w:val="20"/>
                <w:szCs w:val="20"/>
              </w:rPr>
              <w:t>,</w:t>
            </w:r>
            <w:r w:rsidR="00206771" w:rsidRPr="00F03303">
              <w:rPr>
                <w:rFonts w:eastAsia="Arial Unicode MS"/>
                <w:sz w:val="20"/>
                <w:szCs w:val="20"/>
              </w:rPr>
              <w:t>716</w:t>
            </w:r>
          </w:p>
        </w:tc>
      </w:tr>
      <w:tr w:rsidR="005B3C19" w:rsidRPr="00F03303" w14:paraId="48FCEB86" w14:textId="77777777" w:rsidTr="00FE7374">
        <w:trPr>
          <w:trHeight w:val="20"/>
        </w:trPr>
        <w:tc>
          <w:tcPr>
            <w:tcW w:w="4277" w:type="dxa"/>
            <w:shd w:val="clear" w:color="auto" w:fill="auto"/>
            <w:vAlign w:val="bottom"/>
          </w:tcPr>
          <w:p w14:paraId="69ED41D4" w14:textId="77777777" w:rsidR="005B3C19" w:rsidRPr="00F03303" w:rsidRDefault="005B3C19" w:rsidP="005B3C19">
            <w:pPr>
              <w:spacing w:after="0"/>
              <w:ind w:left="-101" w:right="-72"/>
              <w:rPr>
                <w:rFonts w:eastAsia="Arial Unicode MS"/>
                <w:b/>
                <w:bCs/>
                <w:sz w:val="20"/>
                <w:szCs w:val="20"/>
              </w:rPr>
            </w:pPr>
            <w:r w:rsidRPr="00F03303">
              <w:rPr>
                <w:rFonts w:eastAsia="Arial Unicode MS"/>
                <w:sz w:val="20"/>
                <w:szCs w:val="20"/>
              </w:rPr>
              <w:t>Costs of leases and services</w:t>
            </w:r>
          </w:p>
        </w:tc>
        <w:tc>
          <w:tcPr>
            <w:tcW w:w="1587" w:type="dxa"/>
            <w:shd w:val="clear" w:color="auto" w:fill="auto"/>
            <w:vAlign w:val="center"/>
          </w:tcPr>
          <w:p w14:paraId="4E034080" w14:textId="4A383E9E" w:rsidR="005B3C19" w:rsidRPr="00F03303" w:rsidRDefault="005B3C19" w:rsidP="005B3C19">
            <w:pPr>
              <w:spacing w:after="0" w:line="240" w:lineRule="auto"/>
              <w:ind w:left="-102" w:right="-72"/>
              <w:jc w:val="right"/>
              <w:rPr>
                <w:rFonts w:eastAsia="Arial Unicode MS"/>
                <w:sz w:val="20"/>
                <w:szCs w:val="20"/>
              </w:rPr>
            </w:pPr>
            <w:r w:rsidRPr="00F03303">
              <w:rPr>
                <w:rFonts w:eastAsia="Arial Unicode MS"/>
                <w:sz w:val="20"/>
                <w:szCs w:val="20"/>
              </w:rPr>
              <w:t>146,418,733</w:t>
            </w:r>
          </w:p>
        </w:tc>
        <w:tc>
          <w:tcPr>
            <w:tcW w:w="1587" w:type="dxa"/>
            <w:shd w:val="clear" w:color="auto" w:fill="auto"/>
            <w:vAlign w:val="bottom"/>
          </w:tcPr>
          <w:p w14:paraId="6DCE4A36" w14:textId="677D8770"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17,493,306</w:t>
            </w:r>
          </w:p>
        </w:tc>
        <w:tc>
          <w:tcPr>
            <w:tcW w:w="1587" w:type="dxa"/>
            <w:shd w:val="clear" w:color="auto" w:fill="auto"/>
            <w:vAlign w:val="bottom"/>
          </w:tcPr>
          <w:p w14:paraId="1E01E00C" w14:textId="1686143F"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163,912,039</w:t>
            </w:r>
          </w:p>
        </w:tc>
      </w:tr>
      <w:tr w:rsidR="005B3C19" w:rsidRPr="00F03303" w14:paraId="3B9D1B87" w14:textId="77777777" w:rsidTr="00FE7374">
        <w:trPr>
          <w:trHeight w:val="20"/>
        </w:trPr>
        <w:tc>
          <w:tcPr>
            <w:tcW w:w="4277" w:type="dxa"/>
            <w:shd w:val="clear" w:color="auto" w:fill="auto"/>
            <w:vAlign w:val="bottom"/>
          </w:tcPr>
          <w:p w14:paraId="29E4523E" w14:textId="77777777" w:rsidR="005B3C19" w:rsidRPr="00F03303" w:rsidRDefault="005B3C19" w:rsidP="005B3C19">
            <w:pPr>
              <w:spacing w:after="0"/>
              <w:ind w:left="-101" w:right="-72"/>
              <w:rPr>
                <w:rFonts w:eastAsia="Arial Unicode MS"/>
                <w:sz w:val="20"/>
                <w:szCs w:val="20"/>
              </w:rPr>
            </w:pPr>
            <w:r w:rsidRPr="00F03303">
              <w:rPr>
                <w:rFonts w:eastAsia="Arial Unicode MS"/>
                <w:sz w:val="20"/>
                <w:szCs w:val="20"/>
              </w:rPr>
              <w:t>Finance costs</w:t>
            </w:r>
          </w:p>
        </w:tc>
        <w:tc>
          <w:tcPr>
            <w:tcW w:w="1587" w:type="dxa"/>
            <w:shd w:val="clear" w:color="auto" w:fill="auto"/>
            <w:vAlign w:val="bottom"/>
          </w:tcPr>
          <w:p w14:paraId="3733D0D7" w14:textId="7261E2AC" w:rsidR="005B3C19" w:rsidRPr="00F03303" w:rsidRDefault="005B3C19" w:rsidP="005B3C19">
            <w:pPr>
              <w:spacing w:after="0" w:line="240" w:lineRule="auto"/>
              <w:ind w:left="-102" w:right="-72"/>
              <w:jc w:val="right"/>
              <w:rPr>
                <w:rFonts w:eastAsia="Arial Unicode MS"/>
                <w:sz w:val="20"/>
                <w:szCs w:val="20"/>
              </w:rPr>
            </w:pPr>
            <w:r w:rsidRPr="00F03303">
              <w:rPr>
                <w:rFonts w:eastAsia="Arial Unicode MS"/>
                <w:sz w:val="20"/>
                <w:szCs w:val="20"/>
              </w:rPr>
              <w:t>69,389,050</w:t>
            </w:r>
          </w:p>
        </w:tc>
        <w:tc>
          <w:tcPr>
            <w:tcW w:w="1587" w:type="dxa"/>
            <w:shd w:val="clear" w:color="auto" w:fill="auto"/>
            <w:vAlign w:val="bottom"/>
          </w:tcPr>
          <w:p w14:paraId="59DFAA69" w14:textId="74B329D2"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(58,861,085)</w:t>
            </w:r>
          </w:p>
        </w:tc>
        <w:tc>
          <w:tcPr>
            <w:tcW w:w="1587" w:type="dxa"/>
            <w:shd w:val="clear" w:color="auto" w:fill="auto"/>
            <w:vAlign w:val="bottom"/>
          </w:tcPr>
          <w:p w14:paraId="749963F8" w14:textId="2C9B90B2"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10,527,965</w:t>
            </w:r>
          </w:p>
        </w:tc>
      </w:tr>
      <w:tr w:rsidR="005B3C19" w:rsidRPr="00F03303" w14:paraId="266F274F" w14:textId="77777777" w:rsidTr="00FE7374">
        <w:trPr>
          <w:trHeight w:val="20"/>
        </w:trPr>
        <w:tc>
          <w:tcPr>
            <w:tcW w:w="4277" w:type="dxa"/>
            <w:shd w:val="clear" w:color="auto" w:fill="auto"/>
            <w:vAlign w:val="bottom"/>
          </w:tcPr>
          <w:p w14:paraId="1535DC64" w14:textId="7E0265C2" w:rsidR="005B3C19" w:rsidRPr="00F03303" w:rsidRDefault="005B3C19" w:rsidP="005B3C19">
            <w:pPr>
              <w:spacing w:after="0"/>
              <w:ind w:left="-101" w:right="-72"/>
              <w:rPr>
                <w:rFonts w:eastAsia="Arial Unicode MS"/>
                <w:sz w:val="20"/>
                <w:szCs w:val="20"/>
              </w:rPr>
            </w:pPr>
            <w:r w:rsidRPr="00F03303">
              <w:rPr>
                <w:rFonts w:eastAsia="Arial Unicode MS"/>
                <w:sz w:val="20"/>
                <w:szCs w:val="20"/>
              </w:rPr>
              <w:t>Income tax</w:t>
            </w:r>
          </w:p>
        </w:tc>
        <w:tc>
          <w:tcPr>
            <w:tcW w:w="1587" w:type="dxa"/>
            <w:shd w:val="clear" w:color="auto" w:fill="auto"/>
            <w:vAlign w:val="bottom"/>
          </w:tcPr>
          <w:p w14:paraId="4E54B3B5" w14:textId="50E418DD" w:rsidR="005B3C19" w:rsidRPr="00F03303" w:rsidRDefault="005B3C19" w:rsidP="005B3C19">
            <w:pPr>
              <w:spacing w:after="0" w:line="240" w:lineRule="auto"/>
              <w:ind w:left="-102" w:right="-72"/>
              <w:jc w:val="right"/>
              <w:rPr>
                <w:rFonts w:eastAsia="Arial Unicode MS"/>
                <w:sz w:val="20"/>
                <w:szCs w:val="20"/>
              </w:rPr>
            </w:pPr>
            <w:r w:rsidRPr="00F03303">
              <w:rPr>
                <w:rFonts w:eastAsia="Arial Unicode MS"/>
                <w:sz w:val="20"/>
                <w:szCs w:val="20"/>
                <w:lang w:bidi="th-TH"/>
              </w:rPr>
              <w:t>(</w:t>
            </w:r>
            <w:r w:rsidRPr="00F03303">
              <w:rPr>
                <w:rFonts w:eastAsia="Arial Unicode MS"/>
                <w:sz w:val="20"/>
                <w:szCs w:val="20"/>
              </w:rPr>
              <w:t>17</w:t>
            </w:r>
            <w:r w:rsidR="00F2157F" w:rsidRPr="00F03303">
              <w:rPr>
                <w:rFonts w:eastAsia="Arial Unicode MS"/>
                <w:sz w:val="20"/>
                <w:szCs w:val="20"/>
              </w:rPr>
              <w:t>,</w:t>
            </w:r>
            <w:r w:rsidRPr="00F03303">
              <w:rPr>
                <w:rFonts w:eastAsia="Arial Unicode MS"/>
                <w:sz w:val="20"/>
                <w:szCs w:val="20"/>
              </w:rPr>
              <w:t>024</w:t>
            </w:r>
            <w:r w:rsidR="00F2157F" w:rsidRPr="00F03303">
              <w:rPr>
                <w:rFonts w:eastAsia="Arial Unicode MS"/>
                <w:sz w:val="20"/>
                <w:szCs w:val="20"/>
              </w:rPr>
              <w:t>,</w:t>
            </w:r>
            <w:r w:rsidRPr="00F03303">
              <w:rPr>
                <w:rFonts w:eastAsia="Arial Unicode MS"/>
                <w:sz w:val="20"/>
                <w:szCs w:val="20"/>
              </w:rPr>
              <w:t>285</w:t>
            </w:r>
            <w:r w:rsidRPr="00F03303">
              <w:rPr>
                <w:rFonts w:eastAsia="Arial Unicode MS"/>
                <w:sz w:val="20"/>
                <w:szCs w:val="20"/>
                <w:lang w:bidi="th-TH"/>
              </w:rPr>
              <w:t>)</w:t>
            </w:r>
          </w:p>
        </w:tc>
        <w:tc>
          <w:tcPr>
            <w:tcW w:w="1587" w:type="dxa"/>
            <w:shd w:val="clear" w:color="auto" w:fill="auto"/>
            <w:vAlign w:val="bottom"/>
          </w:tcPr>
          <w:p w14:paraId="227EF641" w14:textId="0EFA65B6"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(4,738,142)</w:t>
            </w:r>
          </w:p>
        </w:tc>
        <w:tc>
          <w:tcPr>
            <w:tcW w:w="1587" w:type="dxa"/>
            <w:shd w:val="clear" w:color="auto" w:fill="auto"/>
            <w:vAlign w:val="bottom"/>
          </w:tcPr>
          <w:p w14:paraId="7BB9EABC" w14:textId="46376B36"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(21,762,427)</w:t>
            </w:r>
          </w:p>
        </w:tc>
      </w:tr>
      <w:tr w:rsidR="005B3C19" w:rsidRPr="00F03303" w14:paraId="13BAA1CE" w14:textId="77777777" w:rsidTr="00FE7374">
        <w:trPr>
          <w:trHeight w:val="20"/>
        </w:trPr>
        <w:tc>
          <w:tcPr>
            <w:tcW w:w="4277" w:type="dxa"/>
            <w:shd w:val="clear" w:color="auto" w:fill="auto"/>
            <w:vAlign w:val="bottom"/>
          </w:tcPr>
          <w:p w14:paraId="1143C2AA" w14:textId="215092B8" w:rsidR="005B3C19" w:rsidRPr="00F03303" w:rsidRDefault="00B92A4F" w:rsidP="005B3C19">
            <w:pPr>
              <w:spacing w:after="0"/>
              <w:ind w:left="-101" w:right="-72"/>
              <w:rPr>
                <w:rFonts w:eastAsia="Arial Unicode MS"/>
                <w:sz w:val="20"/>
                <w:szCs w:val="20"/>
              </w:rPr>
            </w:pPr>
            <w:r w:rsidRPr="00F03303">
              <w:rPr>
                <w:rFonts w:eastAsia="Arial Unicode MS"/>
                <w:sz w:val="20"/>
                <w:szCs w:val="20"/>
              </w:rPr>
              <w:t>P</w:t>
            </w:r>
            <w:r w:rsidR="005B3C19" w:rsidRPr="00F03303">
              <w:rPr>
                <w:rFonts w:eastAsia="Arial Unicode MS"/>
                <w:sz w:val="20"/>
                <w:szCs w:val="20"/>
              </w:rPr>
              <w:t>rofit for the period</w:t>
            </w:r>
          </w:p>
        </w:tc>
        <w:tc>
          <w:tcPr>
            <w:tcW w:w="1587" w:type="dxa"/>
            <w:shd w:val="clear" w:color="auto" w:fill="auto"/>
            <w:vAlign w:val="bottom"/>
          </w:tcPr>
          <w:p w14:paraId="6F8FB9BD" w14:textId="65A4FD92" w:rsidR="005B3C19" w:rsidRPr="00F03303" w:rsidRDefault="005B3C19" w:rsidP="005B3C19">
            <w:pPr>
              <w:spacing w:after="0" w:line="240" w:lineRule="auto"/>
              <w:ind w:left="-102" w:right="-72"/>
              <w:jc w:val="right"/>
              <w:rPr>
                <w:rFonts w:eastAsia="Arial Unicode MS"/>
                <w:sz w:val="20"/>
                <w:szCs w:val="20"/>
              </w:rPr>
            </w:pPr>
            <w:r w:rsidRPr="00F03303">
              <w:rPr>
                <w:rFonts w:eastAsia="Arial Unicode MS"/>
                <w:sz w:val="20"/>
                <w:szCs w:val="20"/>
              </w:rPr>
              <w:t>347,277,750</w:t>
            </w:r>
          </w:p>
        </w:tc>
        <w:tc>
          <w:tcPr>
            <w:tcW w:w="1587" w:type="dxa"/>
            <w:shd w:val="clear" w:color="auto" w:fill="auto"/>
            <w:vAlign w:val="bottom"/>
          </w:tcPr>
          <w:p w14:paraId="77D57A86" w14:textId="64477EB4"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5</w:t>
            </w:r>
            <w:r w:rsidR="00996558">
              <w:rPr>
                <w:rFonts w:eastAsia="Arial Unicode MS"/>
                <w:sz w:val="20"/>
                <w:szCs w:val="20"/>
              </w:rPr>
              <w:t>6</w:t>
            </w:r>
            <w:r w:rsidRPr="00F03303">
              <w:rPr>
                <w:rFonts w:eastAsia="Arial Unicode MS"/>
                <w:sz w:val="20"/>
                <w:szCs w:val="20"/>
              </w:rPr>
              <w:t>,</w:t>
            </w:r>
            <w:r w:rsidR="00206771" w:rsidRPr="00F03303">
              <w:rPr>
                <w:rFonts w:eastAsia="Arial Unicode MS"/>
                <w:sz w:val="20"/>
                <w:szCs w:val="20"/>
              </w:rPr>
              <w:t>616</w:t>
            </w:r>
            <w:r w:rsidRPr="00F03303">
              <w:rPr>
                <w:rFonts w:eastAsia="Arial Unicode MS"/>
                <w:sz w:val="20"/>
                <w:szCs w:val="20"/>
              </w:rPr>
              <w:t>,</w:t>
            </w:r>
            <w:r w:rsidR="00206771" w:rsidRPr="00F03303">
              <w:rPr>
                <w:rFonts w:eastAsia="Arial Unicode MS"/>
                <w:sz w:val="20"/>
                <w:szCs w:val="20"/>
              </w:rPr>
              <w:t>749</w:t>
            </w:r>
          </w:p>
        </w:tc>
        <w:tc>
          <w:tcPr>
            <w:tcW w:w="1587" w:type="dxa"/>
            <w:shd w:val="clear" w:color="auto" w:fill="auto"/>
            <w:vAlign w:val="bottom"/>
          </w:tcPr>
          <w:p w14:paraId="53CA520D" w14:textId="69C19C02"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403,</w:t>
            </w:r>
            <w:r w:rsidR="00206771" w:rsidRPr="00F03303">
              <w:rPr>
                <w:rFonts w:eastAsia="Arial Unicode MS"/>
                <w:sz w:val="20"/>
                <w:szCs w:val="20"/>
              </w:rPr>
              <w:t>894</w:t>
            </w:r>
            <w:r w:rsidRPr="00F03303">
              <w:rPr>
                <w:rFonts w:eastAsia="Arial Unicode MS"/>
                <w:sz w:val="20"/>
                <w:szCs w:val="20"/>
              </w:rPr>
              <w:t>,</w:t>
            </w:r>
            <w:r w:rsidR="00206771" w:rsidRPr="00F03303">
              <w:rPr>
                <w:rFonts w:eastAsia="Arial Unicode MS"/>
                <w:sz w:val="20"/>
                <w:szCs w:val="20"/>
              </w:rPr>
              <w:t>499</w:t>
            </w:r>
          </w:p>
        </w:tc>
      </w:tr>
      <w:tr w:rsidR="005B3C19" w:rsidRPr="00F03303" w14:paraId="67BCB62C" w14:textId="77777777" w:rsidTr="00FE7374">
        <w:trPr>
          <w:trHeight w:val="20"/>
        </w:trPr>
        <w:tc>
          <w:tcPr>
            <w:tcW w:w="4277" w:type="dxa"/>
            <w:shd w:val="clear" w:color="auto" w:fill="auto"/>
            <w:vAlign w:val="bottom"/>
          </w:tcPr>
          <w:p w14:paraId="79DE1095" w14:textId="50961B2A" w:rsidR="005B3C19" w:rsidRPr="00F03303" w:rsidRDefault="005B3C19" w:rsidP="005B3C19">
            <w:pPr>
              <w:spacing w:after="0"/>
              <w:ind w:left="-101" w:right="-72"/>
              <w:rPr>
                <w:rFonts w:eastAsia="Arial Unicode MS"/>
                <w:sz w:val="20"/>
                <w:szCs w:val="20"/>
              </w:rPr>
            </w:pPr>
            <w:r w:rsidRPr="00F03303">
              <w:rPr>
                <w:rFonts w:eastAsia="Arial Unicode MS"/>
                <w:sz w:val="20"/>
                <w:szCs w:val="20"/>
              </w:rPr>
              <w:t>Basic earnings per share</w:t>
            </w:r>
          </w:p>
        </w:tc>
        <w:tc>
          <w:tcPr>
            <w:tcW w:w="1587" w:type="dxa"/>
            <w:shd w:val="clear" w:color="auto" w:fill="auto"/>
            <w:vAlign w:val="bottom"/>
          </w:tcPr>
          <w:p w14:paraId="572F1F89" w14:textId="033C6C8E" w:rsidR="005B3C19" w:rsidRPr="00F03303" w:rsidRDefault="005B3C19" w:rsidP="005B3C19">
            <w:pPr>
              <w:spacing w:after="0" w:line="240" w:lineRule="auto"/>
              <w:ind w:left="-102" w:right="-72"/>
              <w:jc w:val="right"/>
              <w:rPr>
                <w:rFonts w:eastAsia="Arial Unicode MS"/>
                <w:sz w:val="20"/>
                <w:szCs w:val="20"/>
              </w:rPr>
            </w:pPr>
            <w:r w:rsidRPr="00F03303">
              <w:rPr>
                <w:rFonts w:eastAsia="Arial Unicode MS"/>
                <w:sz w:val="20"/>
                <w:szCs w:val="20"/>
              </w:rPr>
              <w:t>0.40</w:t>
            </w:r>
          </w:p>
        </w:tc>
        <w:tc>
          <w:tcPr>
            <w:tcW w:w="1587" w:type="dxa"/>
            <w:shd w:val="clear" w:color="auto" w:fill="auto"/>
            <w:vAlign w:val="bottom"/>
          </w:tcPr>
          <w:p w14:paraId="45D9AAE7" w14:textId="34EC4252"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0.06</w:t>
            </w:r>
          </w:p>
        </w:tc>
        <w:tc>
          <w:tcPr>
            <w:tcW w:w="1587" w:type="dxa"/>
            <w:shd w:val="clear" w:color="auto" w:fill="auto"/>
            <w:vAlign w:val="bottom"/>
          </w:tcPr>
          <w:p w14:paraId="4A7E3B7B" w14:textId="3E9B426D"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0.46</w:t>
            </w:r>
          </w:p>
        </w:tc>
      </w:tr>
      <w:tr w:rsidR="005B3C19" w:rsidRPr="00F03303" w14:paraId="29BB8FBF" w14:textId="77777777" w:rsidTr="00FE7374">
        <w:trPr>
          <w:trHeight w:val="20"/>
        </w:trPr>
        <w:tc>
          <w:tcPr>
            <w:tcW w:w="4277" w:type="dxa"/>
            <w:shd w:val="clear" w:color="auto" w:fill="auto"/>
            <w:vAlign w:val="bottom"/>
          </w:tcPr>
          <w:p w14:paraId="4DA5A3AE" w14:textId="77777777" w:rsidR="005B3C19" w:rsidRPr="00F03303" w:rsidRDefault="005B3C19" w:rsidP="00D452B2">
            <w:pPr>
              <w:spacing w:after="0"/>
              <w:ind w:left="-101" w:right="-72"/>
              <w:rPr>
                <w:rFonts w:eastAsia="Arial Unicode MS"/>
                <w:sz w:val="20"/>
                <w:szCs w:val="20"/>
              </w:rPr>
            </w:pPr>
          </w:p>
        </w:tc>
        <w:tc>
          <w:tcPr>
            <w:tcW w:w="1587" w:type="dxa"/>
            <w:shd w:val="clear" w:color="auto" w:fill="auto"/>
            <w:vAlign w:val="bottom"/>
          </w:tcPr>
          <w:p w14:paraId="6685210D" w14:textId="77777777" w:rsidR="005B3C19" w:rsidRPr="00F03303"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1C51DD92" w14:textId="77777777" w:rsidR="005B3C19" w:rsidRPr="00F03303"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0BADE875" w14:textId="77777777" w:rsidR="005B3C19" w:rsidRPr="00F03303" w:rsidRDefault="005B3C19" w:rsidP="00D452B2">
            <w:pPr>
              <w:spacing w:after="0" w:line="240" w:lineRule="auto"/>
              <w:ind w:left="-102" w:right="-72"/>
              <w:jc w:val="right"/>
              <w:rPr>
                <w:rFonts w:eastAsia="Arial Unicode MS"/>
                <w:sz w:val="20"/>
                <w:szCs w:val="20"/>
              </w:rPr>
            </w:pPr>
          </w:p>
        </w:tc>
      </w:tr>
      <w:tr w:rsidR="005B3C19" w:rsidRPr="00F03303" w14:paraId="2B7FB402" w14:textId="77777777" w:rsidTr="00FE7374">
        <w:trPr>
          <w:trHeight w:val="20"/>
        </w:trPr>
        <w:tc>
          <w:tcPr>
            <w:tcW w:w="4277" w:type="dxa"/>
            <w:shd w:val="clear" w:color="auto" w:fill="auto"/>
            <w:vAlign w:val="bottom"/>
          </w:tcPr>
          <w:p w14:paraId="1B86518E" w14:textId="77777777" w:rsidR="005B3C19" w:rsidRPr="00F03303" w:rsidRDefault="005B3C19" w:rsidP="00D452B2">
            <w:pPr>
              <w:spacing w:after="0"/>
              <w:ind w:left="-101" w:right="-72"/>
              <w:rPr>
                <w:rFonts w:eastAsia="Arial Unicode MS"/>
                <w:b/>
                <w:bCs/>
                <w:sz w:val="20"/>
                <w:szCs w:val="20"/>
              </w:rPr>
            </w:pPr>
            <w:r w:rsidRPr="00F03303">
              <w:rPr>
                <w:rFonts w:eastAsia="Arial Unicode MS"/>
                <w:b/>
                <w:bCs/>
                <w:sz w:val="20"/>
                <w:szCs w:val="20"/>
              </w:rPr>
              <w:t xml:space="preserve">Statement of </w:t>
            </w:r>
            <w:r w:rsidRPr="00F03303">
              <w:rPr>
                <w:rFonts w:eastAsia="Arial Unicode MS" w:cs="Browallia New"/>
                <w:b/>
                <w:bCs/>
                <w:sz w:val="20"/>
                <w:szCs w:val="25"/>
              </w:rPr>
              <w:t>cash flows</w:t>
            </w:r>
            <w:r w:rsidRPr="00F03303">
              <w:rPr>
                <w:rFonts w:eastAsia="Arial Unicode MS"/>
                <w:b/>
                <w:bCs/>
                <w:sz w:val="20"/>
                <w:szCs w:val="20"/>
                <w:cs/>
              </w:rPr>
              <w:t xml:space="preserve"> </w:t>
            </w:r>
          </w:p>
          <w:p w14:paraId="0AF36CC9" w14:textId="0671F1BF" w:rsidR="005B3C19" w:rsidRPr="00F03303" w:rsidRDefault="005B3C19" w:rsidP="00D452B2">
            <w:pPr>
              <w:spacing w:after="0"/>
              <w:ind w:left="-101" w:right="-72"/>
              <w:rPr>
                <w:rFonts w:eastAsia="Arial Unicode MS"/>
                <w:sz w:val="20"/>
                <w:szCs w:val="20"/>
              </w:rPr>
            </w:pPr>
            <w:r w:rsidRPr="00F03303">
              <w:rPr>
                <w:rFonts w:eastAsia="Arial Unicode MS"/>
                <w:b/>
                <w:bCs/>
                <w:sz w:val="20"/>
                <w:szCs w:val="20"/>
              </w:rPr>
              <w:t xml:space="preserve">   for the year ended 31 December 2020</w:t>
            </w:r>
          </w:p>
        </w:tc>
        <w:tc>
          <w:tcPr>
            <w:tcW w:w="1587" w:type="dxa"/>
            <w:shd w:val="clear" w:color="auto" w:fill="auto"/>
            <w:vAlign w:val="bottom"/>
          </w:tcPr>
          <w:p w14:paraId="37A11756" w14:textId="77777777" w:rsidR="005B3C19" w:rsidRPr="00F03303"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3A09208C" w14:textId="77777777" w:rsidR="005B3C19" w:rsidRPr="00F03303"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0B3280B1" w14:textId="77777777" w:rsidR="005B3C19" w:rsidRPr="00F03303" w:rsidRDefault="005B3C19" w:rsidP="00D452B2">
            <w:pPr>
              <w:spacing w:after="0" w:line="240" w:lineRule="auto"/>
              <w:ind w:left="-102" w:right="-72"/>
              <w:jc w:val="right"/>
              <w:rPr>
                <w:rFonts w:eastAsia="Arial Unicode MS"/>
                <w:sz w:val="20"/>
                <w:szCs w:val="20"/>
              </w:rPr>
            </w:pPr>
          </w:p>
        </w:tc>
      </w:tr>
      <w:tr w:rsidR="005B3C19" w:rsidRPr="00F03303" w14:paraId="7488F696" w14:textId="77777777" w:rsidTr="00FE7374">
        <w:trPr>
          <w:trHeight w:val="20"/>
        </w:trPr>
        <w:tc>
          <w:tcPr>
            <w:tcW w:w="4277" w:type="dxa"/>
            <w:shd w:val="clear" w:color="auto" w:fill="auto"/>
            <w:vAlign w:val="bottom"/>
          </w:tcPr>
          <w:p w14:paraId="5D2982EC" w14:textId="77777777" w:rsidR="005B3C19" w:rsidRPr="00F03303" w:rsidRDefault="005B3C19" w:rsidP="00D452B2">
            <w:pPr>
              <w:spacing w:after="0"/>
              <w:ind w:left="-101" w:right="-72"/>
              <w:rPr>
                <w:rFonts w:eastAsia="Arial Unicode MS"/>
                <w:b/>
                <w:bCs/>
                <w:sz w:val="20"/>
                <w:szCs w:val="20"/>
              </w:rPr>
            </w:pPr>
            <w:r w:rsidRPr="00F03303">
              <w:rPr>
                <w:rFonts w:eastAsia="Arial Unicode MS"/>
                <w:sz w:val="20"/>
                <w:szCs w:val="20"/>
              </w:rPr>
              <w:t>Cash flows from operating activities</w:t>
            </w:r>
          </w:p>
        </w:tc>
        <w:tc>
          <w:tcPr>
            <w:tcW w:w="1587" w:type="dxa"/>
            <w:shd w:val="clear" w:color="auto" w:fill="auto"/>
            <w:vAlign w:val="bottom"/>
          </w:tcPr>
          <w:p w14:paraId="1C907B8B" w14:textId="77777777" w:rsidR="005B3C19" w:rsidRPr="00F03303"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6DE034DF" w14:textId="77777777" w:rsidR="005B3C19" w:rsidRPr="00F03303"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4D5943C0" w14:textId="77777777" w:rsidR="005B3C19" w:rsidRPr="00F03303" w:rsidRDefault="005B3C19" w:rsidP="00D452B2">
            <w:pPr>
              <w:spacing w:after="0" w:line="240" w:lineRule="auto"/>
              <w:ind w:left="-102" w:right="-72"/>
              <w:jc w:val="right"/>
              <w:rPr>
                <w:rFonts w:eastAsia="Arial Unicode MS"/>
                <w:sz w:val="20"/>
                <w:szCs w:val="20"/>
              </w:rPr>
            </w:pPr>
          </w:p>
        </w:tc>
      </w:tr>
      <w:tr w:rsidR="005B3C19" w:rsidRPr="00F03303" w14:paraId="4D79C347" w14:textId="77777777" w:rsidTr="00FE7374">
        <w:trPr>
          <w:trHeight w:val="20"/>
        </w:trPr>
        <w:tc>
          <w:tcPr>
            <w:tcW w:w="4277" w:type="dxa"/>
            <w:shd w:val="clear" w:color="auto" w:fill="auto"/>
            <w:vAlign w:val="bottom"/>
          </w:tcPr>
          <w:p w14:paraId="4568D087" w14:textId="53F38C30" w:rsidR="005B3C19" w:rsidRPr="00F03303" w:rsidRDefault="005B3C19" w:rsidP="005B3C19">
            <w:pPr>
              <w:spacing w:after="0"/>
              <w:ind w:left="-101" w:right="-72"/>
              <w:rPr>
                <w:rFonts w:eastAsia="Arial Unicode MS"/>
                <w:sz w:val="20"/>
                <w:szCs w:val="20"/>
              </w:rPr>
            </w:pPr>
            <w:r w:rsidRPr="00F03303">
              <w:rPr>
                <w:rFonts w:eastAsia="Arial Unicode MS"/>
                <w:sz w:val="20"/>
                <w:szCs w:val="20"/>
              </w:rPr>
              <w:t>Profit before income tax</w:t>
            </w:r>
          </w:p>
        </w:tc>
        <w:tc>
          <w:tcPr>
            <w:tcW w:w="1587" w:type="dxa"/>
            <w:shd w:val="clear" w:color="auto" w:fill="auto"/>
            <w:vAlign w:val="bottom"/>
          </w:tcPr>
          <w:p w14:paraId="6114A495" w14:textId="2E2E1F6D" w:rsidR="005B3C19" w:rsidRPr="00F03303" w:rsidRDefault="005B3C19" w:rsidP="005B3C19">
            <w:pPr>
              <w:spacing w:after="0" w:line="240" w:lineRule="auto"/>
              <w:ind w:left="-102" w:right="-72"/>
              <w:jc w:val="right"/>
              <w:rPr>
                <w:rFonts w:eastAsia="Arial Unicode MS"/>
                <w:sz w:val="20"/>
                <w:szCs w:val="20"/>
              </w:rPr>
            </w:pPr>
            <w:r w:rsidRPr="00F03303">
              <w:rPr>
                <w:rFonts w:eastAsia="Arial Unicode MS"/>
                <w:sz w:val="20"/>
                <w:szCs w:val="20"/>
              </w:rPr>
              <w:t>364,302,035</w:t>
            </w:r>
          </w:p>
        </w:tc>
        <w:tc>
          <w:tcPr>
            <w:tcW w:w="1587" w:type="dxa"/>
            <w:shd w:val="clear" w:color="auto" w:fill="auto"/>
            <w:vAlign w:val="bottom"/>
          </w:tcPr>
          <w:p w14:paraId="6FFAC44A" w14:textId="543B505A" w:rsidR="005B3C19" w:rsidRPr="00F03303" w:rsidRDefault="00206771" w:rsidP="005B3C19">
            <w:pPr>
              <w:spacing w:after="0" w:line="240" w:lineRule="auto"/>
              <w:ind w:left="-102" w:right="-72"/>
              <w:jc w:val="right"/>
              <w:rPr>
                <w:rFonts w:eastAsia="Arial Unicode MS"/>
                <w:sz w:val="20"/>
                <w:szCs w:val="20"/>
              </w:rPr>
            </w:pPr>
            <w:r w:rsidRPr="00F03303">
              <w:rPr>
                <w:rFonts w:eastAsia="Arial Unicode MS"/>
                <w:sz w:val="20"/>
                <w:szCs w:val="20"/>
              </w:rPr>
              <w:t>61,354,891</w:t>
            </w:r>
          </w:p>
        </w:tc>
        <w:tc>
          <w:tcPr>
            <w:tcW w:w="1587" w:type="dxa"/>
            <w:shd w:val="clear" w:color="auto" w:fill="auto"/>
            <w:vAlign w:val="bottom"/>
          </w:tcPr>
          <w:p w14:paraId="024934C3" w14:textId="3EE8295F"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425,</w:t>
            </w:r>
            <w:r w:rsidR="00206771" w:rsidRPr="00F03303">
              <w:rPr>
                <w:rFonts w:eastAsia="Arial Unicode MS"/>
                <w:sz w:val="20"/>
                <w:szCs w:val="20"/>
              </w:rPr>
              <w:t>656</w:t>
            </w:r>
            <w:r w:rsidRPr="00F03303">
              <w:rPr>
                <w:rFonts w:eastAsia="Arial Unicode MS"/>
                <w:sz w:val="20"/>
                <w:szCs w:val="20"/>
              </w:rPr>
              <w:t>,</w:t>
            </w:r>
            <w:r w:rsidR="00206771" w:rsidRPr="00F03303">
              <w:rPr>
                <w:rFonts w:eastAsia="Arial Unicode MS"/>
                <w:sz w:val="20"/>
                <w:szCs w:val="20"/>
              </w:rPr>
              <w:t>926</w:t>
            </w:r>
          </w:p>
        </w:tc>
      </w:tr>
      <w:tr w:rsidR="005B3C19" w:rsidRPr="00F03303" w14:paraId="732E0085" w14:textId="77777777" w:rsidTr="00FE7374">
        <w:trPr>
          <w:trHeight w:val="20"/>
        </w:trPr>
        <w:tc>
          <w:tcPr>
            <w:tcW w:w="4277" w:type="dxa"/>
            <w:shd w:val="clear" w:color="auto" w:fill="auto"/>
            <w:vAlign w:val="bottom"/>
          </w:tcPr>
          <w:p w14:paraId="53455B9A" w14:textId="77777777" w:rsidR="005B3C19" w:rsidRPr="00F03303" w:rsidRDefault="005B3C19" w:rsidP="005B3C19">
            <w:pPr>
              <w:spacing w:after="0"/>
              <w:ind w:left="-101" w:right="-72"/>
              <w:rPr>
                <w:rFonts w:eastAsia="Arial Unicode MS"/>
                <w:sz w:val="20"/>
                <w:szCs w:val="20"/>
              </w:rPr>
            </w:pPr>
            <w:r w:rsidRPr="00F03303">
              <w:rPr>
                <w:rFonts w:eastAsia="Arial Unicode MS"/>
                <w:sz w:val="20"/>
                <w:szCs w:val="20"/>
              </w:rPr>
              <w:t>Depreciation</w:t>
            </w:r>
          </w:p>
        </w:tc>
        <w:tc>
          <w:tcPr>
            <w:tcW w:w="1587" w:type="dxa"/>
            <w:shd w:val="clear" w:color="auto" w:fill="auto"/>
            <w:vAlign w:val="bottom"/>
          </w:tcPr>
          <w:p w14:paraId="26D80780" w14:textId="35A65415" w:rsidR="005B3C19" w:rsidRPr="00F03303" w:rsidRDefault="005B3C19" w:rsidP="005B3C19">
            <w:pPr>
              <w:spacing w:after="0" w:line="240" w:lineRule="auto"/>
              <w:ind w:left="-102" w:right="-72"/>
              <w:jc w:val="right"/>
              <w:rPr>
                <w:rFonts w:eastAsia="Arial Unicode MS"/>
                <w:sz w:val="20"/>
                <w:szCs w:val="20"/>
              </w:rPr>
            </w:pPr>
            <w:r w:rsidRPr="00F03303">
              <w:rPr>
                <w:rFonts w:eastAsia="Arial Unicode MS"/>
                <w:sz w:val="20"/>
                <w:szCs w:val="20"/>
              </w:rPr>
              <w:t>42,388,060</w:t>
            </w:r>
          </w:p>
        </w:tc>
        <w:tc>
          <w:tcPr>
            <w:tcW w:w="1587" w:type="dxa"/>
            <w:shd w:val="clear" w:color="auto" w:fill="auto"/>
            <w:vAlign w:val="bottom"/>
          </w:tcPr>
          <w:p w14:paraId="48A48A33" w14:textId="72F7A772"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17,493,306</w:t>
            </w:r>
          </w:p>
        </w:tc>
        <w:tc>
          <w:tcPr>
            <w:tcW w:w="1587" w:type="dxa"/>
            <w:shd w:val="clear" w:color="auto" w:fill="auto"/>
            <w:vAlign w:val="bottom"/>
          </w:tcPr>
          <w:p w14:paraId="6B56920E" w14:textId="2BD6A2BE"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59,881,366</w:t>
            </w:r>
          </w:p>
        </w:tc>
      </w:tr>
      <w:tr w:rsidR="005B3C19" w:rsidRPr="00F03303" w14:paraId="39417BA1" w14:textId="77777777" w:rsidTr="00FE7374">
        <w:trPr>
          <w:trHeight w:val="20"/>
        </w:trPr>
        <w:tc>
          <w:tcPr>
            <w:tcW w:w="4277" w:type="dxa"/>
            <w:shd w:val="clear" w:color="auto" w:fill="auto"/>
            <w:vAlign w:val="bottom"/>
          </w:tcPr>
          <w:p w14:paraId="4ABB10D2" w14:textId="7D4211D9" w:rsidR="005B3C19" w:rsidRPr="00F03303" w:rsidRDefault="005B3C19" w:rsidP="005B3C19">
            <w:pPr>
              <w:spacing w:after="0"/>
              <w:ind w:left="-101" w:right="-72"/>
              <w:rPr>
                <w:rFonts w:eastAsia="Arial Unicode MS"/>
                <w:sz w:val="20"/>
                <w:szCs w:val="20"/>
              </w:rPr>
            </w:pPr>
            <w:r w:rsidRPr="00F03303">
              <w:rPr>
                <w:rFonts w:eastAsia="Arial Unicode MS"/>
                <w:sz w:val="20"/>
                <w:szCs w:val="20"/>
              </w:rPr>
              <w:t>Finance costs</w:t>
            </w:r>
          </w:p>
        </w:tc>
        <w:tc>
          <w:tcPr>
            <w:tcW w:w="1587" w:type="dxa"/>
            <w:shd w:val="clear" w:color="auto" w:fill="auto"/>
            <w:vAlign w:val="bottom"/>
          </w:tcPr>
          <w:p w14:paraId="05813564" w14:textId="48F47528" w:rsidR="005B3C19" w:rsidRPr="00F03303" w:rsidRDefault="005B3C19" w:rsidP="005B3C19">
            <w:pPr>
              <w:spacing w:after="0" w:line="240" w:lineRule="auto"/>
              <w:ind w:left="-102" w:right="-72"/>
              <w:jc w:val="right"/>
              <w:rPr>
                <w:rFonts w:eastAsia="Arial Unicode MS"/>
                <w:sz w:val="20"/>
                <w:szCs w:val="20"/>
              </w:rPr>
            </w:pPr>
            <w:r w:rsidRPr="00F03303">
              <w:rPr>
                <w:rFonts w:eastAsia="Arial Unicode MS"/>
                <w:sz w:val="20"/>
                <w:szCs w:val="20"/>
              </w:rPr>
              <w:t>69,389,050</w:t>
            </w:r>
          </w:p>
        </w:tc>
        <w:tc>
          <w:tcPr>
            <w:tcW w:w="1587" w:type="dxa"/>
            <w:shd w:val="clear" w:color="auto" w:fill="auto"/>
            <w:vAlign w:val="bottom"/>
          </w:tcPr>
          <w:p w14:paraId="48E9E7E3" w14:textId="5601CC2D"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(58,861,085)</w:t>
            </w:r>
          </w:p>
        </w:tc>
        <w:tc>
          <w:tcPr>
            <w:tcW w:w="1587" w:type="dxa"/>
            <w:shd w:val="clear" w:color="auto" w:fill="auto"/>
            <w:vAlign w:val="bottom"/>
          </w:tcPr>
          <w:p w14:paraId="5071CFE6" w14:textId="37A25AE7"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10,527,965</w:t>
            </w:r>
          </w:p>
        </w:tc>
      </w:tr>
      <w:tr w:rsidR="005B3C19" w:rsidRPr="002E2C9A" w14:paraId="77DCDB7E" w14:textId="77777777" w:rsidTr="00FE7374">
        <w:trPr>
          <w:trHeight w:val="20"/>
        </w:trPr>
        <w:tc>
          <w:tcPr>
            <w:tcW w:w="4277" w:type="dxa"/>
            <w:shd w:val="clear" w:color="auto" w:fill="auto"/>
            <w:vAlign w:val="bottom"/>
          </w:tcPr>
          <w:p w14:paraId="46D6DBA3" w14:textId="77777777" w:rsidR="005B3C19" w:rsidRPr="00F03303" w:rsidRDefault="005B3C19" w:rsidP="005B3C19">
            <w:pPr>
              <w:spacing w:after="0"/>
              <w:ind w:left="-101" w:right="-72"/>
              <w:rPr>
                <w:rFonts w:eastAsia="Arial Unicode MS"/>
                <w:sz w:val="20"/>
                <w:szCs w:val="20"/>
              </w:rPr>
            </w:pPr>
            <w:r w:rsidRPr="00F03303">
              <w:rPr>
                <w:rFonts w:eastAsia="Arial Unicode MS"/>
                <w:sz w:val="20"/>
                <w:szCs w:val="20"/>
              </w:rPr>
              <w:t>Changes in real estate development costs</w:t>
            </w:r>
          </w:p>
        </w:tc>
        <w:tc>
          <w:tcPr>
            <w:tcW w:w="1587" w:type="dxa"/>
            <w:tcBorders>
              <w:bottom w:val="single" w:sz="4" w:space="0" w:color="auto"/>
            </w:tcBorders>
            <w:shd w:val="clear" w:color="auto" w:fill="auto"/>
            <w:vAlign w:val="bottom"/>
          </w:tcPr>
          <w:p w14:paraId="3BB4D6A7" w14:textId="4ADE5CFA" w:rsidR="005B3C19" w:rsidRPr="00F03303" w:rsidRDefault="005B3C19" w:rsidP="005B3C19">
            <w:pPr>
              <w:spacing w:after="0" w:line="240" w:lineRule="auto"/>
              <w:ind w:left="-102" w:right="-72"/>
              <w:jc w:val="right"/>
              <w:rPr>
                <w:rFonts w:eastAsia="Arial Unicode MS"/>
                <w:sz w:val="20"/>
                <w:szCs w:val="20"/>
              </w:rPr>
            </w:pPr>
            <w:r w:rsidRPr="00F03303">
              <w:rPr>
                <w:rFonts w:eastAsia="Arial Unicode MS"/>
                <w:sz w:val="20"/>
                <w:szCs w:val="20"/>
              </w:rPr>
              <w:t>130,990,169</w:t>
            </w:r>
          </w:p>
        </w:tc>
        <w:tc>
          <w:tcPr>
            <w:tcW w:w="1587" w:type="dxa"/>
            <w:tcBorders>
              <w:bottom w:val="single" w:sz="4" w:space="0" w:color="auto"/>
            </w:tcBorders>
            <w:shd w:val="clear" w:color="auto" w:fill="auto"/>
            <w:vAlign w:val="bottom"/>
          </w:tcPr>
          <w:p w14:paraId="239BA7BA" w14:textId="0597A708"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(19,</w:t>
            </w:r>
            <w:r w:rsidR="00206771" w:rsidRPr="00F03303">
              <w:rPr>
                <w:rFonts w:eastAsia="Arial Unicode MS"/>
                <w:sz w:val="20"/>
                <w:szCs w:val="20"/>
              </w:rPr>
              <w:t>987</w:t>
            </w:r>
            <w:r w:rsidRPr="00F03303">
              <w:rPr>
                <w:rFonts w:eastAsia="Arial Unicode MS"/>
                <w:sz w:val="20"/>
                <w:szCs w:val="20"/>
              </w:rPr>
              <w:t>,</w:t>
            </w:r>
            <w:r w:rsidR="00206771" w:rsidRPr="00F03303">
              <w:rPr>
                <w:rFonts w:eastAsia="Arial Unicode MS"/>
                <w:sz w:val="20"/>
                <w:szCs w:val="20"/>
              </w:rPr>
              <w:t>112</w:t>
            </w:r>
            <w:r w:rsidRPr="00F03303">
              <w:rPr>
                <w:rFonts w:eastAsia="Arial Unicode MS"/>
                <w:sz w:val="20"/>
                <w:szCs w:val="20"/>
              </w:rPr>
              <w:t>)</w:t>
            </w:r>
          </w:p>
        </w:tc>
        <w:tc>
          <w:tcPr>
            <w:tcW w:w="1587" w:type="dxa"/>
            <w:tcBorders>
              <w:bottom w:val="single" w:sz="4" w:space="0" w:color="auto"/>
            </w:tcBorders>
            <w:shd w:val="clear" w:color="auto" w:fill="auto"/>
            <w:vAlign w:val="bottom"/>
          </w:tcPr>
          <w:p w14:paraId="257E42FE" w14:textId="46A6E4CA"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111,</w:t>
            </w:r>
            <w:r w:rsidR="00206771" w:rsidRPr="00F03303">
              <w:rPr>
                <w:rFonts w:eastAsia="Arial Unicode MS"/>
                <w:sz w:val="20"/>
                <w:szCs w:val="20"/>
              </w:rPr>
              <w:t>003,057</w:t>
            </w:r>
          </w:p>
        </w:tc>
      </w:tr>
    </w:tbl>
    <w:p w14:paraId="6EDD6D14" w14:textId="54BEF74C" w:rsidR="002621D6" w:rsidRPr="002E2C9A" w:rsidRDefault="002621D6" w:rsidP="005B3C19">
      <w:pPr>
        <w:spacing w:after="0" w:line="240" w:lineRule="auto"/>
        <w:jc w:val="both"/>
        <w:rPr>
          <w:sz w:val="20"/>
          <w:szCs w:val="20"/>
        </w:rPr>
      </w:pPr>
    </w:p>
    <w:p w14:paraId="3D220962" w14:textId="77777777" w:rsidR="002621D6" w:rsidRPr="002E2C9A" w:rsidRDefault="002621D6">
      <w:pPr>
        <w:rPr>
          <w:sz w:val="20"/>
          <w:szCs w:val="20"/>
        </w:rPr>
      </w:pPr>
      <w:r w:rsidRPr="002E2C9A">
        <w:rPr>
          <w:sz w:val="20"/>
          <w:szCs w:val="20"/>
        </w:rPr>
        <w:br w:type="page"/>
      </w:r>
    </w:p>
    <w:tbl>
      <w:tblPr>
        <w:tblW w:w="9070" w:type="dxa"/>
        <w:tblLayout w:type="fixed"/>
        <w:tblLook w:val="0000" w:firstRow="0" w:lastRow="0" w:firstColumn="0" w:lastColumn="0" w:noHBand="0" w:noVBand="0"/>
      </w:tblPr>
      <w:tblGrid>
        <w:gridCol w:w="4309"/>
        <w:gridCol w:w="1587"/>
        <w:gridCol w:w="1587"/>
        <w:gridCol w:w="1587"/>
      </w:tblGrid>
      <w:tr w:rsidR="005B3C19" w:rsidRPr="002E2C9A" w14:paraId="61655837" w14:textId="77777777" w:rsidTr="00D452B2">
        <w:trPr>
          <w:trHeight w:val="20"/>
        </w:trPr>
        <w:tc>
          <w:tcPr>
            <w:tcW w:w="4309" w:type="dxa"/>
            <w:shd w:val="clear" w:color="auto" w:fill="auto"/>
            <w:vAlign w:val="bottom"/>
          </w:tcPr>
          <w:p w14:paraId="20A05E96" w14:textId="77777777" w:rsidR="005B3C19" w:rsidRPr="002E2C9A" w:rsidRDefault="005B3C19" w:rsidP="00D452B2">
            <w:pPr>
              <w:spacing w:after="0"/>
              <w:ind w:left="-101" w:right="-72"/>
              <w:rPr>
                <w:rFonts w:eastAsia="Arial Unicode MS"/>
              </w:rPr>
            </w:pPr>
          </w:p>
        </w:tc>
        <w:tc>
          <w:tcPr>
            <w:tcW w:w="1587" w:type="dxa"/>
            <w:tcBorders>
              <w:top w:val="single" w:sz="4" w:space="0" w:color="auto"/>
            </w:tcBorders>
            <w:shd w:val="clear" w:color="auto" w:fill="auto"/>
            <w:vAlign w:val="bottom"/>
          </w:tcPr>
          <w:p w14:paraId="435968F3" w14:textId="77777777" w:rsidR="005B3C19" w:rsidRPr="002E2C9A" w:rsidRDefault="005B3C19" w:rsidP="00D452B2">
            <w:pPr>
              <w:spacing w:after="0"/>
              <w:ind w:right="-72" w:hanging="109"/>
              <w:jc w:val="right"/>
              <w:rPr>
                <w:rFonts w:eastAsia="Arial Unicode MS"/>
                <w:b/>
                <w:bCs/>
                <w:sz w:val="20"/>
                <w:szCs w:val="20"/>
              </w:rPr>
            </w:pPr>
            <w:r w:rsidRPr="002E2C9A">
              <w:rPr>
                <w:rFonts w:eastAsia="Arial Unicode MS"/>
                <w:b/>
                <w:bCs/>
                <w:sz w:val="20"/>
                <w:szCs w:val="20"/>
              </w:rPr>
              <w:t xml:space="preserve">Previously reported </w:t>
            </w:r>
          </w:p>
        </w:tc>
        <w:tc>
          <w:tcPr>
            <w:tcW w:w="1587" w:type="dxa"/>
            <w:tcBorders>
              <w:top w:val="single" w:sz="4" w:space="0" w:color="auto"/>
            </w:tcBorders>
            <w:shd w:val="clear" w:color="auto" w:fill="auto"/>
            <w:vAlign w:val="bottom"/>
          </w:tcPr>
          <w:p w14:paraId="581BFE8E" w14:textId="691EFA61" w:rsidR="005B3C19" w:rsidRPr="002E2C9A" w:rsidRDefault="00EC051B" w:rsidP="00D452B2">
            <w:pPr>
              <w:spacing w:after="0"/>
              <w:ind w:right="-72" w:hanging="111"/>
              <w:jc w:val="right"/>
              <w:rPr>
                <w:rFonts w:eastAsia="Arial Unicode MS"/>
                <w:b/>
                <w:bCs/>
                <w:sz w:val="20"/>
                <w:szCs w:val="20"/>
              </w:rPr>
            </w:pPr>
            <w:r>
              <w:rPr>
                <w:rFonts w:eastAsia="Arial Unicode MS"/>
                <w:b/>
                <w:bCs/>
                <w:sz w:val="20"/>
                <w:szCs w:val="20"/>
                <w:lang w:val="en-GB" w:bidi="th-TH"/>
              </w:rPr>
              <w:t>Adjustments</w:t>
            </w:r>
            <w:r w:rsidR="005B3C19" w:rsidRPr="002E2C9A">
              <w:rPr>
                <w:rFonts w:eastAsia="Arial Unicode MS"/>
                <w:b/>
                <w:bCs/>
                <w:sz w:val="20"/>
                <w:szCs w:val="20"/>
              </w:rPr>
              <w:t xml:space="preserve"> </w:t>
            </w:r>
          </w:p>
        </w:tc>
        <w:tc>
          <w:tcPr>
            <w:tcW w:w="1587" w:type="dxa"/>
            <w:tcBorders>
              <w:top w:val="single" w:sz="4" w:space="0" w:color="auto"/>
            </w:tcBorders>
            <w:shd w:val="clear" w:color="auto" w:fill="auto"/>
            <w:vAlign w:val="bottom"/>
          </w:tcPr>
          <w:p w14:paraId="450163FA" w14:textId="77777777" w:rsidR="005B3C19" w:rsidRPr="002E2C9A" w:rsidRDefault="005B3C19" w:rsidP="00D452B2">
            <w:pPr>
              <w:spacing w:after="0"/>
              <w:ind w:right="-72"/>
              <w:jc w:val="right"/>
              <w:rPr>
                <w:rFonts w:eastAsia="Arial Unicode MS"/>
                <w:b/>
                <w:bCs/>
                <w:sz w:val="20"/>
                <w:szCs w:val="20"/>
              </w:rPr>
            </w:pPr>
            <w:r w:rsidRPr="002E2C9A">
              <w:rPr>
                <w:rFonts w:eastAsia="Arial Unicode MS"/>
                <w:b/>
                <w:bCs/>
                <w:sz w:val="20"/>
                <w:szCs w:val="20"/>
              </w:rPr>
              <w:t xml:space="preserve">Revised </w:t>
            </w:r>
          </w:p>
        </w:tc>
      </w:tr>
      <w:tr w:rsidR="005B3C19" w:rsidRPr="002E2C9A" w14:paraId="06E52ACA" w14:textId="77777777" w:rsidTr="00D452B2">
        <w:trPr>
          <w:trHeight w:val="20"/>
        </w:trPr>
        <w:tc>
          <w:tcPr>
            <w:tcW w:w="4309" w:type="dxa"/>
            <w:shd w:val="clear" w:color="auto" w:fill="auto"/>
            <w:vAlign w:val="bottom"/>
          </w:tcPr>
          <w:p w14:paraId="07F6337D" w14:textId="77777777" w:rsidR="005B3C19" w:rsidRPr="002E2C9A" w:rsidRDefault="005B3C19" w:rsidP="00D452B2">
            <w:pPr>
              <w:spacing w:after="0"/>
              <w:ind w:left="-101" w:right="-72"/>
              <w:rPr>
                <w:rFonts w:eastAsia="Arial Unicode MS"/>
              </w:rPr>
            </w:pPr>
          </w:p>
        </w:tc>
        <w:tc>
          <w:tcPr>
            <w:tcW w:w="1587" w:type="dxa"/>
            <w:tcBorders>
              <w:bottom w:val="single" w:sz="4" w:space="0" w:color="auto"/>
            </w:tcBorders>
            <w:shd w:val="clear" w:color="auto" w:fill="auto"/>
            <w:vAlign w:val="bottom"/>
          </w:tcPr>
          <w:p w14:paraId="0B21FF68" w14:textId="77777777" w:rsidR="005B3C19" w:rsidRPr="002E2C9A" w:rsidRDefault="005B3C19" w:rsidP="00D452B2">
            <w:pPr>
              <w:spacing w:after="0"/>
              <w:ind w:right="-72" w:hanging="109"/>
              <w:jc w:val="right"/>
              <w:rPr>
                <w:rFonts w:eastAsia="Arial Unicode MS"/>
                <w:b/>
                <w:bCs/>
                <w:sz w:val="20"/>
                <w:szCs w:val="20"/>
              </w:rPr>
            </w:pPr>
            <w:r w:rsidRPr="002E2C9A">
              <w:rPr>
                <w:rFonts w:eastAsia="Arial Unicode MS"/>
                <w:b/>
                <w:bCs/>
                <w:sz w:val="20"/>
                <w:szCs w:val="20"/>
              </w:rPr>
              <w:t>Baht</w:t>
            </w:r>
          </w:p>
        </w:tc>
        <w:tc>
          <w:tcPr>
            <w:tcW w:w="1587" w:type="dxa"/>
            <w:tcBorders>
              <w:bottom w:val="single" w:sz="4" w:space="0" w:color="auto"/>
            </w:tcBorders>
            <w:shd w:val="clear" w:color="auto" w:fill="auto"/>
            <w:vAlign w:val="bottom"/>
          </w:tcPr>
          <w:p w14:paraId="324FE6B7" w14:textId="77777777" w:rsidR="005B3C19" w:rsidRPr="002E2C9A" w:rsidRDefault="005B3C19" w:rsidP="00D452B2">
            <w:pPr>
              <w:spacing w:after="0"/>
              <w:ind w:right="-72" w:hanging="111"/>
              <w:jc w:val="right"/>
              <w:rPr>
                <w:rFonts w:eastAsia="Arial Unicode MS"/>
                <w:b/>
                <w:bCs/>
                <w:sz w:val="20"/>
                <w:szCs w:val="20"/>
              </w:rPr>
            </w:pPr>
            <w:r w:rsidRPr="002E2C9A">
              <w:rPr>
                <w:rFonts w:eastAsia="Arial Unicode MS"/>
                <w:b/>
                <w:bCs/>
                <w:sz w:val="20"/>
                <w:szCs w:val="20"/>
              </w:rPr>
              <w:t>Baht</w:t>
            </w:r>
          </w:p>
        </w:tc>
        <w:tc>
          <w:tcPr>
            <w:tcW w:w="1587" w:type="dxa"/>
            <w:tcBorders>
              <w:bottom w:val="single" w:sz="4" w:space="0" w:color="auto"/>
            </w:tcBorders>
            <w:shd w:val="clear" w:color="auto" w:fill="auto"/>
            <w:vAlign w:val="bottom"/>
          </w:tcPr>
          <w:p w14:paraId="3E52BB38" w14:textId="77777777" w:rsidR="005B3C19" w:rsidRPr="002E2C9A" w:rsidRDefault="005B3C19" w:rsidP="00D452B2">
            <w:pPr>
              <w:spacing w:after="0"/>
              <w:ind w:right="-72"/>
              <w:jc w:val="right"/>
              <w:rPr>
                <w:rFonts w:eastAsia="Arial Unicode MS"/>
                <w:b/>
                <w:bCs/>
                <w:sz w:val="20"/>
                <w:szCs w:val="20"/>
              </w:rPr>
            </w:pPr>
            <w:r w:rsidRPr="002E2C9A">
              <w:rPr>
                <w:rFonts w:eastAsia="Arial Unicode MS"/>
                <w:b/>
                <w:bCs/>
                <w:sz w:val="20"/>
                <w:szCs w:val="20"/>
              </w:rPr>
              <w:t>Baht</w:t>
            </w:r>
          </w:p>
        </w:tc>
      </w:tr>
      <w:tr w:rsidR="005B3C19" w:rsidRPr="002E2C9A" w14:paraId="17BD9CE5" w14:textId="77777777" w:rsidTr="00D452B2">
        <w:trPr>
          <w:trHeight w:val="20"/>
        </w:trPr>
        <w:tc>
          <w:tcPr>
            <w:tcW w:w="4309" w:type="dxa"/>
            <w:shd w:val="clear" w:color="auto" w:fill="auto"/>
            <w:vAlign w:val="bottom"/>
          </w:tcPr>
          <w:p w14:paraId="20A739E3" w14:textId="77777777" w:rsidR="005B3C19" w:rsidRPr="002E2C9A" w:rsidRDefault="005B3C19" w:rsidP="00D452B2">
            <w:pPr>
              <w:spacing w:after="0"/>
              <w:ind w:left="-101" w:right="-72"/>
              <w:rPr>
                <w:rFonts w:eastAsia="Arial Unicode MS"/>
                <w:b/>
                <w:bCs/>
                <w:sz w:val="20"/>
                <w:szCs w:val="20"/>
              </w:rPr>
            </w:pPr>
            <w:r w:rsidRPr="002E2C9A">
              <w:rPr>
                <w:rFonts w:eastAsia="Arial Unicode MS"/>
                <w:b/>
                <w:bCs/>
                <w:sz w:val="20"/>
                <w:szCs w:val="20"/>
              </w:rPr>
              <w:t xml:space="preserve">Statement of financial position </w:t>
            </w:r>
          </w:p>
          <w:p w14:paraId="4A647D46" w14:textId="6E97D9D8" w:rsidR="005B3C19" w:rsidRPr="002E2C9A" w:rsidRDefault="005B3C19" w:rsidP="00D452B2">
            <w:pPr>
              <w:spacing w:after="0"/>
              <w:ind w:left="-101" w:right="-72"/>
              <w:rPr>
                <w:rFonts w:eastAsia="Arial Unicode MS"/>
                <w:sz w:val="20"/>
                <w:szCs w:val="20"/>
                <w:cs/>
              </w:rPr>
            </w:pPr>
            <w:r w:rsidRPr="002E2C9A">
              <w:rPr>
                <w:rFonts w:eastAsia="Arial Unicode MS"/>
                <w:b/>
                <w:bCs/>
                <w:sz w:val="20"/>
                <w:szCs w:val="20"/>
              </w:rPr>
              <w:t xml:space="preserve">   as at 31 December 2019</w:t>
            </w:r>
          </w:p>
        </w:tc>
        <w:tc>
          <w:tcPr>
            <w:tcW w:w="1587" w:type="dxa"/>
            <w:shd w:val="clear" w:color="auto" w:fill="auto"/>
            <w:vAlign w:val="bottom"/>
          </w:tcPr>
          <w:p w14:paraId="0C26CF08" w14:textId="77777777" w:rsidR="005B3C19" w:rsidRPr="002E2C9A"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47E12F43" w14:textId="77777777" w:rsidR="005B3C19" w:rsidRPr="002E2C9A" w:rsidRDefault="005B3C19" w:rsidP="00D452B2">
            <w:pPr>
              <w:spacing w:after="0" w:line="240" w:lineRule="auto"/>
              <w:ind w:left="-102" w:right="-72"/>
              <w:jc w:val="right"/>
              <w:rPr>
                <w:rFonts w:eastAsia="Arial Unicode MS"/>
                <w:sz w:val="20"/>
                <w:szCs w:val="20"/>
              </w:rPr>
            </w:pPr>
          </w:p>
        </w:tc>
        <w:tc>
          <w:tcPr>
            <w:tcW w:w="1587" w:type="dxa"/>
            <w:shd w:val="clear" w:color="auto" w:fill="auto"/>
            <w:vAlign w:val="bottom"/>
          </w:tcPr>
          <w:p w14:paraId="24DEF083" w14:textId="77777777" w:rsidR="005B3C19" w:rsidRPr="002E2C9A" w:rsidRDefault="005B3C19" w:rsidP="00D452B2">
            <w:pPr>
              <w:spacing w:after="0" w:line="240" w:lineRule="auto"/>
              <w:ind w:left="-102" w:right="-72"/>
              <w:jc w:val="right"/>
              <w:rPr>
                <w:rFonts w:eastAsia="Arial Unicode MS"/>
                <w:sz w:val="20"/>
                <w:szCs w:val="20"/>
              </w:rPr>
            </w:pPr>
          </w:p>
        </w:tc>
      </w:tr>
      <w:tr w:rsidR="005B3C19" w:rsidRPr="002E2C9A" w14:paraId="37237DCF" w14:textId="77777777" w:rsidTr="00D452B2">
        <w:trPr>
          <w:trHeight w:val="20"/>
        </w:trPr>
        <w:tc>
          <w:tcPr>
            <w:tcW w:w="4309" w:type="dxa"/>
            <w:shd w:val="clear" w:color="auto" w:fill="auto"/>
            <w:vAlign w:val="bottom"/>
          </w:tcPr>
          <w:p w14:paraId="6038C5B8" w14:textId="77777777" w:rsidR="005B3C19" w:rsidRPr="002E2C9A" w:rsidRDefault="005B3C19" w:rsidP="005B3C19">
            <w:pPr>
              <w:spacing w:after="0"/>
              <w:ind w:left="-101" w:right="-72"/>
              <w:rPr>
                <w:rFonts w:eastAsia="Arial Unicode MS"/>
                <w:sz w:val="20"/>
                <w:szCs w:val="20"/>
                <w:cs/>
              </w:rPr>
            </w:pPr>
            <w:r w:rsidRPr="002E2C9A">
              <w:rPr>
                <w:rFonts w:eastAsia="Arial Unicode MS"/>
                <w:sz w:val="20"/>
                <w:szCs w:val="20"/>
              </w:rPr>
              <w:t>Real estate development costs</w:t>
            </w:r>
          </w:p>
        </w:tc>
        <w:tc>
          <w:tcPr>
            <w:tcW w:w="1587" w:type="dxa"/>
            <w:shd w:val="clear" w:color="auto" w:fill="auto"/>
            <w:vAlign w:val="bottom"/>
          </w:tcPr>
          <w:p w14:paraId="7D061D73" w14:textId="1D1CFFD3"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3,479,643,554</w:t>
            </w:r>
          </w:p>
        </w:tc>
        <w:tc>
          <w:tcPr>
            <w:tcW w:w="1587" w:type="dxa"/>
            <w:shd w:val="clear" w:color="auto" w:fill="auto"/>
            <w:vAlign w:val="bottom"/>
          </w:tcPr>
          <w:p w14:paraId="6EA4BD69" w14:textId="53853919"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w:t>
            </w:r>
            <w:r w:rsidR="00206771" w:rsidRPr="00F03303">
              <w:rPr>
                <w:rFonts w:eastAsia="Arial Unicode MS"/>
                <w:sz w:val="20"/>
                <w:szCs w:val="20"/>
              </w:rPr>
              <w:t>87</w:t>
            </w:r>
            <w:r w:rsidRPr="00F03303">
              <w:rPr>
                <w:rFonts w:eastAsia="Arial Unicode MS"/>
                <w:sz w:val="20"/>
                <w:szCs w:val="20"/>
              </w:rPr>
              <w:t>,</w:t>
            </w:r>
            <w:r w:rsidR="00206771" w:rsidRPr="00F03303">
              <w:rPr>
                <w:rFonts w:eastAsia="Arial Unicode MS"/>
                <w:sz w:val="20"/>
                <w:szCs w:val="20"/>
              </w:rPr>
              <w:t>925</w:t>
            </w:r>
            <w:r w:rsidRPr="00F03303">
              <w:rPr>
                <w:rFonts w:eastAsia="Arial Unicode MS"/>
                <w:sz w:val="20"/>
                <w:szCs w:val="20"/>
              </w:rPr>
              <w:t>,</w:t>
            </w:r>
            <w:r w:rsidR="00206771" w:rsidRPr="00F03303">
              <w:rPr>
                <w:rFonts w:eastAsia="Arial Unicode MS"/>
                <w:sz w:val="20"/>
                <w:szCs w:val="20"/>
              </w:rPr>
              <w:t>576</w:t>
            </w:r>
            <w:r w:rsidRPr="00F03303">
              <w:rPr>
                <w:rFonts w:eastAsia="Arial Unicode MS"/>
                <w:sz w:val="20"/>
                <w:szCs w:val="20"/>
              </w:rPr>
              <w:t>)</w:t>
            </w:r>
          </w:p>
        </w:tc>
        <w:tc>
          <w:tcPr>
            <w:tcW w:w="1587" w:type="dxa"/>
            <w:shd w:val="clear" w:color="auto" w:fill="auto"/>
            <w:vAlign w:val="bottom"/>
          </w:tcPr>
          <w:p w14:paraId="41035011" w14:textId="4C413ACB"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3,</w:t>
            </w:r>
            <w:r w:rsidR="00206771" w:rsidRPr="00F03303">
              <w:rPr>
                <w:rFonts w:eastAsia="Arial Unicode MS"/>
                <w:sz w:val="20"/>
                <w:szCs w:val="20"/>
              </w:rPr>
              <w:t>391</w:t>
            </w:r>
            <w:r w:rsidRPr="00F03303">
              <w:rPr>
                <w:rFonts w:eastAsia="Arial Unicode MS"/>
                <w:sz w:val="20"/>
                <w:szCs w:val="20"/>
              </w:rPr>
              <w:t>,</w:t>
            </w:r>
            <w:r w:rsidR="00206771" w:rsidRPr="00F03303">
              <w:rPr>
                <w:rFonts w:eastAsia="Arial Unicode MS"/>
                <w:sz w:val="20"/>
                <w:szCs w:val="20"/>
              </w:rPr>
              <w:t>717</w:t>
            </w:r>
            <w:r w:rsidRPr="00F03303">
              <w:rPr>
                <w:rFonts w:eastAsia="Arial Unicode MS"/>
                <w:sz w:val="20"/>
                <w:szCs w:val="20"/>
              </w:rPr>
              <w:t>,</w:t>
            </w:r>
            <w:r w:rsidR="00206771" w:rsidRPr="00F03303">
              <w:rPr>
                <w:rFonts w:eastAsia="Arial Unicode MS"/>
                <w:sz w:val="20"/>
                <w:szCs w:val="20"/>
              </w:rPr>
              <w:t>978</w:t>
            </w:r>
          </w:p>
        </w:tc>
      </w:tr>
      <w:tr w:rsidR="005B3C19" w:rsidRPr="002E2C9A" w14:paraId="181E54FB" w14:textId="77777777" w:rsidTr="00D452B2">
        <w:trPr>
          <w:trHeight w:val="20"/>
        </w:trPr>
        <w:tc>
          <w:tcPr>
            <w:tcW w:w="4309" w:type="dxa"/>
            <w:shd w:val="clear" w:color="auto" w:fill="auto"/>
            <w:vAlign w:val="bottom"/>
          </w:tcPr>
          <w:p w14:paraId="679E3BAC" w14:textId="77777777" w:rsidR="005B3C19" w:rsidRPr="002E2C9A" w:rsidRDefault="005B3C19" w:rsidP="005B3C19">
            <w:pPr>
              <w:spacing w:after="0"/>
              <w:ind w:left="-101" w:right="-72"/>
              <w:rPr>
                <w:rFonts w:eastAsia="Arial Unicode MS"/>
                <w:sz w:val="20"/>
                <w:szCs w:val="20"/>
                <w:cs/>
              </w:rPr>
            </w:pPr>
            <w:r w:rsidRPr="002E2C9A">
              <w:rPr>
                <w:rFonts w:eastAsia="Arial Unicode MS"/>
                <w:sz w:val="20"/>
                <w:szCs w:val="20"/>
              </w:rPr>
              <w:t>Property, plant and equipment</w:t>
            </w:r>
          </w:p>
        </w:tc>
        <w:tc>
          <w:tcPr>
            <w:tcW w:w="1587" w:type="dxa"/>
            <w:shd w:val="clear" w:color="auto" w:fill="auto"/>
            <w:vAlign w:val="bottom"/>
          </w:tcPr>
          <w:p w14:paraId="3C642EA5" w14:textId="14C334A0"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102,620,425</w:t>
            </w:r>
          </w:p>
        </w:tc>
        <w:tc>
          <w:tcPr>
            <w:tcW w:w="1587" w:type="dxa"/>
            <w:shd w:val="clear" w:color="auto" w:fill="auto"/>
            <w:vAlign w:val="bottom"/>
          </w:tcPr>
          <w:p w14:paraId="6A5E3EC4" w14:textId="2226808B"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212,820,603</w:t>
            </w:r>
          </w:p>
        </w:tc>
        <w:tc>
          <w:tcPr>
            <w:tcW w:w="1587" w:type="dxa"/>
            <w:shd w:val="clear" w:color="auto" w:fill="auto"/>
            <w:vAlign w:val="bottom"/>
          </w:tcPr>
          <w:p w14:paraId="3C9AC257" w14:textId="272D6A06"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315,441,028</w:t>
            </w:r>
          </w:p>
        </w:tc>
      </w:tr>
      <w:tr w:rsidR="005B3C19" w:rsidRPr="002E2C9A" w14:paraId="7E73870F" w14:textId="77777777" w:rsidTr="00D452B2">
        <w:trPr>
          <w:trHeight w:val="20"/>
        </w:trPr>
        <w:tc>
          <w:tcPr>
            <w:tcW w:w="4309" w:type="dxa"/>
            <w:shd w:val="clear" w:color="auto" w:fill="auto"/>
            <w:vAlign w:val="bottom"/>
          </w:tcPr>
          <w:p w14:paraId="5EAEDEB3" w14:textId="77777777" w:rsidR="005B3C19" w:rsidRPr="002E2C9A" w:rsidRDefault="005B3C19" w:rsidP="005B3C19">
            <w:pPr>
              <w:spacing w:after="0"/>
              <w:ind w:left="-101" w:right="-72"/>
              <w:rPr>
                <w:rFonts w:eastAsia="Arial Unicode MS"/>
                <w:sz w:val="20"/>
                <w:szCs w:val="20"/>
                <w:cs/>
              </w:rPr>
            </w:pPr>
            <w:r w:rsidRPr="002E2C9A">
              <w:rPr>
                <w:rFonts w:eastAsia="Arial Unicode MS"/>
                <w:sz w:val="20"/>
                <w:szCs w:val="20"/>
              </w:rPr>
              <w:t>Current income tax payable</w:t>
            </w:r>
          </w:p>
        </w:tc>
        <w:tc>
          <w:tcPr>
            <w:tcW w:w="1587" w:type="dxa"/>
            <w:shd w:val="clear" w:color="auto" w:fill="auto"/>
            <w:vAlign w:val="bottom"/>
          </w:tcPr>
          <w:p w14:paraId="75A257BC" w14:textId="23A96622"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3,275,257</w:t>
            </w:r>
          </w:p>
        </w:tc>
        <w:tc>
          <w:tcPr>
            <w:tcW w:w="1587" w:type="dxa"/>
            <w:shd w:val="clear" w:color="auto" w:fill="auto"/>
            <w:vAlign w:val="bottom"/>
          </w:tcPr>
          <w:p w14:paraId="700CB7E9" w14:textId="71BE16B3" w:rsidR="005B3C19" w:rsidRPr="00F03303" w:rsidRDefault="00206771" w:rsidP="005B3C19">
            <w:pPr>
              <w:spacing w:after="0" w:line="240" w:lineRule="auto"/>
              <w:ind w:left="-102" w:right="-72"/>
              <w:jc w:val="right"/>
              <w:rPr>
                <w:rFonts w:eastAsia="Arial Unicode MS" w:cstheme="minorHAnsi"/>
                <w:sz w:val="20"/>
                <w:szCs w:val="20"/>
              </w:rPr>
            </w:pPr>
            <w:r w:rsidRPr="00F03303">
              <w:rPr>
                <w:rFonts w:eastAsia="Arial Unicode MS" w:cstheme="minorHAnsi"/>
                <w:sz w:val="20"/>
                <w:szCs w:val="20"/>
              </w:rPr>
              <w:t>1,967,440</w:t>
            </w:r>
          </w:p>
        </w:tc>
        <w:tc>
          <w:tcPr>
            <w:tcW w:w="1587" w:type="dxa"/>
            <w:shd w:val="clear" w:color="auto" w:fill="auto"/>
            <w:vAlign w:val="bottom"/>
          </w:tcPr>
          <w:p w14:paraId="32F86626" w14:textId="61B8A541" w:rsidR="005B3C19" w:rsidRPr="00F03303" w:rsidRDefault="00206771" w:rsidP="005B3C19">
            <w:pPr>
              <w:spacing w:after="0" w:line="240" w:lineRule="auto"/>
              <w:ind w:left="-102" w:right="-72"/>
              <w:jc w:val="right"/>
              <w:rPr>
                <w:rFonts w:eastAsia="Arial Unicode MS" w:cstheme="minorHAnsi"/>
                <w:sz w:val="20"/>
                <w:szCs w:val="20"/>
              </w:rPr>
            </w:pPr>
            <w:r w:rsidRPr="00F03303">
              <w:rPr>
                <w:rFonts w:eastAsia="Arial Unicode MS" w:cstheme="minorHAnsi"/>
                <w:sz w:val="20"/>
                <w:szCs w:val="20"/>
              </w:rPr>
              <w:t>5,242,697</w:t>
            </w:r>
          </w:p>
        </w:tc>
      </w:tr>
      <w:tr w:rsidR="005B3C19" w:rsidRPr="002E2C9A" w14:paraId="09E9EE1D" w14:textId="77777777" w:rsidTr="00D452B2">
        <w:trPr>
          <w:trHeight w:val="20"/>
        </w:trPr>
        <w:tc>
          <w:tcPr>
            <w:tcW w:w="4309" w:type="dxa"/>
            <w:shd w:val="clear" w:color="auto" w:fill="auto"/>
            <w:vAlign w:val="bottom"/>
          </w:tcPr>
          <w:p w14:paraId="311140B0" w14:textId="77777777" w:rsidR="005B3C19" w:rsidRPr="002E2C9A" w:rsidRDefault="005B3C19" w:rsidP="005B3C19">
            <w:pPr>
              <w:spacing w:after="0"/>
              <w:ind w:left="-101" w:right="-72"/>
              <w:rPr>
                <w:rFonts w:eastAsia="Arial Unicode MS"/>
                <w:sz w:val="20"/>
                <w:szCs w:val="20"/>
                <w:cs/>
              </w:rPr>
            </w:pPr>
            <w:r w:rsidRPr="002E2C9A">
              <w:rPr>
                <w:rFonts w:eastAsia="Arial Unicode MS"/>
                <w:sz w:val="20"/>
                <w:szCs w:val="20"/>
              </w:rPr>
              <w:t>Deferred income tax liabilities</w:t>
            </w:r>
          </w:p>
        </w:tc>
        <w:tc>
          <w:tcPr>
            <w:tcW w:w="1587" w:type="dxa"/>
            <w:shd w:val="clear" w:color="auto" w:fill="auto"/>
            <w:vAlign w:val="bottom"/>
          </w:tcPr>
          <w:p w14:paraId="7DEB6BB0" w14:textId="3F48295C"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7,035,756</w:t>
            </w:r>
          </w:p>
        </w:tc>
        <w:tc>
          <w:tcPr>
            <w:tcW w:w="1587" w:type="dxa"/>
            <w:shd w:val="clear" w:color="auto" w:fill="auto"/>
            <w:vAlign w:val="bottom"/>
          </w:tcPr>
          <w:p w14:paraId="4B8F3147" w14:textId="4753D203"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(2,396,728)</w:t>
            </w:r>
          </w:p>
        </w:tc>
        <w:tc>
          <w:tcPr>
            <w:tcW w:w="1587" w:type="dxa"/>
            <w:shd w:val="clear" w:color="auto" w:fill="auto"/>
            <w:vAlign w:val="bottom"/>
          </w:tcPr>
          <w:p w14:paraId="4F6251D3" w14:textId="53DD60CD"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4,639,028</w:t>
            </w:r>
          </w:p>
        </w:tc>
      </w:tr>
      <w:tr w:rsidR="005B3C19" w:rsidRPr="002E2C9A" w14:paraId="4F0200E5" w14:textId="77777777" w:rsidTr="00D452B2">
        <w:trPr>
          <w:trHeight w:val="20"/>
        </w:trPr>
        <w:tc>
          <w:tcPr>
            <w:tcW w:w="4309" w:type="dxa"/>
            <w:shd w:val="clear" w:color="auto" w:fill="auto"/>
            <w:vAlign w:val="bottom"/>
          </w:tcPr>
          <w:p w14:paraId="6E607592" w14:textId="77777777" w:rsidR="005B3C19" w:rsidRPr="002E2C9A" w:rsidRDefault="005B3C19" w:rsidP="005B3C19">
            <w:pPr>
              <w:spacing w:after="0"/>
              <w:ind w:left="37" w:right="-72" w:hanging="138"/>
              <w:rPr>
                <w:rFonts w:eastAsia="Arial Unicode MS"/>
                <w:sz w:val="20"/>
                <w:szCs w:val="20"/>
                <w:cs/>
              </w:rPr>
            </w:pPr>
            <w:r w:rsidRPr="002E2C9A">
              <w:rPr>
                <w:rFonts w:eastAsia="Arial Unicode MS"/>
                <w:sz w:val="20"/>
                <w:szCs w:val="20"/>
              </w:rPr>
              <w:t>Opening unappropriated retained earnings</w:t>
            </w:r>
          </w:p>
        </w:tc>
        <w:tc>
          <w:tcPr>
            <w:tcW w:w="1587" w:type="dxa"/>
            <w:shd w:val="clear" w:color="auto" w:fill="auto"/>
          </w:tcPr>
          <w:p w14:paraId="058B543C" w14:textId="7533C063"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1,357,583,940</w:t>
            </w:r>
          </w:p>
        </w:tc>
        <w:tc>
          <w:tcPr>
            <w:tcW w:w="1587" w:type="dxa"/>
            <w:shd w:val="clear" w:color="auto" w:fill="auto"/>
            <w:vAlign w:val="bottom"/>
          </w:tcPr>
          <w:p w14:paraId="4D2B2E61" w14:textId="3759826E"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w:t>
            </w:r>
            <w:r w:rsidR="00206771" w:rsidRPr="00F03303">
              <w:rPr>
                <w:rFonts w:eastAsia="Arial Unicode MS"/>
                <w:sz w:val="20"/>
                <w:szCs w:val="20"/>
              </w:rPr>
              <w:t>07</w:t>
            </w:r>
            <w:r w:rsidRPr="00F03303">
              <w:rPr>
                <w:rFonts w:eastAsia="Arial Unicode MS"/>
                <w:sz w:val="20"/>
                <w:szCs w:val="20"/>
              </w:rPr>
              <w:t>,</w:t>
            </w:r>
            <w:r w:rsidR="00206771" w:rsidRPr="00F03303">
              <w:rPr>
                <w:rFonts w:eastAsia="Arial Unicode MS"/>
                <w:sz w:val="20"/>
                <w:szCs w:val="20"/>
              </w:rPr>
              <w:t>543</w:t>
            </w:r>
            <w:r w:rsidRPr="00F03303">
              <w:rPr>
                <w:rFonts w:eastAsia="Arial Unicode MS"/>
                <w:sz w:val="20"/>
                <w:szCs w:val="20"/>
              </w:rPr>
              <w:t>,</w:t>
            </w:r>
            <w:r w:rsidR="00206771" w:rsidRPr="00F03303">
              <w:rPr>
                <w:rFonts w:eastAsia="Arial Unicode MS"/>
                <w:sz w:val="20"/>
                <w:szCs w:val="20"/>
              </w:rPr>
              <w:t>072</w:t>
            </w:r>
          </w:p>
        </w:tc>
        <w:tc>
          <w:tcPr>
            <w:tcW w:w="1587" w:type="dxa"/>
            <w:shd w:val="clear" w:color="auto" w:fill="auto"/>
            <w:vAlign w:val="bottom"/>
          </w:tcPr>
          <w:p w14:paraId="0C9F1C01" w14:textId="2E785B56"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1,4</w:t>
            </w:r>
            <w:r w:rsidR="00206771" w:rsidRPr="00F03303">
              <w:rPr>
                <w:rFonts w:eastAsia="Arial Unicode MS"/>
                <w:sz w:val="20"/>
                <w:szCs w:val="20"/>
              </w:rPr>
              <w:t>65</w:t>
            </w:r>
            <w:r w:rsidRPr="00F03303">
              <w:rPr>
                <w:rFonts w:eastAsia="Arial Unicode MS"/>
                <w:sz w:val="20"/>
                <w:szCs w:val="20"/>
              </w:rPr>
              <w:t>,</w:t>
            </w:r>
            <w:r w:rsidR="00206771" w:rsidRPr="00F03303">
              <w:rPr>
                <w:rFonts w:eastAsia="Arial Unicode MS"/>
                <w:sz w:val="20"/>
                <w:szCs w:val="20"/>
              </w:rPr>
              <w:t>127</w:t>
            </w:r>
            <w:r w:rsidRPr="00F03303">
              <w:rPr>
                <w:rFonts w:eastAsia="Arial Unicode MS"/>
                <w:sz w:val="20"/>
                <w:szCs w:val="20"/>
              </w:rPr>
              <w:t>,</w:t>
            </w:r>
            <w:r w:rsidR="00206771" w:rsidRPr="00F03303">
              <w:rPr>
                <w:rFonts w:eastAsia="Arial Unicode MS"/>
                <w:sz w:val="20"/>
                <w:szCs w:val="20"/>
              </w:rPr>
              <w:t>012</w:t>
            </w:r>
          </w:p>
        </w:tc>
      </w:tr>
      <w:tr w:rsidR="005B3C19" w:rsidRPr="002E2C9A" w14:paraId="634FC0F7" w14:textId="77777777" w:rsidTr="00D452B2">
        <w:trPr>
          <w:trHeight w:val="20"/>
        </w:trPr>
        <w:tc>
          <w:tcPr>
            <w:tcW w:w="4309" w:type="dxa"/>
            <w:shd w:val="clear" w:color="auto" w:fill="auto"/>
            <w:vAlign w:val="bottom"/>
          </w:tcPr>
          <w:p w14:paraId="1AE92351" w14:textId="77777777" w:rsidR="005B3C19" w:rsidRPr="002E2C9A" w:rsidRDefault="005B3C19" w:rsidP="005B3C19">
            <w:pPr>
              <w:spacing w:after="0"/>
              <w:ind w:left="37" w:right="-72" w:hanging="138"/>
              <w:rPr>
                <w:rFonts w:eastAsia="Arial Unicode MS"/>
                <w:sz w:val="20"/>
                <w:szCs w:val="20"/>
                <w:cs/>
              </w:rPr>
            </w:pPr>
            <w:r w:rsidRPr="002E2C9A">
              <w:rPr>
                <w:rFonts w:eastAsia="Arial Unicode MS"/>
                <w:sz w:val="20"/>
                <w:szCs w:val="20"/>
              </w:rPr>
              <w:t>Closing unappropriated retained earnings</w:t>
            </w:r>
          </w:p>
        </w:tc>
        <w:tc>
          <w:tcPr>
            <w:tcW w:w="1587" w:type="dxa"/>
            <w:shd w:val="clear" w:color="auto" w:fill="auto"/>
            <w:vAlign w:val="bottom"/>
          </w:tcPr>
          <w:p w14:paraId="7CFC90E5" w14:textId="103902AA"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1,451,822,462</w:t>
            </w:r>
          </w:p>
        </w:tc>
        <w:tc>
          <w:tcPr>
            <w:tcW w:w="1587" w:type="dxa"/>
            <w:shd w:val="clear" w:color="auto" w:fill="auto"/>
            <w:vAlign w:val="bottom"/>
          </w:tcPr>
          <w:p w14:paraId="004FA36C" w14:textId="62032899"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w:t>
            </w:r>
            <w:r w:rsidR="00206771" w:rsidRPr="00F03303">
              <w:rPr>
                <w:rFonts w:eastAsia="Arial Unicode MS"/>
                <w:sz w:val="20"/>
                <w:szCs w:val="20"/>
              </w:rPr>
              <w:t>25</w:t>
            </w:r>
            <w:r w:rsidRPr="00F03303">
              <w:rPr>
                <w:rFonts w:eastAsia="Arial Unicode MS"/>
                <w:sz w:val="20"/>
                <w:szCs w:val="20"/>
              </w:rPr>
              <w:t>,</w:t>
            </w:r>
            <w:r w:rsidR="00206771" w:rsidRPr="00F03303">
              <w:rPr>
                <w:rFonts w:eastAsia="Arial Unicode MS"/>
                <w:sz w:val="20"/>
                <w:szCs w:val="20"/>
              </w:rPr>
              <w:t>324</w:t>
            </w:r>
            <w:r w:rsidRPr="00F03303">
              <w:rPr>
                <w:rFonts w:eastAsia="Arial Unicode MS"/>
                <w:sz w:val="20"/>
                <w:szCs w:val="20"/>
              </w:rPr>
              <w:t>,</w:t>
            </w:r>
            <w:r w:rsidR="00206771" w:rsidRPr="00F03303">
              <w:rPr>
                <w:rFonts w:eastAsia="Arial Unicode MS"/>
                <w:sz w:val="20"/>
                <w:szCs w:val="20"/>
              </w:rPr>
              <w:t>315</w:t>
            </w:r>
          </w:p>
        </w:tc>
        <w:tc>
          <w:tcPr>
            <w:tcW w:w="1587" w:type="dxa"/>
            <w:shd w:val="clear" w:color="auto" w:fill="auto"/>
            <w:vAlign w:val="bottom"/>
          </w:tcPr>
          <w:p w14:paraId="0A3D0E06" w14:textId="7D9F220E" w:rsidR="005B3C19" w:rsidRPr="00F03303" w:rsidRDefault="00D4720F" w:rsidP="005B3C19">
            <w:pPr>
              <w:spacing w:after="0" w:line="240" w:lineRule="auto"/>
              <w:ind w:left="-102" w:right="-72"/>
              <w:jc w:val="right"/>
              <w:rPr>
                <w:rFonts w:eastAsia="Arial Unicode MS"/>
                <w:sz w:val="20"/>
                <w:szCs w:val="20"/>
              </w:rPr>
            </w:pPr>
            <w:r w:rsidRPr="00F03303">
              <w:rPr>
                <w:rFonts w:eastAsia="Arial Unicode MS"/>
                <w:sz w:val="20"/>
                <w:szCs w:val="20"/>
              </w:rPr>
              <w:t>1,5</w:t>
            </w:r>
            <w:r w:rsidR="00206771" w:rsidRPr="00F03303">
              <w:rPr>
                <w:rFonts w:eastAsia="Arial Unicode MS"/>
                <w:sz w:val="20"/>
                <w:szCs w:val="20"/>
              </w:rPr>
              <w:t>77</w:t>
            </w:r>
            <w:r w:rsidRPr="00F03303">
              <w:rPr>
                <w:rFonts w:eastAsia="Arial Unicode MS"/>
                <w:sz w:val="20"/>
                <w:szCs w:val="20"/>
              </w:rPr>
              <w:t>,</w:t>
            </w:r>
            <w:r w:rsidR="00206771" w:rsidRPr="00F03303">
              <w:rPr>
                <w:rFonts w:eastAsia="Arial Unicode MS"/>
                <w:sz w:val="20"/>
                <w:szCs w:val="20"/>
              </w:rPr>
              <w:t>146</w:t>
            </w:r>
            <w:r w:rsidRPr="00F03303">
              <w:rPr>
                <w:rFonts w:eastAsia="Arial Unicode MS"/>
                <w:sz w:val="20"/>
                <w:szCs w:val="20"/>
              </w:rPr>
              <w:t>,</w:t>
            </w:r>
            <w:r w:rsidR="00206771" w:rsidRPr="00F03303">
              <w:rPr>
                <w:rFonts w:eastAsia="Arial Unicode MS"/>
                <w:sz w:val="20"/>
                <w:szCs w:val="20"/>
              </w:rPr>
              <w:t>777</w:t>
            </w:r>
          </w:p>
        </w:tc>
      </w:tr>
      <w:tr w:rsidR="005B3C19" w:rsidRPr="002E2C9A" w14:paraId="5A2B00A5" w14:textId="77777777" w:rsidTr="00D452B2">
        <w:trPr>
          <w:trHeight w:val="20"/>
        </w:trPr>
        <w:tc>
          <w:tcPr>
            <w:tcW w:w="4309" w:type="dxa"/>
            <w:shd w:val="clear" w:color="auto" w:fill="auto"/>
            <w:vAlign w:val="bottom"/>
          </w:tcPr>
          <w:p w14:paraId="05AAA236" w14:textId="77777777" w:rsidR="005B3C19" w:rsidRPr="002E2C9A" w:rsidRDefault="005B3C19" w:rsidP="005B3C19">
            <w:pPr>
              <w:spacing w:after="0"/>
              <w:ind w:left="-101" w:right="-72"/>
              <w:rPr>
                <w:rFonts w:eastAsia="Arial Unicode MS"/>
                <w:sz w:val="20"/>
                <w:szCs w:val="20"/>
                <w:cs/>
              </w:rPr>
            </w:pPr>
          </w:p>
        </w:tc>
        <w:tc>
          <w:tcPr>
            <w:tcW w:w="1587" w:type="dxa"/>
            <w:shd w:val="clear" w:color="auto" w:fill="auto"/>
            <w:vAlign w:val="bottom"/>
          </w:tcPr>
          <w:p w14:paraId="7E1D97AD" w14:textId="77777777" w:rsidR="005B3C19" w:rsidRPr="002E2C9A" w:rsidRDefault="005B3C19"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5050D28A" w14:textId="77777777" w:rsidR="005B3C19" w:rsidRPr="00F03303" w:rsidRDefault="005B3C19"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47A9DA5D" w14:textId="77777777" w:rsidR="005B3C19" w:rsidRPr="00F03303" w:rsidRDefault="005B3C19" w:rsidP="005B3C19">
            <w:pPr>
              <w:spacing w:after="0" w:line="240" w:lineRule="auto"/>
              <w:ind w:left="-102" w:right="-72"/>
              <w:jc w:val="right"/>
              <w:rPr>
                <w:rFonts w:eastAsia="Arial Unicode MS"/>
                <w:sz w:val="20"/>
                <w:szCs w:val="20"/>
              </w:rPr>
            </w:pPr>
          </w:p>
        </w:tc>
      </w:tr>
      <w:tr w:rsidR="005B3C19" w:rsidRPr="002E2C9A" w14:paraId="570BA4F6" w14:textId="77777777" w:rsidTr="00D452B2">
        <w:trPr>
          <w:trHeight w:val="20"/>
        </w:trPr>
        <w:tc>
          <w:tcPr>
            <w:tcW w:w="4309" w:type="dxa"/>
            <w:shd w:val="clear" w:color="auto" w:fill="auto"/>
            <w:vAlign w:val="bottom"/>
          </w:tcPr>
          <w:p w14:paraId="3EC49222" w14:textId="77777777" w:rsidR="005B3C19" w:rsidRPr="002E2C9A" w:rsidRDefault="005B3C19" w:rsidP="005B3C19">
            <w:pPr>
              <w:spacing w:after="0"/>
              <w:ind w:left="-101" w:right="-72"/>
              <w:rPr>
                <w:rFonts w:eastAsia="Arial Unicode MS"/>
                <w:b/>
                <w:bCs/>
                <w:sz w:val="20"/>
                <w:szCs w:val="20"/>
              </w:rPr>
            </w:pPr>
            <w:r w:rsidRPr="002E2C9A">
              <w:rPr>
                <w:rFonts w:eastAsia="Arial Unicode MS"/>
                <w:b/>
                <w:bCs/>
                <w:sz w:val="20"/>
                <w:szCs w:val="20"/>
              </w:rPr>
              <w:t>Statement of comprehensive income</w:t>
            </w:r>
            <w:r w:rsidRPr="002E2C9A">
              <w:rPr>
                <w:rFonts w:eastAsia="Arial Unicode MS"/>
                <w:b/>
                <w:bCs/>
                <w:sz w:val="20"/>
                <w:szCs w:val="20"/>
                <w:cs/>
              </w:rPr>
              <w:t xml:space="preserve"> </w:t>
            </w:r>
          </w:p>
          <w:p w14:paraId="1626F42D" w14:textId="193D7F7A" w:rsidR="005B3C19" w:rsidRPr="002E2C9A" w:rsidRDefault="005B3C19" w:rsidP="005B3C19">
            <w:pPr>
              <w:spacing w:after="0"/>
              <w:ind w:left="-101" w:right="-72"/>
              <w:rPr>
                <w:rFonts w:eastAsia="Arial Unicode MS"/>
                <w:sz w:val="20"/>
                <w:szCs w:val="20"/>
              </w:rPr>
            </w:pPr>
            <w:r w:rsidRPr="002E2C9A">
              <w:rPr>
                <w:rFonts w:eastAsia="Arial Unicode MS"/>
                <w:b/>
                <w:bCs/>
                <w:sz w:val="20"/>
                <w:szCs w:val="20"/>
              </w:rPr>
              <w:t xml:space="preserve">   for the year ended 31 December 2019</w:t>
            </w:r>
          </w:p>
        </w:tc>
        <w:tc>
          <w:tcPr>
            <w:tcW w:w="1587" w:type="dxa"/>
            <w:shd w:val="clear" w:color="auto" w:fill="auto"/>
            <w:vAlign w:val="bottom"/>
          </w:tcPr>
          <w:p w14:paraId="6F72234F" w14:textId="77777777" w:rsidR="005B3C19" w:rsidRPr="002E2C9A" w:rsidRDefault="005B3C19"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08C17A0D" w14:textId="77777777" w:rsidR="005B3C19" w:rsidRPr="002E2C9A" w:rsidRDefault="005B3C19"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0173EB04" w14:textId="77777777" w:rsidR="005B3C19" w:rsidRPr="002E2C9A" w:rsidRDefault="005B3C19" w:rsidP="005B3C19">
            <w:pPr>
              <w:spacing w:after="0" w:line="240" w:lineRule="auto"/>
              <w:ind w:left="-102" w:right="-72"/>
              <w:jc w:val="right"/>
              <w:rPr>
                <w:rFonts w:eastAsia="Arial Unicode MS"/>
                <w:sz w:val="20"/>
                <w:szCs w:val="20"/>
              </w:rPr>
            </w:pPr>
          </w:p>
        </w:tc>
      </w:tr>
      <w:tr w:rsidR="005B3C19" w:rsidRPr="002E2C9A" w14:paraId="68ECF2F4" w14:textId="77777777" w:rsidTr="00D452B2">
        <w:trPr>
          <w:trHeight w:val="20"/>
        </w:trPr>
        <w:tc>
          <w:tcPr>
            <w:tcW w:w="4309" w:type="dxa"/>
            <w:shd w:val="clear" w:color="auto" w:fill="auto"/>
            <w:vAlign w:val="bottom"/>
          </w:tcPr>
          <w:p w14:paraId="74C44729" w14:textId="77777777" w:rsidR="005B3C19" w:rsidRPr="002E2C9A" w:rsidRDefault="005B3C19" w:rsidP="005B3C19">
            <w:pPr>
              <w:spacing w:after="0"/>
              <w:ind w:left="-101" w:right="-72"/>
              <w:rPr>
                <w:rFonts w:eastAsia="Arial Unicode MS"/>
                <w:sz w:val="20"/>
                <w:szCs w:val="20"/>
              </w:rPr>
            </w:pPr>
            <w:r w:rsidRPr="002E2C9A">
              <w:rPr>
                <w:rFonts w:eastAsia="Arial Unicode MS"/>
                <w:sz w:val="20"/>
                <w:szCs w:val="20"/>
              </w:rPr>
              <w:t>Costs of sales of real estate</w:t>
            </w:r>
          </w:p>
        </w:tc>
        <w:tc>
          <w:tcPr>
            <w:tcW w:w="1587" w:type="dxa"/>
            <w:shd w:val="clear" w:color="auto" w:fill="auto"/>
            <w:vAlign w:val="center"/>
          </w:tcPr>
          <w:p w14:paraId="28EAD460" w14:textId="75460A4D"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347,655,327</w:t>
            </w:r>
          </w:p>
        </w:tc>
        <w:tc>
          <w:tcPr>
            <w:tcW w:w="1587" w:type="dxa"/>
            <w:shd w:val="clear" w:color="auto" w:fill="auto"/>
            <w:vAlign w:val="bottom"/>
          </w:tcPr>
          <w:p w14:paraId="53E230AE" w14:textId="2A053834"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(14,672,684)</w:t>
            </w:r>
          </w:p>
        </w:tc>
        <w:tc>
          <w:tcPr>
            <w:tcW w:w="1587" w:type="dxa"/>
            <w:shd w:val="clear" w:color="auto" w:fill="auto"/>
            <w:vAlign w:val="bottom"/>
          </w:tcPr>
          <w:p w14:paraId="277259D4" w14:textId="33D7D54D"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332,982,643</w:t>
            </w:r>
          </w:p>
        </w:tc>
      </w:tr>
      <w:tr w:rsidR="005B3C19" w:rsidRPr="002E2C9A" w14:paraId="78DD67DF" w14:textId="77777777" w:rsidTr="00D452B2">
        <w:trPr>
          <w:trHeight w:val="20"/>
        </w:trPr>
        <w:tc>
          <w:tcPr>
            <w:tcW w:w="4309" w:type="dxa"/>
            <w:shd w:val="clear" w:color="auto" w:fill="auto"/>
            <w:vAlign w:val="bottom"/>
          </w:tcPr>
          <w:p w14:paraId="65316BC8" w14:textId="77777777" w:rsidR="005B3C19" w:rsidRPr="002E2C9A" w:rsidRDefault="005B3C19" w:rsidP="005B3C19">
            <w:pPr>
              <w:spacing w:after="0"/>
              <w:ind w:left="-101" w:right="-72"/>
              <w:rPr>
                <w:rFonts w:eastAsia="Arial Unicode MS"/>
                <w:b/>
                <w:bCs/>
                <w:sz w:val="20"/>
                <w:szCs w:val="20"/>
              </w:rPr>
            </w:pPr>
            <w:r w:rsidRPr="002E2C9A">
              <w:rPr>
                <w:rFonts w:eastAsia="Arial Unicode MS"/>
                <w:sz w:val="20"/>
                <w:szCs w:val="20"/>
              </w:rPr>
              <w:t>Costs of leases and services</w:t>
            </w:r>
          </w:p>
        </w:tc>
        <w:tc>
          <w:tcPr>
            <w:tcW w:w="1587" w:type="dxa"/>
            <w:shd w:val="clear" w:color="auto" w:fill="auto"/>
            <w:vAlign w:val="center"/>
          </w:tcPr>
          <w:p w14:paraId="3400BC23" w14:textId="5455A910"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124,280,872</w:t>
            </w:r>
          </w:p>
        </w:tc>
        <w:tc>
          <w:tcPr>
            <w:tcW w:w="1587" w:type="dxa"/>
            <w:shd w:val="clear" w:color="auto" w:fill="auto"/>
            <w:vAlign w:val="bottom"/>
          </w:tcPr>
          <w:p w14:paraId="1B3E5472" w14:textId="5205BCB0"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16,523,428</w:t>
            </w:r>
          </w:p>
        </w:tc>
        <w:tc>
          <w:tcPr>
            <w:tcW w:w="1587" w:type="dxa"/>
            <w:shd w:val="clear" w:color="auto" w:fill="auto"/>
            <w:vAlign w:val="bottom"/>
          </w:tcPr>
          <w:p w14:paraId="413A6910" w14:textId="3CC16F20"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140,804,300</w:t>
            </w:r>
          </w:p>
        </w:tc>
      </w:tr>
      <w:tr w:rsidR="005B3C19" w:rsidRPr="002E2C9A" w14:paraId="553854CA" w14:textId="77777777" w:rsidTr="00D452B2">
        <w:trPr>
          <w:trHeight w:val="20"/>
        </w:trPr>
        <w:tc>
          <w:tcPr>
            <w:tcW w:w="4309" w:type="dxa"/>
            <w:shd w:val="clear" w:color="auto" w:fill="auto"/>
            <w:vAlign w:val="bottom"/>
          </w:tcPr>
          <w:p w14:paraId="60E6C6C7" w14:textId="77777777" w:rsidR="005B3C19" w:rsidRPr="002E2C9A" w:rsidRDefault="005B3C19" w:rsidP="005B3C19">
            <w:pPr>
              <w:spacing w:after="0"/>
              <w:ind w:left="-101" w:right="-72"/>
              <w:rPr>
                <w:rFonts w:eastAsia="Arial Unicode MS"/>
                <w:sz w:val="20"/>
                <w:szCs w:val="20"/>
              </w:rPr>
            </w:pPr>
            <w:r w:rsidRPr="002E2C9A">
              <w:rPr>
                <w:rFonts w:eastAsia="Arial Unicode MS"/>
                <w:sz w:val="20"/>
                <w:szCs w:val="20"/>
              </w:rPr>
              <w:t>Finance costs</w:t>
            </w:r>
          </w:p>
        </w:tc>
        <w:tc>
          <w:tcPr>
            <w:tcW w:w="1587" w:type="dxa"/>
            <w:shd w:val="clear" w:color="auto" w:fill="auto"/>
            <w:vAlign w:val="bottom"/>
          </w:tcPr>
          <w:p w14:paraId="1064A85F" w14:textId="40667CF3"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31,989,105</w:t>
            </w:r>
          </w:p>
        </w:tc>
        <w:tc>
          <w:tcPr>
            <w:tcW w:w="1587" w:type="dxa"/>
            <w:shd w:val="clear" w:color="auto" w:fill="auto"/>
            <w:vAlign w:val="bottom"/>
          </w:tcPr>
          <w:p w14:paraId="009C0375" w14:textId="41FDB82A"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(21,945,276)</w:t>
            </w:r>
          </w:p>
        </w:tc>
        <w:tc>
          <w:tcPr>
            <w:tcW w:w="1587" w:type="dxa"/>
            <w:shd w:val="clear" w:color="auto" w:fill="auto"/>
            <w:vAlign w:val="bottom"/>
          </w:tcPr>
          <w:p w14:paraId="7C3D42CB" w14:textId="0F314CD7"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10,043,829</w:t>
            </w:r>
          </w:p>
        </w:tc>
      </w:tr>
      <w:tr w:rsidR="005B3C19" w:rsidRPr="002E2C9A" w14:paraId="416F5400" w14:textId="77777777" w:rsidTr="00D452B2">
        <w:trPr>
          <w:trHeight w:val="20"/>
        </w:trPr>
        <w:tc>
          <w:tcPr>
            <w:tcW w:w="4309" w:type="dxa"/>
            <w:shd w:val="clear" w:color="auto" w:fill="auto"/>
            <w:vAlign w:val="bottom"/>
          </w:tcPr>
          <w:p w14:paraId="6D19B61A" w14:textId="161ADA51" w:rsidR="005B3C19" w:rsidRPr="002E2C9A" w:rsidRDefault="005B3C19" w:rsidP="005B3C19">
            <w:pPr>
              <w:spacing w:after="0"/>
              <w:ind w:left="-101" w:right="-72"/>
              <w:rPr>
                <w:rFonts w:eastAsia="Arial Unicode MS"/>
                <w:sz w:val="20"/>
                <w:szCs w:val="20"/>
                <w:lang w:val="en-GB" w:bidi="th-TH"/>
              </w:rPr>
            </w:pPr>
            <w:r w:rsidRPr="002E2C9A">
              <w:rPr>
                <w:rFonts w:eastAsia="Arial Unicode MS"/>
                <w:sz w:val="20"/>
                <w:szCs w:val="20"/>
              </w:rPr>
              <w:t>Income tax</w:t>
            </w:r>
          </w:p>
        </w:tc>
        <w:tc>
          <w:tcPr>
            <w:tcW w:w="1587" w:type="dxa"/>
            <w:shd w:val="clear" w:color="auto" w:fill="auto"/>
            <w:vAlign w:val="bottom"/>
          </w:tcPr>
          <w:p w14:paraId="0E6BF2CB" w14:textId="6F5EE1CD" w:rsidR="005B3C19" w:rsidRPr="002E2C9A" w:rsidRDefault="002621D6" w:rsidP="005B3C19">
            <w:pPr>
              <w:spacing w:after="0" w:line="240" w:lineRule="auto"/>
              <w:ind w:left="-102" w:right="-72"/>
              <w:jc w:val="right"/>
              <w:rPr>
                <w:rFonts w:eastAsia="Arial Unicode MS"/>
                <w:sz w:val="20"/>
                <w:szCs w:val="20"/>
              </w:rPr>
            </w:pPr>
            <w:r w:rsidRPr="002E2C9A">
              <w:rPr>
                <w:rFonts w:eastAsia="Arial Unicode MS"/>
                <w:sz w:val="20"/>
                <w:szCs w:val="20"/>
                <w:lang w:bidi="th-TH"/>
              </w:rPr>
              <w:t>(</w:t>
            </w:r>
            <w:r w:rsidR="005B3C19" w:rsidRPr="002E2C9A">
              <w:rPr>
                <w:rFonts w:eastAsia="Arial Unicode MS"/>
                <w:sz w:val="20"/>
                <w:szCs w:val="20"/>
              </w:rPr>
              <w:t>13,550,206</w:t>
            </w:r>
            <w:r w:rsidRPr="002E2C9A">
              <w:rPr>
                <w:rFonts w:eastAsia="Arial Unicode MS"/>
                <w:sz w:val="20"/>
                <w:szCs w:val="20"/>
              </w:rPr>
              <w:t>)</w:t>
            </w:r>
          </w:p>
        </w:tc>
        <w:tc>
          <w:tcPr>
            <w:tcW w:w="1587" w:type="dxa"/>
            <w:shd w:val="clear" w:color="auto" w:fill="auto"/>
            <w:vAlign w:val="bottom"/>
          </w:tcPr>
          <w:p w14:paraId="5E4E0639" w14:textId="0318DA68"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(2,313,289)</w:t>
            </w:r>
          </w:p>
        </w:tc>
        <w:tc>
          <w:tcPr>
            <w:tcW w:w="1587" w:type="dxa"/>
            <w:shd w:val="clear" w:color="auto" w:fill="auto"/>
            <w:vAlign w:val="bottom"/>
          </w:tcPr>
          <w:p w14:paraId="7251A68D" w14:textId="642B0567"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(15,863,495)</w:t>
            </w:r>
          </w:p>
        </w:tc>
      </w:tr>
      <w:tr w:rsidR="005B3C19" w:rsidRPr="002E2C9A" w14:paraId="34DD5887" w14:textId="77777777" w:rsidTr="00D452B2">
        <w:trPr>
          <w:trHeight w:val="20"/>
        </w:trPr>
        <w:tc>
          <w:tcPr>
            <w:tcW w:w="4309" w:type="dxa"/>
            <w:shd w:val="clear" w:color="auto" w:fill="auto"/>
            <w:vAlign w:val="bottom"/>
          </w:tcPr>
          <w:p w14:paraId="66F669AD" w14:textId="5B13BF08" w:rsidR="005B3C19" w:rsidRPr="002E2C9A" w:rsidRDefault="00B92A4F" w:rsidP="005B3C19">
            <w:pPr>
              <w:spacing w:after="0"/>
              <w:ind w:left="-101" w:right="-72"/>
              <w:rPr>
                <w:rFonts w:eastAsia="Arial Unicode MS"/>
                <w:sz w:val="20"/>
                <w:szCs w:val="20"/>
              </w:rPr>
            </w:pPr>
            <w:r>
              <w:rPr>
                <w:rFonts w:eastAsia="Arial Unicode MS"/>
                <w:sz w:val="20"/>
                <w:szCs w:val="20"/>
              </w:rPr>
              <w:t>P</w:t>
            </w:r>
            <w:r w:rsidR="005B3C19" w:rsidRPr="002E2C9A">
              <w:rPr>
                <w:rFonts w:eastAsia="Arial Unicode MS"/>
                <w:sz w:val="20"/>
                <w:szCs w:val="20"/>
              </w:rPr>
              <w:t>rofit for the period</w:t>
            </w:r>
          </w:p>
        </w:tc>
        <w:tc>
          <w:tcPr>
            <w:tcW w:w="1587" w:type="dxa"/>
            <w:shd w:val="clear" w:color="auto" w:fill="auto"/>
            <w:vAlign w:val="bottom"/>
          </w:tcPr>
          <w:p w14:paraId="1640FE59" w14:textId="153D71AF"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205,921,607</w:t>
            </w:r>
          </w:p>
        </w:tc>
        <w:tc>
          <w:tcPr>
            <w:tcW w:w="1587" w:type="dxa"/>
            <w:shd w:val="clear" w:color="auto" w:fill="auto"/>
            <w:vAlign w:val="bottom"/>
          </w:tcPr>
          <w:p w14:paraId="566A5068" w14:textId="041E8C4A"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17,781,243</w:t>
            </w:r>
          </w:p>
        </w:tc>
        <w:tc>
          <w:tcPr>
            <w:tcW w:w="1587" w:type="dxa"/>
            <w:shd w:val="clear" w:color="auto" w:fill="auto"/>
            <w:vAlign w:val="bottom"/>
          </w:tcPr>
          <w:p w14:paraId="479B88D6" w14:textId="0B9ED1A8"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223,702,850</w:t>
            </w:r>
          </w:p>
        </w:tc>
      </w:tr>
      <w:tr w:rsidR="005B3C19" w:rsidRPr="002E2C9A" w14:paraId="264CC184" w14:textId="77777777" w:rsidTr="00D452B2">
        <w:trPr>
          <w:trHeight w:val="20"/>
        </w:trPr>
        <w:tc>
          <w:tcPr>
            <w:tcW w:w="4309" w:type="dxa"/>
            <w:shd w:val="clear" w:color="auto" w:fill="auto"/>
            <w:vAlign w:val="bottom"/>
          </w:tcPr>
          <w:p w14:paraId="2A9A0444" w14:textId="21F1EEDD" w:rsidR="005B3C19" w:rsidRPr="002E2C9A" w:rsidRDefault="005B3C19" w:rsidP="005B3C19">
            <w:pPr>
              <w:spacing w:after="0"/>
              <w:ind w:left="-101" w:right="-72"/>
              <w:rPr>
                <w:rFonts w:eastAsia="Arial Unicode MS"/>
                <w:sz w:val="20"/>
                <w:szCs w:val="20"/>
              </w:rPr>
            </w:pPr>
            <w:r w:rsidRPr="002E2C9A">
              <w:rPr>
                <w:rFonts w:eastAsia="Arial Unicode MS"/>
                <w:sz w:val="20"/>
                <w:szCs w:val="20"/>
              </w:rPr>
              <w:t>Basic earnings per share</w:t>
            </w:r>
          </w:p>
        </w:tc>
        <w:tc>
          <w:tcPr>
            <w:tcW w:w="1587" w:type="dxa"/>
            <w:shd w:val="clear" w:color="auto" w:fill="auto"/>
            <w:vAlign w:val="bottom"/>
          </w:tcPr>
          <w:p w14:paraId="71A27AA5" w14:textId="177BDCDD"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0.24</w:t>
            </w:r>
          </w:p>
        </w:tc>
        <w:tc>
          <w:tcPr>
            <w:tcW w:w="1587" w:type="dxa"/>
            <w:shd w:val="clear" w:color="auto" w:fill="auto"/>
            <w:vAlign w:val="bottom"/>
          </w:tcPr>
          <w:p w14:paraId="0147F2E6" w14:textId="042718EE"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0.02</w:t>
            </w:r>
          </w:p>
        </w:tc>
        <w:tc>
          <w:tcPr>
            <w:tcW w:w="1587" w:type="dxa"/>
            <w:shd w:val="clear" w:color="auto" w:fill="auto"/>
            <w:vAlign w:val="bottom"/>
          </w:tcPr>
          <w:p w14:paraId="403E04D9" w14:textId="336137B6"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0.26</w:t>
            </w:r>
          </w:p>
        </w:tc>
      </w:tr>
      <w:tr w:rsidR="005B3C19" w:rsidRPr="002E2C9A" w14:paraId="4CC02C1F" w14:textId="77777777" w:rsidTr="00D452B2">
        <w:trPr>
          <w:trHeight w:val="20"/>
        </w:trPr>
        <w:tc>
          <w:tcPr>
            <w:tcW w:w="4309" w:type="dxa"/>
            <w:shd w:val="clear" w:color="auto" w:fill="auto"/>
            <w:vAlign w:val="bottom"/>
          </w:tcPr>
          <w:p w14:paraId="69A8AB3C" w14:textId="77777777" w:rsidR="005B3C19" w:rsidRPr="002E2C9A" w:rsidRDefault="005B3C19" w:rsidP="005B3C19">
            <w:pPr>
              <w:spacing w:after="0"/>
              <w:ind w:left="-101" w:right="-72"/>
              <w:rPr>
                <w:rFonts w:eastAsia="Arial Unicode MS"/>
                <w:sz w:val="20"/>
                <w:szCs w:val="20"/>
              </w:rPr>
            </w:pPr>
          </w:p>
        </w:tc>
        <w:tc>
          <w:tcPr>
            <w:tcW w:w="1587" w:type="dxa"/>
            <w:shd w:val="clear" w:color="auto" w:fill="auto"/>
            <w:vAlign w:val="bottom"/>
          </w:tcPr>
          <w:p w14:paraId="06BE052D" w14:textId="77777777" w:rsidR="005B3C19" w:rsidRPr="002E2C9A" w:rsidRDefault="005B3C19"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42D943CC" w14:textId="77777777" w:rsidR="005B3C19" w:rsidRPr="002E2C9A" w:rsidRDefault="005B3C19"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240AC8A5" w14:textId="77777777" w:rsidR="005B3C19" w:rsidRPr="002E2C9A" w:rsidRDefault="005B3C19" w:rsidP="005B3C19">
            <w:pPr>
              <w:spacing w:after="0" w:line="240" w:lineRule="auto"/>
              <w:ind w:left="-102" w:right="-72"/>
              <w:jc w:val="right"/>
              <w:rPr>
                <w:rFonts w:eastAsia="Arial Unicode MS"/>
                <w:sz w:val="20"/>
                <w:szCs w:val="20"/>
              </w:rPr>
            </w:pPr>
          </w:p>
        </w:tc>
      </w:tr>
      <w:tr w:rsidR="005B3C19" w:rsidRPr="002E2C9A" w14:paraId="3C6BC842" w14:textId="77777777" w:rsidTr="00D452B2">
        <w:trPr>
          <w:trHeight w:val="20"/>
        </w:trPr>
        <w:tc>
          <w:tcPr>
            <w:tcW w:w="4309" w:type="dxa"/>
            <w:shd w:val="clear" w:color="auto" w:fill="auto"/>
            <w:vAlign w:val="bottom"/>
          </w:tcPr>
          <w:p w14:paraId="0369745C" w14:textId="77777777" w:rsidR="005B3C19" w:rsidRPr="002E2C9A" w:rsidRDefault="005B3C19" w:rsidP="005B3C19">
            <w:pPr>
              <w:spacing w:after="0"/>
              <w:ind w:left="-101" w:right="-72"/>
              <w:rPr>
                <w:rFonts w:eastAsia="Arial Unicode MS"/>
                <w:b/>
                <w:bCs/>
                <w:sz w:val="20"/>
                <w:szCs w:val="20"/>
              </w:rPr>
            </w:pPr>
            <w:r w:rsidRPr="002E2C9A">
              <w:rPr>
                <w:rFonts w:eastAsia="Arial Unicode MS"/>
                <w:b/>
                <w:bCs/>
                <w:sz w:val="20"/>
                <w:szCs w:val="20"/>
              </w:rPr>
              <w:t xml:space="preserve">Statement of </w:t>
            </w:r>
            <w:r w:rsidRPr="002E2C9A">
              <w:rPr>
                <w:rFonts w:eastAsia="Arial Unicode MS" w:cs="Browallia New"/>
                <w:b/>
                <w:bCs/>
                <w:sz w:val="20"/>
                <w:szCs w:val="25"/>
              </w:rPr>
              <w:t>cash flows</w:t>
            </w:r>
            <w:r w:rsidRPr="002E2C9A">
              <w:rPr>
                <w:rFonts w:eastAsia="Arial Unicode MS"/>
                <w:b/>
                <w:bCs/>
                <w:sz w:val="20"/>
                <w:szCs w:val="20"/>
                <w:cs/>
              </w:rPr>
              <w:t xml:space="preserve"> </w:t>
            </w:r>
          </w:p>
          <w:p w14:paraId="7FA1B1C1" w14:textId="3BB8D341" w:rsidR="005B3C19" w:rsidRPr="002E2C9A" w:rsidRDefault="005B3C19" w:rsidP="005B3C19">
            <w:pPr>
              <w:spacing w:after="0"/>
              <w:ind w:left="-101" w:right="-72"/>
              <w:rPr>
                <w:rFonts w:eastAsia="Arial Unicode MS"/>
                <w:sz w:val="20"/>
                <w:szCs w:val="20"/>
              </w:rPr>
            </w:pPr>
            <w:r w:rsidRPr="002E2C9A">
              <w:rPr>
                <w:rFonts w:eastAsia="Arial Unicode MS"/>
                <w:b/>
                <w:bCs/>
                <w:sz w:val="20"/>
                <w:szCs w:val="20"/>
              </w:rPr>
              <w:t xml:space="preserve">   for the year ended 31 December 2019</w:t>
            </w:r>
          </w:p>
        </w:tc>
        <w:tc>
          <w:tcPr>
            <w:tcW w:w="1587" w:type="dxa"/>
            <w:shd w:val="clear" w:color="auto" w:fill="auto"/>
            <w:vAlign w:val="bottom"/>
          </w:tcPr>
          <w:p w14:paraId="792D2C20" w14:textId="77777777" w:rsidR="005B3C19" w:rsidRPr="002E2C9A" w:rsidRDefault="005B3C19"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5502C0EF" w14:textId="77777777" w:rsidR="005B3C19" w:rsidRPr="002E2C9A" w:rsidRDefault="005B3C19"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65B06DA9" w14:textId="77777777" w:rsidR="005B3C19" w:rsidRPr="002E2C9A" w:rsidRDefault="005B3C19" w:rsidP="005B3C19">
            <w:pPr>
              <w:spacing w:after="0" w:line="240" w:lineRule="auto"/>
              <w:ind w:left="-102" w:right="-72"/>
              <w:jc w:val="right"/>
              <w:rPr>
                <w:rFonts w:eastAsia="Arial Unicode MS"/>
                <w:sz w:val="20"/>
                <w:szCs w:val="20"/>
              </w:rPr>
            </w:pPr>
          </w:p>
        </w:tc>
      </w:tr>
      <w:tr w:rsidR="005B3C19" w:rsidRPr="002E2C9A" w14:paraId="0E479907" w14:textId="77777777" w:rsidTr="00D452B2">
        <w:trPr>
          <w:trHeight w:val="20"/>
        </w:trPr>
        <w:tc>
          <w:tcPr>
            <w:tcW w:w="4309" w:type="dxa"/>
            <w:shd w:val="clear" w:color="auto" w:fill="auto"/>
            <w:vAlign w:val="bottom"/>
          </w:tcPr>
          <w:p w14:paraId="0DEE59FB" w14:textId="77777777" w:rsidR="005B3C19" w:rsidRPr="002E2C9A" w:rsidRDefault="005B3C19" w:rsidP="005B3C19">
            <w:pPr>
              <w:spacing w:after="0"/>
              <w:ind w:left="-101" w:right="-72"/>
              <w:rPr>
                <w:rFonts w:eastAsia="Arial Unicode MS"/>
                <w:b/>
                <w:bCs/>
                <w:sz w:val="20"/>
                <w:szCs w:val="20"/>
              </w:rPr>
            </w:pPr>
            <w:r w:rsidRPr="002E2C9A">
              <w:rPr>
                <w:rFonts w:eastAsia="Arial Unicode MS"/>
                <w:sz w:val="20"/>
                <w:szCs w:val="20"/>
              </w:rPr>
              <w:t>Cash flows from operating activities</w:t>
            </w:r>
          </w:p>
        </w:tc>
        <w:tc>
          <w:tcPr>
            <w:tcW w:w="1587" w:type="dxa"/>
            <w:shd w:val="clear" w:color="auto" w:fill="auto"/>
            <w:vAlign w:val="bottom"/>
          </w:tcPr>
          <w:p w14:paraId="0BFEA909" w14:textId="77777777" w:rsidR="005B3C19" w:rsidRPr="002E2C9A" w:rsidRDefault="005B3C19"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43A7703F" w14:textId="77777777" w:rsidR="005B3C19" w:rsidRPr="002E2C9A" w:rsidRDefault="005B3C19"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098A00A6" w14:textId="77777777" w:rsidR="005B3C19" w:rsidRPr="002E2C9A" w:rsidRDefault="005B3C19" w:rsidP="005B3C19">
            <w:pPr>
              <w:spacing w:after="0" w:line="240" w:lineRule="auto"/>
              <w:ind w:left="-102" w:right="-72"/>
              <w:jc w:val="right"/>
              <w:rPr>
                <w:rFonts w:eastAsia="Arial Unicode MS"/>
                <w:sz w:val="20"/>
                <w:szCs w:val="20"/>
              </w:rPr>
            </w:pPr>
          </w:p>
        </w:tc>
      </w:tr>
      <w:tr w:rsidR="005B3C19" w:rsidRPr="002E2C9A" w14:paraId="1A535A81" w14:textId="77777777" w:rsidTr="00D452B2">
        <w:trPr>
          <w:trHeight w:val="20"/>
        </w:trPr>
        <w:tc>
          <w:tcPr>
            <w:tcW w:w="4309" w:type="dxa"/>
            <w:shd w:val="clear" w:color="auto" w:fill="auto"/>
            <w:vAlign w:val="bottom"/>
          </w:tcPr>
          <w:p w14:paraId="6BC66846" w14:textId="6C8449E3" w:rsidR="005B3C19" w:rsidRPr="002E2C9A" w:rsidRDefault="005B3C19" w:rsidP="005B3C19">
            <w:pPr>
              <w:spacing w:after="0"/>
              <w:ind w:left="-101" w:right="-72"/>
              <w:rPr>
                <w:rFonts w:eastAsia="Arial Unicode MS"/>
                <w:sz w:val="20"/>
                <w:szCs w:val="20"/>
              </w:rPr>
            </w:pPr>
            <w:r w:rsidRPr="002E2C9A">
              <w:rPr>
                <w:rFonts w:eastAsia="Arial Unicode MS"/>
                <w:sz w:val="20"/>
                <w:szCs w:val="20"/>
              </w:rPr>
              <w:t>Profit before income tax</w:t>
            </w:r>
          </w:p>
        </w:tc>
        <w:tc>
          <w:tcPr>
            <w:tcW w:w="1587" w:type="dxa"/>
            <w:shd w:val="clear" w:color="auto" w:fill="auto"/>
            <w:vAlign w:val="bottom"/>
          </w:tcPr>
          <w:p w14:paraId="359B3141" w14:textId="4F919BB7"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219,471,813</w:t>
            </w:r>
          </w:p>
        </w:tc>
        <w:tc>
          <w:tcPr>
            <w:tcW w:w="1587" w:type="dxa"/>
            <w:shd w:val="clear" w:color="auto" w:fill="auto"/>
            <w:vAlign w:val="bottom"/>
          </w:tcPr>
          <w:p w14:paraId="1DBD4CC7" w14:textId="3B53FEE0"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20,094,532</w:t>
            </w:r>
          </w:p>
        </w:tc>
        <w:tc>
          <w:tcPr>
            <w:tcW w:w="1587" w:type="dxa"/>
            <w:shd w:val="clear" w:color="auto" w:fill="auto"/>
            <w:vAlign w:val="bottom"/>
          </w:tcPr>
          <w:p w14:paraId="023730AF" w14:textId="06982850"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239,566,345</w:t>
            </w:r>
          </w:p>
        </w:tc>
      </w:tr>
      <w:tr w:rsidR="005B3C19" w:rsidRPr="002E2C9A" w14:paraId="57A3F178" w14:textId="77777777" w:rsidTr="00D452B2">
        <w:trPr>
          <w:trHeight w:val="20"/>
        </w:trPr>
        <w:tc>
          <w:tcPr>
            <w:tcW w:w="4309" w:type="dxa"/>
            <w:shd w:val="clear" w:color="auto" w:fill="auto"/>
            <w:vAlign w:val="bottom"/>
          </w:tcPr>
          <w:p w14:paraId="0AC3D1CC" w14:textId="77777777" w:rsidR="005B3C19" w:rsidRPr="002E2C9A" w:rsidRDefault="005B3C19" w:rsidP="005B3C19">
            <w:pPr>
              <w:spacing w:after="0"/>
              <w:ind w:left="-101" w:right="-72"/>
              <w:rPr>
                <w:rFonts w:eastAsia="Arial Unicode MS"/>
                <w:sz w:val="20"/>
                <w:szCs w:val="20"/>
              </w:rPr>
            </w:pPr>
            <w:r w:rsidRPr="002E2C9A">
              <w:rPr>
                <w:rFonts w:eastAsia="Arial Unicode MS"/>
                <w:sz w:val="20"/>
                <w:szCs w:val="20"/>
              </w:rPr>
              <w:t>Depreciation</w:t>
            </w:r>
          </w:p>
        </w:tc>
        <w:tc>
          <w:tcPr>
            <w:tcW w:w="1587" w:type="dxa"/>
            <w:shd w:val="clear" w:color="auto" w:fill="auto"/>
            <w:vAlign w:val="bottom"/>
          </w:tcPr>
          <w:p w14:paraId="15543BCE" w14:textId="1227EDB9"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33,823,627</w:t>
            </w:r>
          </w:p>
        </w:tc>
        <w:tc>
          <w:tcPr>
            <w:tcW w:w="1587" w:type="dxa"/>
            <w:shd w:val="clear" w:color="auto" w:fill="auto"/>
            <w:vAlign w:val="bottom"/>
          </w:tcPr>
          <w:p w14:paraId="5B870641" w14:textId="072B34AF"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16,523,428</w:t>
            </w:r>
          </w:p>
        </w:tc>
        <w:tc>
          <w:tcPr>
            <w:tcW w:w="1587" w:type="dxa"/>
            <w:shd w:val="clear" w:color="auto" w:fill="auto"/>
            <w:vAlign w:val="bottom"/>
          </w:tcPr>
          <w:p w14:paraId="6607E332" w14:textId="2F009205"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50,247,055</w:t>
            </w:r>
          </w:p>
        </w:tc>
      </w:tr>
      <w:tr w:rsidR="005B3C19" w:rsidRPr="002E2C9A" w14:paraId="57758DE4" w14:textId="77777777" w:rsidTr="00D452B2">
        <w:trPr>
          <w:trHeight w:val="20"/>
        </w:trPr>
        <w:tc>
          <w:tcPr>
            <w:tcW w:w="4309" w:type="dxa"/>
            <w:shd w:val="clear" w:color="auto" w:fill="auto"/>
            <w:vAlign w:val="bottom"/>
          </w:tcPr>
          <w:p w14:paraId="47736F8C" w14:textId="77777777" w:rsidR="005B3C19" w:rsidRPr="002E2C9A" w:rsidRDefault="005B3C19" w:rsidP="005B3C19">
            <w:pPr>
              <w:spacing w:after="0"/>
              <w:ind w:left="-101" w:right="-72"/>
              <w:rPr>
                <w:rFonts w:eastAsia="Arial Unicode MS"/>
                <w:sz w:val="20"/>
                <w:szCs w:val="20"/>
              </w:rPr>
            </w:pPr>
            <w:r w:rsidRPr="002E2C9A">
              <w:rPr>
                <w:rFonts w:eastAsia="Arial Unicode MS"/>
                <w:sz w:val="20"/>
                <w:szCs w:val="20"/>
              </w:rPr>
              <w:t>Finance costs</w:t>
            </w:r>
          </w:p>
        </w:tc>
        <w:tc>
          <w:tcPr>
            <w:tcW w:w="1587" w:type="dxa"/>
            <w:shd w:val="clear" w:color="auto" w:fill="auto"/>
            <w:vAlign w:val="bottom"/>
          </w:tcPr>
          <w:p w14:paraId="328B175D" w14:textId="05B4ED52"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31,989,105</w:t>
            </w:r>
          </w:p>
        </w:tc>
        <w:tc>
          <w:tcPr>
            <w:tcW w:w="1587" w:type="dxa"/>
            <w:shd w:val="clear" w:color="auto" w:fill="auto"/>
            <w:vAlign w:val="bottom"/>
          </w:tcPr>
          <w:p w14:paraId="1D0C2BE5" w14:textId="238D313B"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(21,945,276)</w:t>
            </w:r>
          </w:p>
        </w:tc>
        <w:tc>
          <w:tcPr>
            <w:tcW w:w="1587" w:type="dxa"/>
            <w:shd w:val="clear" w:color="auto" w:fill="auto"/>
            <w:vAlign w:val="bottom"/>
          </w:tcPr>
          <w:p w14:paraId="76FCB340" w14:textId="6969EEB4"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10,043,829</w:t>
            </w:r>
          </w:p>
        </w:tc>
      </w:tr>
      <w:tr w:rsidR="005B3C19" w:rsidRPr="00CE7487" w14:paraId="696EC2CF" w14:textId="77777777" w:rsidTr="00EC051B">
        <w:trPr>
          <w:trHeight w:val="20"/>
        </w:trPr>
        <w:tc>
          <w:tcPr>
            <w:tcW w:w="4309" w:type="dxa"/>
            <w:shd w:val="clear" w:color="auto" w:fill="auto"/>
            <w:vAlign w:val="bottom"/>
          </w:tcPr>
          <w:p w14:paraId="53D1568B" w14:textId="77777777" w:rsidR="005B3C19" w:rsidRPr="002E2C9A" w:rsidRDefault="005B3C19" w:rsidP="005B3C19">
            <w:pPr>
              <w:spacing w:after="0"/>
              <w:ind w:left="-101" w:right="-72"/>
              <w:rPr>
                <w:rFonts w:eastAsia="Arial Unicode MS"/>
                <w:sz w:val="20"/>
                <w:szCs w:val="20"/>
              </w:rPr>
            </w:pPr>
            <w:r w:rsidRPr="002E2C9A">
              <w:rPr>
                <w:rFonts w:eastAsia="Arial Unicode MS"/>
                <w:sz w:val="20"/>
                <w:szCs w:val="20"/>
              </w:rPr>
              <w:t>Changes in real estate development costs</w:t>
            </w:r>
          </w:p>
        </w:tc>
        <w:tc>
          <w:tcPr>
            <w:tcW w:w="1587" w:type="dxa"/>
            <w:shd w:val="clear" w:color="auto" w:fill="auto"/>
            <w:vAlign w:val="bottom"/>
          </w:tcPr>
          <w:p w14:paraId="20F1EFDC" w14:textId="0AB73542" w:rsidR="005B3C19" w:rsidRPr="002E2C9A" w:rsidRDefault="005B3C19" w:rsidP="005B3C19">
            <w:pPr>
              <w:spacing w:after="0" w:line="240" w:lineRule="auto"/>
              <w:ind w:left="-102" w:right="-72"/>
              <w:jc w:val="right"/>
              <w:rPr>
                <w:rFonts w:eastAsia="Arial Unicode MS"/>
                <w:sz w:val="20"/>
                <w:szCs w:val="20"/>
              </w:rPr>
            </w:pPr>
            <w:r w:rsidRPr="002E2C9A">
              <w:rPr>
                <w:rFonts w:eastAsia="Arial Unicode MS"/>
                <w:sz w:val="20"/>
                <w:szCs w:val="20"/>
              </w:rPr>
              <w:t>(1,346,899,253)</w:t>
            </w:r>
          </w:p>
        </w:tc>
        <w:tc>
          <w:tcPr>
            <w:tcW w:w="1587" w:type="dxa"/>
            <w:shd w:val="clear" w:color="auto" w:fill="auto"/>
            <w:vAlign w:val="bottom"/>
          </w:tcPr>
          <w:p w14:paraId="7C8B8AD5" w14:textId="42DAE95B" w:rsidR="005B3C19" w:rsidRPr="002E2C9A"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(14,672,684)</w:t>
            </w:r>
          </w:p>
        </w:tc>
        <w:tc>
          <w:tcPr>
            <w:tcW w:w="1587" w:type="dxa"/>
            <w:shd w:val="clear" w:color="auto" w:fill="auto"/>
            <w:vAlign w:val="bottom"/>
          </w:tcPr>
          <w:p w14:paraId="105A0B43" w14:textId="567E3F2B" w:rsidR="005B3C19" w:rsidRPr="006E64EE" w:rsidRDefault="00D4720F" w:rsidP="005B3C19">
            <w:pPr>
              <w:spacing w:after="0" w:line="240" w:lineRule="auto"/>
              <w:ind w:left="-102" w:right="-72"/>
              <w:jc w:val="right"/>
              <w:rPr>
                <w:rFonts w:eastAsia="Arial Unicode MS"/>
                <w:sz w:val="20"/>
                <w:szCs w:val="20"/>
              </w:rPr>
            </w:pPr>
            <w:r w:rsidRPr="002E2C9A">
              <w:rPr>
                <w:rFonts w:eastAsia="Arial Unicode MS"/>
                <w:sz w:val="20"/>
                <w:szCs w:val="20"/>
              </w:rPr>
              <w:t>(1,361,571,937)</w:t>
            </w:r>
          </w:p>
        </w:tc>
      </w:tr>
      <w:tr w:rsidR="00EC051B" w:rsidRPr="00CE7487" w14:paraId="77DA7B92" w14:textId="77777777" w:rsidTr="00EC051B">
        <w:trPr>
          <w:trHeight w:val="20"/>
        </w:trPr>
        <w:tc>
          <w:tcPr>
            <w:tcW w:w="4309" w:type="dxa"/>
            <w:shd w:val="clear" w:color="auto" w:fill="auto"/>
            <w:vAlign w:val="bottom"/>
          </w:tcPr>
          <w:p w14:paraId="02A80020" w14:textId="77777777" w:rsidR="00EC051B" w:rsidRPr="002E2C9A" w:rsidRDefault="00EC051B" w:rsidP="005B3C19">
            <w:pPr>
              <w:spacing w:after="0"/>
              <w:ind w:left="-101" w:right="-72"/>
              <w:rPr>
                <w:rFonts w:eastAsia="Arial Unicode MS"/>
                <w:sz w:val="20"/>
                <w:szCs w:val="20"/>
              </w:rPr>
            </w:pPr>
          </w:p>
        </w:tc>
        <w:tc>
          <w:tcPr>
            <w:tcW w:w="1587" w:type="dxa"/>
            <w:shd w:val="clear" w:color="auto" w:fill="auto"/>
            <w:vAlign w:val="bottom"/>
          </w:tcPr>
          <w:p w14:paraId="02198EB1" w14:textId="77777777" w:rsidR="00EC051B" w:rsidRPr="002E2C9A" w:rsidRDefault="00EC051B"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2983BF39" w14:textId="77777777" w:rsidR="00EC051B" w:rsidRPr="002E2C9A" w:rsidRDefault="00EC051B" w:rsidP="005B3C19">
            <w:pPr>
              <w:spacing w:after="0" w:line="240" w:lineRule="auto"/>
              <w:ind w:left="-102" w:right="-72"/>
              <w:jc w:val="right"/>
              <w:rPr>
                <w:rFonts w:eastAsia="Arial Unicode MS"/>
                <w:sz w:val="20"/>
                <w:szCs w:val="20"/>
              </w:rPr>
            </w:pPr>
          </w:p>
        </w:tc>
        <w:tc>
          <w:tcPr>
            <w:tcW w:w="1587" w:type="dxa"/>
            <w:shd w:val="clear" w:color="auto" w:fill="auto"/>
            <w:vAlign w:val="bottom"/>
          </w:tcPr>
          <w:p w14:paraId="3E4BAA8B" w14:textId="77777777" w:rsidR="00EC051B" w:rsidRPr="002E2C9A" w:rsidRDefault="00EC051B" w:rsidP="005B3C19">
            <w:pPr>
              <w:spacing w:after="0" w:line="240" w:lineRule="auto"/>
              <w:ind w:left="-102" w:right="-72"/>
              <w:jc w:val="right"/>
              <w:rPr>
                <w:rFonts w:eastAsia="Arial Unicode MS"/>
                <w:sz w:val="20"/>
                <w:szCs w:val="20"/>
              </w:rPr>
            </w:pPr>
          </w:p>
        </w:tc>
      </w:tr>
      <w:tr w:rsidR="00EC051B" w:rsidRPr="002E2C9A" w14:paraId="1D6B7544" w14:textId="77777777" w:rsidTr="009A0B72">
        <w:trPr>
          <w:trHeight w:val="20"/>
        </w:trPr>
        <w:tc>
          <w:tcPr>
            <w:tcW w:w="4309" w:type="dxa"/>
            <w:shd w:val="clear" w:color="auto" w:fill="auto"/>
            <w:vAlign w:val="bottom"/>
          </w:tcPr>
          <w:p w14:paraId="50B2F06D" w14:textId="77777777" w:rsidR="00EC051B" w:rsidRPr="002E2C9A" w:rsidRDefault="00EC051B" w:rsidP="009A0B72">
            <w:pPr>
              <w:spacing w:after="0"/>
              <w:ind w:left="-101" w:right="-72"/>
              <w:rPr>
                <w:rFonts w:eastAsia="Arial Unicode MS"/>
                <w:b/>
                <w:bCs/>
                <w:sz w:val="20"/>
                <w:szCs w:val="20"/>
              </w:rPr>
            </w:pPr>
            <w:r w:rsidRPr="002E2C9A">
              <w:rPr>
                <w:rFonts w:eastAsia="Arial Unicode MS"/>
                <w:b/>
                <w:bCs/>
                <w:sz w:val="20"/>
                <w:szCs w:val="20"/>
              </w:rPr>
              <w:t xml:space="preserve">Statement of financial position </w:t>
            </w:r>
          </w:p>
          <w:p w14:paraId="7BBE547E" w14:textId="7C47971C" w:rsidR="00EC051B" w:rsidRPr="002E2C9A" w:rsidRDefault="00EC051B" w:rsidP="009A0B72">
            <w:pPr>
              <w:spacing w:after="0"/>
              <w:ind w:left="-101" w:right="-72"/>
              <w:rPr>
                <w:rFonts w:eastAsia="Arial Unicode MS"/>
                <w:sz w:val="20"/>
                <w:szCs w:val="20"/>
                <w:lang w:bidi="th-TH"/>
              </w:rPr>
            </w:pPr>
            <w:r w:rsidRPr="002E2C9A">
              <w:rPr>
                <w:rFonts w:eastAsia="Arial Unicode MS"/>
                <w:b/>
                <w:bCs/>
                <w:sz w:val="20"/>
                <w:szCs w:val="20"/>
              </w:rPr>
              <w:t xml:space="preserve">   as at 31 December 201</w:t>
            </w:r>
            <w:r>
              <w:rPr>
                <w:rFonts w:eastAsia="Arial Unicode MS"/>
                <w:b/>
                <w:bCs/>
                <w:sz w:val="20"/>
                <w:szCs w:val="20"/>
                <w:lang w:bidi="th-TH"/>
              </w:rPr>
              <w:t>8</w:t>
            </w:r>
          </w:p>
        </w:tc>
        <w:tc>
          <w:tcPr>
            <w:tcW w:w="1587" w:type="dxa"/>
            <w:shd w:val="clear" w:color="auto" w:fill="auto"/>
            <w:vAlign w:val="bottom"/>
          </w:tcPr>
          <w:p w14:paraId="4FBC703E" w14:textId="77777777" w:rsidR="00EC051B" w:rsidRPr="002E2C9A" w:rsidRDefault="00EC051B" w:rsidP="009A0B72">
            <w:pPr>
              <w:spacing w:after="0" w:line="240" w:lineRule="auto"/>
              <w:ind w:left="-102" w:right="-72"/>
              <w:jc w:val="right"/>
              <w:rPr>
                <w:rFonts w:eastAsia="Arial Unicode MS"/>
                <w:sz w:val="20"/>
                <w:szCs w:val="20"/>
              </w:rPr>
            </w:pPr>
          </w:p>
        </w:tc>
        <w:tc>
          <w:tcPr>
            <w:tcW w:w="1587" w:type="dxa"/>
            <w:shd w:val="clear" w:color="auto" w:fill="auto"/>
            <w:vAlign w:val="bottom"/>
          </w:tcPr>
          <w:p w14:paraId="0B2AC7C7" w14:textId="77777777" w:rsidR="00EC051B" w:rsidRPr="002E2C9A" w:rsidRDefault="00EC051B" w:rsidP="009A0B72">
            <w:pPr>
              <w:spacing w:after="0" w:line="240" w:lineRule="auto"/>
              <w:ind w:left="-102" w:right="-72"/>
              <w:jc w:val="right"/>
              <w:rPr>
                <w:rFonts w:eastAsia="Arial Unicode MS"/>
                <w:sz w:val="20"/>
                <w:szCs w:val="20"/>
              </w:rPr>
            </w:pPr>
          </w:p>
        </w:tc>
        <w:tc>
          <w:tcPr>
            <w:tcW w:w="1587" w:type="dxa"/>
            <w:shd w:val="clear" w:color="auto" w:fill="auto"/>
            <w:vAlign w:val="bottom"/>
          </w:tcPr>
          <w:p w14:paraId="033EDB30" w14:textId="77777777" w:rsidR="00EC051B" w:rsidRPr="002E2C9A" w:rsidRDefault="00EC051B" w:rsidP="009A0B72">
            <w:pPr>
              <w:spacing w:after="0" w:line="240" w:lineRule="auto"/>
              <w:ind w:left="-102" w:right="-72"/>
              <w:jc w:val="right"/>
              <w:rPr>
                <w:rFonts w:eastAsia="Arial Unicode MS"/>
                <w:sz w:val="20"/>
                <w:szCs w:val="20"/>
              </w:rPr>
            </w:pPr>
          </w:p>
        </w:tc>
      </w:tr>
      <w:tr w:rsidR="00CF5E83" w:rsidRPr="002E2C9A" w14:paraId="41B6FF34" w14:textId="77777777" w:rsidTr="00CF5E83">
        <w:trPr>
          <w:trHeight w:val="20"/>
        </w:trPr>
        <w:tc>
          <w:tcPr>
            <w:tcW w:w="4309" w:type="dxa"/>
            <w:shd w:val="clear" w:color="auto" w:fill="auto"/>
            <w:vAlign w:val="bottom"/>
          </w:tcPr>
          <w:p w14:paraId="3E7E675B" w14:textId="77777777" w:rsidR="00CF5E83" w:rsidRPr="002E2C9A" w:rsidRDefault="00CF5E83" w:rsidP="00CF5E83">
            <w:pPr>
              <w:spacing w:after="0"/>
              <w:ind w:left="-101" w:right="-72"/>
              <w:rPr>
                <w:rFonts w:eastAsia="Arial Unicode MS"/>
                <w:sz w:val="20"/>
                <w:szCs w:val="20"/>
                <w:cs/>
              </w:rPr>
            </w:pPr>
            <w:r w:rsidRPr="002E2C9A">
              <w:rPr>
                <w:rFonts w:eastAsia="Arial Unicode MS"/>
                <w:sz w:val="20"/>
                <w:szCs w:val="20"/>
              </w:rPr>
              <w:t>Real estate development costs</w:t>
            </w:r>
          </w:p>
        </w:tc>
        <w:tc>
          <w:tcPr>
            <w:tcW w:w="1587" w:type="dxa"/>
            <w:shd w:val="clear" w:color="auto" w:fill="auto"/>
            <w:vAlign w:val="bottom"/>
          </w:tcPr>
          <w:p w14:paraId="124FDAA3" w14:textId="2E026257" w:rsidR="00CF5E83" w:rsidRPr="002E2C9A" w:rsidRDefault="00CF5E83" w:rsidP="00CF5E83">
            <w:pPr>
              <w:spacing w:after="0" w:line="240" w:lineRule="auto"/>
              <w:ind w:left="-102" w:right="-72"/>
              <w:jc w:val="right"/>
              <w:rPr>
                <w:rFonts w:eastAsia="Arial Unicode MS"/>
                <w:sz w:val="20"/>
                <w:szCs w:val="20"/>
              </w:rPr>
            </w:pPr>
            <w:r w:rsidRPr="000A4FA2">
              <w:rPr>
                <w:rFonts w:eastAsia="Arial Unicode MS"/>
                <w:sz w:val="20"/>
                <w:szCs w:val="20"/>
              </w:rPr>
              <w:t>2,132,208,981</w:t>
            </w:r>
          </w:p>
        </w:tc>
        <w:tc>
          <w:tcPr>
            <w:tcW w:w="1587" w:type="dxa"/>
            <w:shd w:val="clear" w:color="auto" w:fill="auto"/>
            <w:vAlign w:val="bottom"/>
          </w:tcPr>
          <w:p w14:paraId="1C836B1F" w14:textId="3E01CD6B" w:rsidR="00CF5E83" w:rsidRPr="002E2C9A" w:rsidRDefault="00CF5E83" w:rsidP="00CF5E83">
            <w:pPr>
              <w:spacing w:after="0" w:line="240" w:lineRule="auto"/>
              <w:ind w:left="-102" w:right="-72"/>
              <w:jc w:val="right"/>
              <w:rPr>
                <w:rFonts w:eastAsia="Arial Unicode MS"/>
                <w:sz w:val="20"/>
                <w:szCs w:val="20"/>
              </w:rPr>
            </w:pPr>
            <w:r w:rsidRPr="00CF5E83">
              <w:rPr>
                <w:rFonts w:eastAsia="Arial Unicode MS"/>
                <w:sz w:val="20"/>
                <w:szCs w:val="20"/>
              </w:rPr>
              <w:t>(1</w:t>
            </w:r>
            <w:r w:rsidR="00F03303">
              <w:rPr>
                <w:rFonts w:eastAsia="Arial Unicode MS"/>
                <w:sz w:val="20"/>
                <w:szCs w:val="20"/>
              </w:rPr>
              <w:t>24</w:t>
            </w:r>
            <w:r w:rsidRPr="00CF5E83">
              <w:rPr>
                <w:rFonts w:eastAsia="Arial Unicode MS"/>
                <w:sz w:val="20"/>
                <w:szCs w:val="20"/>
              </w:rPr>
              <w:t>,</w:t>
            </w:r>
            <w:r w:rsidR="00F03303">
              <w:rPr>
                <w:rFonts w:eastAsia="Arial Unicode MS"/>
                <w:sz w:val="20"/>
                <w:szCs w:val="20"/>
              </w:rPr>
              <w:t>543</w:t>
            </w:r>
            <w:r w:rsidRPr="00CF5E83">
              <w:rPr>
                <w:rFonts w:eastAsia="Arial Unicode MS"/>
                <w:sz w:val="20"/>
                <w:szCs w:val="20"/>
              </w:rPr>
              <w:t>,</w:t>
            </w:r>
            <w:r w:rsidR="00F03303">
              <w:rPr>
                <w:rFonts w:eastAsia="Arial Unicode MS"/>
                <w:sz w:val="20"/>
                <w:szCs w:val="20"/>
              </w:rPr>
              <w:t>536</w:t>
            </w:r>
            <w:r w:rsidRPr="00CF5E83">
              <w:rPr>
                <w:rFonts w:eastAsia="Arial Unicode MS"/>
                <w:sz w:val="20"/>
                <w:szCs w:val="20"/>
              </w:rPr>
              <w:t>)</w:t>
            </w:r>
          </w:p>
        </w:tc>
        <w:tc>
          <w:tcPr>
            <w:tcW w:w="1587" w:type="dxa"/>
            <w:shd w:val="clear" w:color="auto" w:fill="auto"/>
            <w:vAlign w:val="bottom"/>
          </w:tcPr>
          <w:p w14:paraId="78B137CF" w14:textId="0E3EBAA0" w:rsidR="00CF5E83" w:rsidRPr="002E2C9A" w:rsidRDefault="00CF5E83" w:rsidP="00CF5E83">
            <w:pPr>
              <w:spacing w:after="0" w:line="240" w:lineRule="auto"/>
              <w:ind w:left="-102" w:right="-72"/>
              <w:jc w:val="right"/>
              <w:rPr>
                <w:rFonts w:eastAsia="Arial Unicode MS"/>
                <w:sz w:val="20"/>
                <w:szCs w:val="20"/>
              </w:rPr>
            </w:pPr>
            <w:r w:rsidRPr="00CF5E83">
              <w:rPr>
                <w:rFonts w:eastAsia="Arial Unicode MS"/>
                <w:sz w:val="20"/>
                <w:szCs w:val="20"/>
              </w:rPr>
              <w:t>2</w:t>
            </w:r>
            <w:r>
              <w:rPr>
                <w:rFonts w:eastAsia="Arial Unicode MS"/>
                <w:sz w:val="20"/>
                <w:szCs w:val="20"/>
              </w:rPr>
              <w:t>,</w:t>
            </w:r>
            <w:r w:rsidRPr="00CF5E83">
              <w:rPr>
                <w:rFonts w:eastAsia="Arial Unicode MS"/>
                <w:sz w:val="20"/>
                <w:szCs w:val="20"/>
              </w:rPr>
              <w:t>0</w:t>
            </w:r>
            <w:r w:rsidR="00F03303">
              <w:rPr>
                <w:rFonts w:eastAsia="Arial Unicode MS"/>
                <w:sz w:val="20"/>
                <w:szCs w:val="20"/>
              </w:rPr>
              <w:t>07</w:t>
            </w:r>
            <w:r>
              <w:rPr>
                <w:rFonts w:eastAsia="Arial Unicode MS"/>
                <w:sz w:val="20"/>
                <w:szCs w:val="20"/>
              </w:rPr>
              <w:t>,</w:t>
            </w:r>
            <w:r w:rsidR="00F03303">
              <w:rPr>
                <w:rFonts w:eastAsia="Arial Unicode MS"/>
                <w:sz w:val="20"/>
                <w:szCs w:val="20"/>
              </w:rPr>
              <w:t>665</w:t>
            </w:r>
            <w:r>
              <w:rPr>
                <w:rFonts w:eastAsia="Arial Unicode MS"/>
                <w:sz w:val="20"/>
                <w:szCs w:val="20"/>
              </w:rPr>
              <w:t>,</w:t>
            </w:r>
            <w:r w:rsidR="00F03303">
              <w:rPr>
                <w:rFonts w:eastAsia="Arial Unicode MS"/>
                <w:sz w:val="20"/>
                <w:szCs w:val="20"/>
              </w:rPr>
              <w:t>445</w:t>
            </w:r>
          </w:p>
        </w:tc>
      </w:tr>
      <w:tr w:rsidR="00CF5E83" w:rsidRPr="002E2C9A" w14:paraId="0554812D" w14:textId="77777777" w:rsidTr="00CF5E83">
        <w:trPr>
          <w:trHeight w:val="20"/>
        </w:trPr>
        <w:tc>
          <w:tcPr>
            <w:tcW w:w="4309" w:type="dxa"/>
            <w:shd w:val="clear" w:color="auto" w:fill="auto"/>
            <w:vAlign w:val="bottom"/>
          </w:tcPr>
          <w:p w14:paraId="2469433C" w14:textId="77777777" w:rsidR="00CF5E83" w:rsidRPr="002E2C9A" w:rsidRDefault="00CF5E83" w:rsidP="00CF5E83">
            <w:pPr>
              <w:spacing w:after="0"/>
              <w:ind w:left="-101" w:right="-72"/>
              <w:rPr>
                <w:rFonts w:eastAsia="Arial Unicode MS"/>
                <w:sz w:val="20"/>
                <w:szCs w:val="20"/>
                <w:cs/>
              </w:rPr>
            </w:pPr>
            <w:r w:rsidRPr="002E2C9A">
              <w:rPr>
                <w:rFonts w:eastAsia="Arial Unicode MS"/>
                <w:sz w:val="20"/>
                <w:szCs w:val="20"/>
              </w:rPr>
              <w:t>Property, plant and equipment</w:t>
            </w:r>
          </w:p>
        </w:tc>
        <w:tc>
          <w:tcPr>
            <w:tcW w:w="1587" w:type="dxa"/>
            <w:shd w:val="clear" w:color="auto" w:fill="auto"/>
            <w:vAlign w:val="bottom"/>
          </w:tcPr>
          <w:p w14:paraId="75452A5D" w14:textId="2C836EE9" w:rsidR="00CF5E83" w:rsidRPr="002E2C9A" w:rsidRDefault="00CF5E83" w:rsidP="00CF5E83">
            <w:pPr>
              <w:spacing w:after="0" w:line="240" w:lineRule="auto"/>
              <w:ind w:left="-102" w:right="-72"/>
              <w:jc w:val="right"/>
              <w:rPr>
                <w:rFonts w:eastAsia="Arial Unicode MS"/>
                <w:sz w:val="20"/>
                <w:szCs w:val="20"/>
              </w:rPr>
            </w:pPr>
            <w:r w:rsidRPr="000A4FA2">
              <w:rPr>
                <w:rFonts w:eastAsia="Arial Unicode MS"/>
                <w:sz w:val="20"/>
                <w:szCs w:val="20"/>
              </w:rPr>
              <w:t>102,288,359</w:t>
            </w:r>
          </w:p>
        </w:tc>
        <w:tc>
          <w:tcPr>
            <w:tcW w:w="1587" w:type="dxa"/>
            <w:shd w:val="clear" w:color="auto" w:fill="auto"/>
            <w:vAlign w:val="bottom"/>
          </w:tcPr>
          <w:p w14:paraId="79771C41" w14:textId="3689E9AF" w:rsidR="00CF5E83" w:rsidRPr="002E2C9A" w:rsidRDefault="00CF5E83" w:rsidP="00CF5E83">
            <w:pPr>
              <w:spacing w:after="0" w:line="240" w:lineRule="auto"/>
              <w:ind w:left="-102" w:right="-72"/>
              <w:jc w:val="right"/>
              <w:rPr>
                <w:rFonts w:eastAsia="Arial Unicode MS"/>
                <w:sz w:val="20"/>
                <w:szCs w:val="20"/>
              </w:rPr>
            </w:pPr>
            <w:r w:rsidRPr="00CF5E83">
              <w:rPr>
                <w:rFonts w:eastAsia="Arial Unicode MS"/>
                <w:sz w:val="20"/>
                <w:szCs w:val="20"/>
              </w:rPr>
              <w:t>229,344,031</w:t>
            </w:r>
          </w:p>
        </w:tc>
        <w:tc>
          <w:tcPr>
            <w:tcW w:w="1587" w:type="dxa"/>
            <w:shd w:val="clear" w:color="auto" w:fill="auto"/>
            <w:vAlign w:val="bottom"/>
          </w:tcPr>
          <w:p w14:paraId="6983EE29" w14:textId="0BF3DE9A" w:rsidR="00CF5E83" w:rsidRPr="002E2C9A" w:rsidRDefault="00CF5E83" w:rsidP="00CF5E83">
            <w:pPr>
              <w:spacing w:after="0" w:line="240" w:lineRule="auto"/>
              <w:ind w:left="-102" w:right="-72"/>
              <w:jc w:val="right"/>
              <w:rPr>
                <w:rFonts w:eastAsia="Arial Unicode MS"/>
                <w:sz w:val="20"/>
                <w:szCs w:val="20"/>
              </w:rPr>
            </w:pPr>
            <w:r w:rsidRPr="00CF5E83">
              <w:rPr>
                <w:rFonts w:eastAsia="Arial Unicode MS"/>
                <w:sz w:val="20"/>
                <w:szCs w:val="20"/>
              </w:rPr>
              <w:t>331</w:t>
            </w:r>
            <w:r>
              <w:rPr>
                <w:rFonts w:eastAsia="Arial Unicode MS"/>
                <w:sz w:val="20"/>
                <w:szCs w:val="20"/>
              </w:rPr>
              <w:t>,</w:t>
            </w:r>
            <w:r w:rsidRPr="00CF5E83">
              <w:rPr>
                <w:rFonts w:eastAsia="Arial Unicode MS"/>
                <w:sz w:val="20"/>
                <w:szCs w:val="20"/>
              </w:rPr>
              <w:t>632</w:t>
            </w:r>
            <w:r>
              <w:rPr>
                <w:rFonts w:eastAsia="Arial Unicode MS"/>
                <w:sz w:val="20"/>
                <w:szCs w:val="20"/>
              </w:rPr>
              <w:t>,</w:t>
            </w:r>
            <w:r w:rsidRPr="00CF5E83">
              <w:rPr>
                <w:rFonts w:eastAsia="Arial Unicode MS"/>
                <w:sz w:val="20"/>
                <w:szCs w:val="20"/>
              </w:rPr>
              <w:t>390</w:t>
            </w:r>
          </w:p>
        </w:tc>
      </w:tr>
      <w:tr w:rsidR="00CF5E83" w:rsidRPr="002E2C9A" w14:paraId="5601649A" w14:textId="77777777" w:rsidTr="00CF5E83">
        <w:trPr>
          <w:trHeight w:val="20"/>
        </w:trPr>
        <w:tc>
          <w:tcPr>
            <w:tcW w:w="4309" w:type="dxa"/>
            <w:shd w:val="clear" w:color="auto" w:fill="auto"/>
            <w:vAlign w:val="bottom"/>
          </w:tcPr>
          <w:p w14:paraId="150BC83F" w14:textId="77777777" w:rsidR="00CF5E83" w:rsidRPr="002E2C9A" w:rsidRDefault="00CF5E83" w:rsidP="00CF5E83">
            <w:pPr>
              <w:spacing w:after="0"/>
              <w:ind w:left="-101" w:right="-72"/>
              <w:rPr>
                <w:rFonts w:eastAsia="Arial Unicode MS"/>
                <w:sz w:val="20"/>
                <w:szCs w:val="20"/>
                <w:cs/>
              </w:rPr>
            </w:pPr>
            <w:r w:rsidRPr="002E2C9A">
              <w:rPr>
                <w:rFonts w:eastAsia="Arial Unicode MS"/>
                <w:sz w:val="20"/>
                <w:szCs w:val="20"/>
              </w:rPr>
              <w:t>Deferred income tax liabilities</w:t>
            </w:r>
          </w:p>
        </w:tc>
        <w:tc>
          <w:tcPr>
            <w:tcW w:w="1587" w:type="dxa"/>
            <w:shd w:val="clear" w:color="auto" w:fill="auto"/>
            <w:vAlign w:val="bottom"/>
          </w:tcPr>
          <w:p w14:paraId="000DE611" w14:textId="1D60F698" w:rsidR="00CF5E83" w:rsidRPr="002E2C9A" w:rsidRDefault="00CF5E83" w:rsidP="00CF5E83">
            <w:pPr>
              <w:spacing w:after="0" w:line="240" w:lineRule="auto"/>
              <w:ind w:left="-102" w:right="-72"/>
              <w:jc w:val="right"/>
              <w:rPr>
                <w:rFonts w:eastAsia="Arial Unicode MS"/>
                <w:sz w:val="20"/>
                <w:szCs w:val="20"/>
              </w:rPr>
            </w:pPr>
            <w:r w:rsidRPr="000A4FA2">
              <w:rPr>
                <w:rFonts w:eastAsia="Arial Unicode MS"/>
                <w:sz w:val="20"/>
                <w:szCs w:val="20"/>
              </w:rPr>
              <w:t>6,476,839</w:t>
            </w:r>
          </w:p>
        </w:tc>
        <w:tc>
          <w:tcPr>
            <w:tcW w:w="1587" w:type="dxa"/>
            <w:shd w:val="clear" w:color="auto" w:fill="auto"/>
            <w:vAlign w:val="bottom"/>
          </w:tcPr>
          <w:p w14:paraId="303FD119" w14:textId="1FCA9F62" w:rsidR="00CF5E83" w:rsidRPr="002E2C9A" w:rsidRDefault="00CF5E83" w:rsidP="00CF5E83">
            <w:pPr>
              <w:spacing w:after="0" w:line="240" w:lineRule="auto"/>
              <w:ind w:left="-102" w:right="-72"/>
              <w:jc w:val="right"/>
              <w:rPr>
                <w:rFonts w:eastAsia="Arial Unicode MS"/>
                <w:sz w:val="20"/>
                <w:szCs w:val="20"/>
              </w:rPr>
            </w:pPr>
            <w:r w:rsidRPr="00CF5E83">
              <w:rPr>
                <w:rFonts w:eastAsia="Arial Unicode MS"/>
                <w:sz w:val="20"/>
                <w:szCs w:val="20"/>
              </w:rPr>
              <w:t>(2,742,577)</w:t>
            </w:r>
          </w:p>
        </w:tc>
        <w:tc>
          <w:tcPr>
            <w:tcW w:w="1587" w:type="dxa"/>
            <w:shd w:val="clear" w:color="auto" w:fill="auto"/>
            <w:vAlign w:val="bottom"/>
          </w:tcPr>
          <w:p w14:paraId="1B458B65" w14:textId="06979B5E" w:rsidR="00CF5E83" w:rsidRPr="002E2C9A" w:rsidRDefault="00CF5E83" w:rsidP="00CF5E83">
            <w:pPr>
              <w:spacing w:after="0" w:line="240" w:lineRule="auto"/>
              <w:ind w:left="-102" w:right="-72"/>
              <w:jc w:val="right"/>
              <w:rPr>
                <w:rFonts w:eastAsia="Arial Unicode MS"/>
                <w:sz w:val="20"/>
                <w:szCs w:val="20"/>
              </w:rPr>
            </w:pPr>
            <w:r w:rsidRPr="00CF5E83">
              <w:rPr>
                <w:rFonts w:eastAsia="Arial Unicode MS"/>
                <w:sz w:val="20"/>
                <w:szCs w:val="20"/>
              </w:rPr>
              <w:t>3</w:t>
            </w:r>
            <w:r>
              <w:rPr>
                <w:rFonts w:eastAsia="Arial Unicode MS"/>
                <w:sz w:val="20"/>
                <w:szCs w:val="20"/>
              </w:rPr>
              <w:t>,</w:t>
            </w:r>
            <w:r w:rsidRPr="00CF5E83">
              <w:rPr>
                <w:rFonts w:eastAsia="Arial Unicode MS"/>
                <w:sz w:val="20"/>
                <w:szCs w:val="20"/>
              </w:rPr>
              <w:t>734</w:t>
            </w:r>
            <w:r>
              <w:rPr>
                <w:rFonts w:eastAsia="Arial Unicode MS"/>
                <w:sz w:val="20"/>
                <w:szCs w:val="20"/>
              </w:rPr>
              <w:t>,</w:t>
            </w:r>
            <w:r w:rsidRPr="00CF5E83">
              <w:rPr>
                <w:rFonts w:eastAsia="Arial Unicode MS"/>
                <w:sz w:val="20"/>
                <w:szCs w:val="20"/>
              </w:rPr>
              <w:t>262</w:t>
            </w:r>
          </w:p>
        </w:tc>
      </w:tr>
      <w:tr w:rsidR="00CF5E83" w:rsidRPr="00CE7487" w14:paraId="25BA453E" w14:textId="77777777" w:rsidTr="00CF5E83">
        <w:trPr>
          <w:trHeight w:val="20"/>
        </w:trPr>
        <w:tc>
          <w:tcPr>
            <w:tcW w:w="4309" w:type="dxa"/>
            <w:shd w:val="clear" w:color="auto" w:fill="auto"/>
            <w:vAlign w:val="bottom"/>
          </w:tcPr>
          <w:p w14:paraId="16977831" w14:textId="304C51F8" w:rsidR="00CF5E83" w:rsidRPr="002E2C9A" w:rsidRDefault="00CF5E83" w:rsidP="00CF5E83">
            <w:pPr>
              <w:spacing w:after="0"/>
              <w:ind w:left="-101" w:right="-72"/>
              <w:rPr>
                <w:rFonts w:eastAsia="Arial Unicode MS"/>
                <w:sz w:val="20"/>
                <w:szCs w:val="20"/>
              </w:rPr>
            </w:pPr>
            <w:r w:rsidRPr="002E2C9A">
              <w:rPr>
                <w:rFonts w:eastAsia="Arial Unicode MS"/>
                <w:sz w:val="20"/>
                <w:szCs w:val="20"/>
              </w:rPr>
              <w:t>Closing unappropriated retained earnings</w:t>
            </w:r>
          </w:p>
        </w:tc>
        <w:tc>
          <w:tcPr>
            <w:tcW w:w="1587" w:type="dxa"/>
            <w:tcBorders>
              <w:bottom w:val="single" w:sz="4" w:space="0" w:color="auto"/>
            </w:tcBorders>
            <w:shd w:val="clear" w:color="auto" w:fill="auto"/>
            <w:vAlign w:val="bottom"/>
          </w:tcPr>
          <w:p w14:paraId="4BEAAF90" w14:textId="2BE0F77E" w:rsidR="00CF5E83" w:rsidRPr="00F03303" w:rsidRDefault="00CF5E83" w:rsidP="00CF5E83">
            <w:pPr>
              <w:spacing w:after="0" w:line="240" w:lineRule="auto"/>
              <w:ind w:left="-102" w:right="-72"/>
              <w:jc w:val="right"/>
              <w:rPr>
                <w:rFonts w:eastAsia="Arial Unicode MS"/>
                <w:sz w:val="20"/>
                <w:szCs w:val="20"/>
              </w:rPr>
            </w:pPr>
            <w:r w:rsidRPr="00F03303">
              <w:rPr>
                <w:rFonts w:eastAsia="Arial Unicode MS"/>
                <w:sz w:val="20"/>
                <w:szCs w:val="20"/>
              </w:rPr>
              <w:t>1,357,583,940</w:t>
            </w:r>
          </w:p>
        </w:tc>
        <w:tc>
          <w:tcPr>
            <w:tcW w:w="1587" w:type="dxa"/>
            <w:tcBorders>
              <w:bottom w:val="single" w:sz="4" w:space="0" w:color="auto"/>
            </w:tcBorders>
            <w:shd w:val="clear" w:color="auto" w:fill="auto"/>
            <w:vAlign w:val="bottom"/>
          </w:tcPr>
          <w:p w14:paraId="055E1742" w14:textId="6223F592" w:rsidR="00CF5E83" w:rsidRPr="00F03303" w:rsidRDefault="00CF5E83" w:rsidP="00CF5E83">
            <w:pPr>
              <w:spacing w:after="0" w:line="240" w:lineRule="auto"/>
              <w:ind w:left="-102" w:right="-72"/>
              <w:jc w:val="right"/>
              <w:rPr>
                <w:rFonts w:eastAsia="Arial Unicode MS"/>
                <w:sz w:val="20"/>
                <w:szCs w:val="20"/>
              </w:rPr>
            </w:pPr>
            <w:r w:rsidRPr="00F03303">
              <w:rPr>
                <w:rFonts w:eastAsia="Arial Unicode MS"/>
                <w:sz w:val="20"/>
                <w:szCs w:val="20"/>
              </w:rPr>
              <w:t>1</w:t>
            </w:r>
            <w:r w:rsidR="00F03303" w:rsidRPr="00F03303">
              <w:rPr>
                <w:rFonts w:eastAsia="Arial Unicode MS"/>
                <w:sz w:val="20"/>
                <w:szCs w:val="20"/>
              </w:rPr>
              <w:t>07</w:t>
            </w:r>
            <w:r w:rsidRPr="00F03303">
              <w:rPr>
                <w:rFonts w:eastAsia="Arial Unicode MS"/>
                <w:sz w:val="20"/>
                <w:szCs w:val="20"/>
              </w:rPr>
              <w:t>,</w:t>
            </w:r>
            <w:r w:rsidR="00F03303" w:rsidRPr="00F03303">
              <w:rPr>
                <w:rFonts w:eastAsia="Arial Unicode MS"/>
                <w:sz w:val="20"/>
                <w:szCs w:val="20"/>
              </w:rPr>
              <w:t>543</w:t>
            </w:r>
            <w:r w:rsidRPr="00F03303">
              <w:rPr>
                <w:rFonts w:eastAsia="Arial Unicode MS"/>
                <w:sz w:val="20"/>
                <w:szCs w:val="20"/>
              </w:rPr>
              <w:t>,</w:t>
            </w:r>
            <w:r w:rsidR="00F03303" w:rsidRPr="00F03303">
              <w:rPr>
                <w:rFonts w:eastAsia="Arial Unicode MS"/>
                <w:sz w:val="20"/>
                <w:szCs w:val="20"/>
              </w:rPr>
              <w:t>072</w:t>
            </w:r>
          </w:p>
        </w:tc>
        <w:tc>
          <w:tcPr>
            <w:tcW w:w="1587" w:type="dxa"/>
            <w:tcBorders>
              <w:bottom w:val="single" w:sz="4" w:space="0" w:color="auto"/>
            </w:tcBorders>
            <w:shd w:val="clear" w:color="auto" w:fill="auto"/>
            <w:vAlign w:val="bottom"/>
          </w:tcPr>
          <w:p w14:paraId="05AF00B1" w14:textId="77925108" w:rsidR="00CF5E83" w:rsidRPr="00F03303" w:rsidRDefault="00CF5E83" w:rsidP="00CF5E83">
            <w:pPr>
              <w:spacing w:after="0" w:line="240" w:lineRule="auto"/>
              <w:ind w:left="-102" w:right="-72"/>
              <w:jc w:val="right"/>
              <w:rPr>
                <w:rFonts w:eastAsia="Arial Unicode MS"/>
                <w:sz w:val="20"/>
                <w:szCs w:val="20"/>
              </w:rPr>
            </w:pPr>
            <w:r w:rsidRPr="00F03303">
              <w:rPr>
                <w:rFonts w:eastAsia="Arial Unicode MS"/>
                <w:sz w:val="20"/>
                <w:szCs w:val="20"/>
              </w:rPr>
              <w:t>1,4</w:t>
            </w:r>
            <w:r w:rsidR="00F03303" w:rsidRPr="00F03303">
              <w:rPr>
                <w:rFonts w:eastAsia="Arial Unicode MS"/>
                <w:sz w:val="20"/>
                <w:szCs w:val="20"/>
              </w:rPr>
              <w:t>65</w:t>
            </w:r>
            <w:r w:rsidRPr="00F03303">
              <w:rPr>
                <w:rFonts w:eastAsia="Arial Unicode MS"/>
                <w:sz w:val="20"/>
                <w:szCs w:val="20"/>
              </w:rPr>
              <w:t>,</w:t>
            </w:r>
            <w:r w:rsidR="00F03303" w:rsidRPr="00F03303">
              <w:rPr>
                <w:rFonts w:eastAsia="Arial Unicode MS"/>
                <w:sz w:val="20"/>
                <w:szCs w:val="20"/>
              </w:rPr>
              <w:t>127</w:t>
            </w:r>
            <w:r w:rsidRPr="00F03303">
              <w:rPr>
                <w:rFonts w:eastAsia="Arial Unicode MS"/>
                <w:sz w:val="20"/>
                <w:szCs w:val="20"/>
              </w:rPr>
              <w:t>,</w:t>
            </w:r>
            <w:r w:rsidR="00F03303" w:rsidRPr="00F03303">
              <w:rPr>
                <w:rFonts w:eastAsia="Arial Unicode MS"/>
                <w:sz w:val="20"/>
                <w:szCs w:val="20"/>
              </w:rPr>
              <w:t>012</w:t>
            </w:r>
          </w:p>
        </w:tc>
      </w:tr>
    </w:tbl>
    <w:p w14:paraId="3451F2C6" w14:textId="77777777" w:rsidR="005B3C19" w:rsidRDefault="005B3C19" w:rsidP="00B9041A">
      <w:pPr>
        <w:spacing w:after="0" w:line="240" w:lineRule="auto"/>
        <w:jc w:val="thaiDistribute"/>
        <w:rPr>
          <w:rFonts w:ascii="Arial" w:hAnsi="Arial" w:cs="Arial"/>
          <w:color w:val="222222"/>
          <w:sz w:val="20"/>
          <w:szCs w:val="20"/>
          <w:shd w:val="clear" w:color="auto" w:fill="FFFFFF"/>
        </w:rPr>
      </w:pPr>
    </w:p>
    <w:sectPr w:rsidR="005B3C19" w:rsidSect="007E42C9">
      <w:pgSz w:w="11907" w:h="16840" w:code="9"/>
      <w:pgMar w:top="1440" w:right="1152"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E7A01" w14:textId="77777777" w:rsidR="00305343" w:rsidRDefault="00305343" w:rsidP="00481735">
      <w:pPr>
        <w:spacing w:after="0" w:line="240" w:lineRule="auto"/>
      </w:pPr>
      <w:r>
        <w:separator/>
      </w:r>
    </w:p>
  </w:endnote>
  <w:endnote w:type="continuationSeparator" w:id="0">
    <w:p w14:paraId="21D2D570" w14:textId="77777777" w:rsidR="00305343" w:rsidRDefault="00305343"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Unicode MS" w:eastAsia="Arial Unicode MS" w:hAnsi="Arial Unicode MS" w:cs="Arial Unicode MS"/>
        <w:sz w:val="20"/>
        <w:szCs w:val="20"/>
      </w:rPr>
      <w:id w:val="301118836"/>
      <w:docPartObj>
        <w:docPartGallery w:val="Page Numbers (Bottom of Page)"/>
        <w:docPartUnique/>
      </w:docPartObj>
    </w:sdtPr>
    <w:sdtEndPr>
      <w:rPr>
        <w:rFonts w:ascii="Arial" w:hAnsi="Arial" w:cs="Arial"/>
        <w:noProof/>
      </w:rPr>
    </w:sdtEndPr>
    <w:sdtContent>
      <w:p w14:paraId="7F0BCADA" w14:textId="77777777" w:rsidR="009A0B72" w:rsidRPr="0060506A" w:rsidRDefault="009A0B72" w:rsidP="00C50AC8">
        <w:pPr>
          <w:pStyle w:val="Footer"/>
          <w:pBdr>
            <w:top w:val="single" w:sz="8" w:space="1" w:color="auto"/>
          </w:pBdr>
          <w:jc w:val="right"/>
          <w:rPr>
            <w:rFonts w:ascii="Arial" w:eastAsia="Arial Unicode MS" w:hAnsi="Arial" w:cs="Arial"/>
            <w:sz w:val="20"/>
            <w:szCs w:val="20"/>
          </w:rPr>
        </w:pPr>
        <w:r w:rsidRPr="0060506A">
          <w:rPr>
            <w:rFonts w:ascii="Arial" w:eastAsia="Arial Unicode MS" w:hAnsi="Arial" w:cs="Arial"/>
            <w:sz w:val="20"/>
            <w:szCs w:val="20"/>
          </w:rPr>
          <w:fldChar w:fldCharType="begin"/>
        </w:r>
        <w:r w:rsidRPr="0060506A">
          <w:rPr>
            <w:rFonts w:ascii="Arial" w:eastAsia="Arial Unicode MS" w:hAnsi="Arial" w:cs="Arial"/>
            <w:sz w:val="20"/>
            <w:szCs w:val="20"/>
          </w:rPr>
          <w:instrText xml:space="preserve"> PAGE   \* MERGEFORMAT </w:instrText>
        </w:r>
        <w:r w:rsidRPr="0060506A">
          <w:rPr>
            <w:rFonts w:ascii="Arial" w:eastAsia="Arial Unicode MS" w:hAnsi="Arial" w:cs="Arial"/>
            <w:sz w:val="20"/>
            <w:szCs w:val="20"/>
          </w:rPr>
          <w:fldChar w:fldCharType="separate"/>
        </w:r>
        <w:r w:rsidRPr="0060506A">
          <w:rPr>
            <w:rFonts w:ascii="Arial" w:eastAsia="Arial Unicode MS" w:hAnsi="Arial" w:cs="Arial"/>
            <w:noProof/>
            <w:sz w:val="20"/>
            <w:szCs w:val="20"/>
          </w:rPr>
          <w:t>65</w:t>
        </w:r>
        <w:r w:rsidRPr="0060506A">
          <w:rPr>
            <w:rFonts w:ascii="Arial" w:eastAsia="Arial Unicode MS"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36C07" w14:textId="77777777" w:rsidR="00305343" w:rsidRDefault="00305343" w:rsidP="00481735">
      <w:pPr>
        <w:spacing w:after="0" w:line="240" w:lineRule="auto"/>
      </w:pPr>
      <w:r>
        <w:separator/>
      </w:r>
    </w:p>
  </w:footnote>
  <w:footnote w:type="continuationSeparator" w:id="0">
    <w:p w14:paraId="36C39B12" w14:textId="77777777" w:rsidR="00305343" w:rsidRDefault="00305343"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98220" w14:textId="77777777" w:rsidR="009A0B72" w:rsidRPr="0060506A" w:rsidRDefault="009A0B72" w:rsidP="00E12284">
    <w:pPr>
      <w:pStyle w:val="Header"/>
      <w:pBdr>
        <w:bottom w:val="single" w:sz="8" w:space="1" w:color="auto"/>
      </w:pBdr>
      <w:rPr>
        <w:rFonts w:ascii="Arial" w:eastAsia="Arial Unicode MS" w:hAnsi="Arial" w:cs="Arial"/>
        <w:b/>
        <w:bCs/>
        <w:sz w:val="20"/>
        <w:szCs w:val="20"/>
        <w:lang w:val="en-GB" w:bidi="th-TH"/>
      </w:rPr>
    </w:pPr>
    <w:proofErr w:type="spellStart"/>
    <w:r w:rsidRPr="0060506A">
      <w:rPr>
        <w:rFonts w:ascii="Arial" w:eastAsia="Arial Unicode MS" w:hAnsi="Arial" w:cs="Arial"/>
        <w:b/>
        <w:bCs/>
        <w:sz w:val="20"/>
        <w:szCs w:val="20"/>
        <w:lang w:val="en-GB"/>
      </w:rPr>
      <w:t>Pinthong</w:t>
    </w:r>
    <w:proofErr w:type="spellEnd"/>
    <w:r w:rsidRPr="0060506A">
      <w:rPr>
        <w:rFonts w:ascii="Arial" w:eastAsia="Arial Unicode MS" w:hAnsi="Arial" w:cs="Arial"/>
        <w:b/>
        <w:bCs/>
        <w:sz w:val="20"/>
        <w:szCs w:val="20"/>
        <w:lang w:val="en-GB"/>
      </w:rPr>
      <w:t xml:space="preserve"> Industrial Park Public Company Limited</w:t>
    </w:r>
  </w:p>
  <w:p w14:paraId="1391F80B" w14:textId="77777777" w:rsidR="009A0B72" w:rsidRPr="0060506A" w:rsidRDefault="009A0B72" w:rsidP="00E12284">
    <w:pPr>
      <w:pStyle w:val="Header"/>
      <w:pBdr>
        <w:bottom w:val="single" w:sz="8" w:space="1" w:color="auto"/>
      </w:pBdr>
      <w:rPr>
        <w:rFonts w:ascii="Arial" w:eastAsia="Arial Unicode MS" w:hAnsi="Arial" w:cs="Arial"/>
        <w:b/>
        <w:bCs/>
        <w:sz w:val="20"/>
        <w:szCs w:val="20"/>
        <w:lang w:val="en-GB"/>
      </w:rPr>
    </w:pPr>
    <w:r w:rsidRPr="0060506A">
      <w:rPr>
        <w:rFonts w:ascii="Arial" w:eastAsia="Arial Unicode MS" w:hAnsi="Arial" w:cs="Arial"/>
        <w:b/>
        <w:bCs/>
        <w:sz w:val="20"/>
        <w:szCs w:val="20"/>
        <w:lang w:val="en-GB" w:bidi="th-TH"/>
      </w:rPr>
      <w:t>Notes to the Financial Statements</w:t>
    </w:r>
  </w:p>
  <w:p w14:paraId="61E57F8E" w14:textId="77777777" w:rsidR="009A0B72" w:rsidRPr="0060506A" w:rsidRDefault="009A0B72" w:rsidP="00E12284">
    <w:pPr>
      <w:pStyle w:val="Header"/>
      <w:pBdr>
        <w:bottom w:val="single" w:sz="8" w:space="1" w:color="auto"/>
      </w:pBdr>
      <w:rPr>
        <w:rFonts w:ascii="Arial" w:eastAsia="Arial Unicode MS" w:hAnsi="Arial" w:cs="Arial"/>
        <w:b/>
        <w:bCs/>
        <w:sz w:val="20"/>
        <w:szCs w:val="20"/>
        <w:lang w:val="en-GB" w:bidi="th-TH"/>
      </w:rPr>
    </w:pPr>
    <w:r w:rsidRPr="0060506A">
      <w:rPr>
        <w:rFonts w:ascii="Arial" w:eastAsia="Arial Unicode MS" w:hAnsi="Arial" w:cs="Arial"/>
        <w:b/>
        <w:bCs/>
        <w:noProof/>
        <w:sz w:val="20"/>
        <w:szCs w:val="20"/>
        <w:lang w:bidi="th-TH"/>
      </w:rPr>
      <w:t xml:space="preserve">For the year ended </w:t>
    </w:r>
    <w:r w:rsidRPr="0060506A">
      <w:rPr>
        <w:rFonts w:ascii="Arial" w:eastAsia="Arial Unicode MS" w:hAnsi="Arial" w:cs="Arial"/>
        <w:b/>
        <w:bCs/>
        <w:noProof/>
        <w:sz w:val="20"/>
        <w:szCs w:val="20"/>
        <w:cs/>
        <w:lang w:bidi="th-TH"/>
      </w:rPr>
      <w:t xml:space="preserve">31 </w:t>
    </w:r>
    <w:r w:rsidRPr="0060506A">
      <w:rPr>
        <w:rFonts w:ascii="Arial" w:eastAsia="Arial Unicode MS" w:hAnsi="Arial" w:cs="Arial"/>
        <w:b/>
        <w:bCs/>
        <w:noProof/>
        <w:sz w:val="20"/>
        <w:szCs w:val="20"/>
        <w:lang w:bidi="th-TH"/>
      </w:rPr>
      <w:t>December</w:t>
    </w:r>
    <w:r w:rsidRPr="0060506A">
      <w:rPr>
        <w:rFonts w:ascii="Arial" w:eastAsia="Arial Unicode MS" w:hAnsi="Arial" w:cs="Arial"/>
        <w:b/>
        <w:bCs/>
        <w:noProof/>
        <w:sz w:val="20"/>
        <w:szCs w:val="20"/>
        <w:cs/>
        <w:lang w:bidi="th-TH"/>
      </w:rPr>
      <w:t xml:space="preserve"> 20</w:t>
    </w:r>
    <w:r>
      <w:rPr>
        <w:rFonts w:ascii="Arial" w:eastAsia="Arial Unicode MS" w:hAnsi="Arial" w:cs="Arial"/>
        <w:b/>
        <w:bCs/>
        <w:noProof/>
        <w:sz w:val="20"/>
        <w:szCs w:val="20"/>
        <w:lang w:bidi="th-TH"/>
      </w:rPr>
      <w:t>20</w:t>
    </w:r>
  </w:p>
  <w:p w14:paraId="3C5B6851" w14:textId="77777777" w:rsidR="009A0B72" w:rsidRDefault="009A0B72" w:rsidP="00537922">
    <w:pPr>
      <w:pStyle w:val="Header"/>
      <w:rPr>
        <w:rFonts w:ascii="Arial" w:hAnsi="Arial" w:cs="Arial"/>
        <w:sz w:val="20"/>
        <w:szCs w:val="20"/>
        <w:lang w:bidi="th-TH"/>
      </w:rPr>
    </w:pPr>
  </w:p>
  <w:p w14:paraId="19BDBD53" w14:textId="77777777" w:rsidR="009A0B72" w:rsidRPr="0060506A" w:rsidRDefault="009A0B72" w:rsidP="00537922">
    <w:pPr>
      <w:pStyle w:val="Header"/>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4AE9"/>
    <w:multiLevelType w:val="hybridMultilevel"/>
    <w:tmpl w:val="FEE8BE7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BFF5786"/>
    <w:multiLevelType w:val="hybridMultilevel"/>
    <w:tmpl w:val="85B29C28"/>
    <w:lvl w:ilvl="0" w:tplc="812ABEA0">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EBA1B56"/>
    <w:multiLevelType w:val="hybridMultilevel"/>
    <w:tmpl w:val="D7BA762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44315E65"/>
    <w:multiLevelType w:val="hybridMultilevel"/>
    <w:tmpl w:val="2DD831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83856BE"/>
    <w:multiLevelType w:val="hybridMultilevel"/>
    <w:tmpl w:val="244E12A8"/>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B5612E"/>
    <w:multiLevelType w:val="hybridMultilevel"/>
    <w:tmpl w:val="BCACB93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54E355D5"/>
    <w:multiLevelType w:val="hybridMultilevel"/>
    <w:tmpl w:val="120A6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847B80"/>
    <w:multiLevelType w:val="hybridMultilevel"/>
    <w:tmpl w:val="72C21F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B226357"/>
    <w:multiLevelType w:val="hybridMultilevel"/>
    <w:tmpl w:val="8544FC3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61D032BB"/>
    <w:multiLevelType w:val="hybridMultilevel"/>
    <w:tmpl w:val="DA86F8A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6657F31"/>
    <w:multiLevelType w:val="hybridMultilevel"/>
    <w:tmpl w:val="98B6106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D24CAE"/>
    <w:multiLevelType w:val="hybridMultilevel"/>
    <w:tmpl w:val="DED0595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8"/>
  </w:num>
  <w:num w:numId="5">
    <w:abstractNumId w:val="11"/>
  </w:num>
  <w:num w:numId="6">
    <w:abstractNumId w:val="10"/>
  </w:num>
  <w:num w:numId="7">
    <w:abstractNumId w:val="2"/>
  </w:num>
  <w:num w:numId="8">
    <w:abstractNumId w:val="0"/>
  </w:num>
  <w:num w:numId="9">
    <w:abstractNumId w:val="3"/>
  </w:num>
  <w:num w:numId="10">
    <w:abstractNumId w:val="5"/>
  </w:num>
  <w:num w:numId="11">
    <w:abstractNumId w:val="7"/>
  </w:num>
  <w:num w:numId="12">
    <w:abstractNumId w:val="6"/>
  </w:num>
  <w:num w:numId="13">
    <w:abstractNumId w:val="4"/>
  </w:num>
  <w:num w:numId="14">
    <w:abstractNumId w:val="13"/>
  </w:num>
  <w:num w:numId="15">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8A2"/>
    <w:rsid w:val="00002177"/>
    <w:rsid w:val="000022FD"/>
    <w:rsid w:val="00002D0C"/>
    <w:rsid w:val="00003E98"/>
    <w:rsid w:val="00005391"/>
    <w:rsid w:val="00005659"/>
    <w:rsid w:val="00005986"/>
    <w:rsid w:val="00007D3F"/>
    <w:rsid w:val="00007EB6"/>
    <w:rsid w:val="00007EC8"/>
    <w:rsid w:val="00010115"/>
    <w:rsid w:val="000109F0"/>
    <w:rsid w:val="0001100A"/>
    <w:rsid w:val="00011B9D"/>
    <w:rsid w:val="00012C00"/>
    <w:rsid w:val="000147DA"/>
    <w:rsid w:val="0001523B"/>
    <w:rsid w:val="00016301"/>
    <w:rsid w:val="00020D47"/>
    <w:rsid w:val="00022177"/>
    <w:rsid w:val="00022438"/>
    <w:rsid w:val="000226DD"/>
    <w:rsid w:val="000239FB"/>
    <w:rsid w:val="000252E4"/>
    <w:rsid w:val="00025741"/>
    <w:rsid w:val="000268A0"/>
    <w:rsid w:val="00026A65"/>
    <w:rsid w:val="00026DA8"/>
    <w:rsid w:val="00026DCD"/>
    <w:rsid w:val="00031DBA"/>
    <w:rsid w:val="00031F64"/>
    <w:rsid w:val="000342A7"/>
    <w:rsid w:val="00034B94"/>
    <w:rsid w:val="00034BE6"/>
    <w:rsid w:val="000359F7"/>
    <w:rsid w:val="00036167"/>
    <w:rsid w:val="000373E8"/>
    <w:rsid w:val="00040865"/>
    <w:rsid w:val="00040ED8"/>
    <w:rsid w:val="00043A15"/>
    <w:rsid w:val="000444D5"/>
    <w:rsid w:val="000448A7"/>
    <w:rsid w:val="00044F63"/>
    <w:rsid w:val="00046586"/>
    <w:rsid w:val="000466A2"/>
    <w:rsid w:val="0004748F"/>
    <w:rsid w:val="000475BD"/>
    <w:rsid w:val="00051351"/>
    <w:rsid w:val="000519C3"/>
    <w:rsid w:val="000527E7"/>
    <w:rsid w:val="000531F3"/>
    <w:rsid w:val="00053329"/>
    <w:rsid w:val="000538EE"/>
    <w:rsid w:val="00053926"/>
    <w:rsid w:val="00053D6E"/>
    <w:rsid w:val="00053FF4"/>
    <w:rsid w:val="000546B0"/>
    <w:rsid w:val="00054747"/>
    <w:rsid w:val="00054A8E"/>
    <w:rsid w:val="00055017"/>
    <w:rsid w:val="0005614C"/>
    <w:rsid w:val="00056FDF"/>
    <w:rsid w:val="0005790F"/>
    <w:rsid w:val="00057BF3"/>
    <w:rsid w:val="00061139"/>
    <w:rsid w:val="00061DD9"/>
    <w:rsid w:val="00063272"/>
    <w:rsid w:val="00064421"/>
    <w:rsid w:val="00066A16"/>
    <w:rsid w:val="00067A7A"/>
    <w:rsid w:val="00070EF0"/>
    <w:rsid w:val="00071569"/>
    <w:rsid w:val="0007405C"/>
    <w:rsid w:val="00075AF9"/>
    <w:rsid w:val="00075E65"/>
    <w:rsid w:val="0007622A"/>
    <w:rsid w:val="0007685C"/>
    <w:rsid w:val="000770D8"/>
    <w:rsid w:val="00077795"/>
    <w:rsid w:val="00077C36"/>
    <w:rsid w:val="00080EA4"/>
    <w:rsid w:val="0008368F"/>
    <w:rsid w:val="0008369D"/>
    <w:rsid w:val="000843B7"/>
    <w:rsid w:val="000859CC"/>
    <w:rsid w:val="00087FF6"/>
    <w:rsid w:val="000914A9"/>
    <w:rsid w:val="00093731"/>
    <w:rsid w:val="00094AE7"/>
    <w:rsid w:val="00095D9E"/>
    <w:rsid w:val="00095F5B"/>
    <w:rsid w:val="00096414"/>
    <w:rsid w:val="0009700C"/>
    <w:rsid w:val="000972DC"/>
    <w:rsid w:val="000973E1"/>
    <w:rsid w:val="00097DB4"/>
    <w:rsid w:val="000A0F1B"/>
    <w:rsid w:val="000A1383"/>
    <w:rsid w:val="000A2B46"/>
    <w:rsid w:val="000A2DB5"/>
    <w:rsid w:val="000A3F50"/>
    <w:rsid w:val="000A4FA2"/>
    <w:rsid w:val="000A58AB"/>
    <w:rsid w:val="000A690A"/>
    <w:rsid w:val="000A6F32"/>
    <w:rsid w:val="000A7A7D"/>
    <w:rsid w:val="000A7BC4"/>
    <w:rsid w:val="000B05B5"/>
    <w:rsid w:val="000B0755"/>
    <w:rsid w:val="000B09B4"/>
    <w:rsid w:val="000B0CAD"/>
    <w:rsid w:val="000B1026"/>
    <w:rsid w:val="000B191E"/>
    <w:rsid w:val="000B2B2A"/>
    <w:rsid w:val="000B482F"/>
    <w:rsid w:val="000B5BC3"/>
    <w:rsid w:val="000C01BF"/>
    <w:rsid w:val="000C053E"/>
    <w:rsid w:val="000C0803"/>
    <w:rsid w:val="000C36FC"/>
    <w:rsid w:val="000C53E9"/>
    <w:rsid w:val="000C61AE"/>
    <w:rsid w:val="000C66B1"/>
    <w:rsid w:val="000C6BAD"/>
    <w:rsid w:val="000C70A0"/>
    <w:rsid w:val="000D1522"/>
    <w:rsid w:val="000D2524"/>
    <w:rsid w:val="000D29CB"/>
    <w:rsid w:val="000D29DF"/>
    <w:rsid w:val="000D36C8"/>
    <w:rsid w:val="000D5D48"/>
    <w:rsid w:val="000D6CAC"/>
    <w:rsid w:val="000D6DE2"/>
    <w:rsid w:val="000E0F80"/>
    <w:rsid w:val="000E2437"/>
    <w:rsid w:val="000E35B0"/>
    <w:rsid w:val="000E6487"/>
    <w:rsid w:val="000F0156"/>
    <w:rsid w:val="000F01A7"/>
    <w:rsid w:val="000F01DA"/>
    <w:rsid w:val="000F1B5A"/>
    <w:rsid w:val="000F1D32"/>
    <w:rsid w:val="000F1E9A"/>
    <w:rsid w:val="000F229C"/>
    <w:rsid w:val="000F27F8"/>
    <w:rsid w:val="000F3507"/>
    <w:rsid w:val="000F3E84"/>
    <w:rsid w:val="000F4409"/>
    <w:rsid w:val="000F5735"/>
    <w:rsid w:val="000F7922"/>
    <w:rsid w:val="001004FA"/>
    <w:rsid w:val="0010282E"/>
    <w:rsid w:val="0010296D"/>
    <w:rsid w:val="0010528F"/>
    <w:rsid w:val="00105696"/>
    <w:rsid w:val="001058C6"/>
    <w:rsid w:val="001066A5"/>
    <w:rsid w:val="001077C3"/>
    <w:rsid w:val="00107BC9"/>
    <w:rsid w:val="00107E12"/>
    <w:rsid w:val="00111394"/>
    <w:rsid w:val="00111EEA"/>
    <w:rsid w:val="0011203B"/>
    <w:rsid w:val="00112DA9"/>
    <w:rsid w:val="00113773"/>
    <w:rsid w:val="00115458"/>
    <w:rsid w:val="00115468"/>
    <w:rsid w:val="0011579D"/>
    <w:rsid w:val="00120402"/>
    <w:rsid w:val="00121792"/>
    <w:rsid w:val="00121889"/>
    <w:rsid w:val="001241A7"/>
    <w:rsid w:val="0012672C"/>
    <w:rsid w:val="0012776F"/>
    <w:rsid w:val="001312A2"/>
    <w:rsid w:val="001317B1"/>
    <w:rsid w:val="001320B0"/>
    <w:rsid w:val="00134916"/>
    <w:rsid w:val="001356C3"/>
    <w:rsid w:val="00136EC4"/>
    <w:rsid w:val="0013710A"/>
    <w:rsid w:val="001376D0"/>
    <w:rsid w:val="00137FAC"/>
    <w:rsid w:val="00141E87"/>
    <w:rsid w:val="00142003"/>
    <w:rsid w:val="001428CB"/>
    <w:rsid w:val="00142B12"/>
    <w:rsid w:val="00142CD9"/>
    <w:rsid w:val="0014336F"/>
    <w:rsid w:val="001434E8"/>
    <w:rsid w:val="00144904"/>
    <w:rsid w:val="00144E90"/>
    <w:rsid w:val="00146BC6"/>
    <w:rsid w:val="00146BD6"/>
    <w:rsid w:val="00147347"/>
    <w:rsid w:val="001473FF"/>
    <w:rsid w:val="001477C8"/>
    <w:rsid w:val="001478C1"/>
    <w:rsid w:val="00147F48"/>
    <w:rsid w:val="0015172B"/>
    <w:rsid w:val="00154B18"/>
    <w:rsid w:val="00154D88"/>
    <w:rsid w:val="0015501D"/>
    <w:rsid w:val="00155A42"/>
    <w:rsid w:val="00157298"/>
    <w:rsid w:val="001574CC"/>
    <w:rsid w:val="001600F8"/>
    <w:rsid w:val="001608FB"/>
    <w:rsid w:val="00160AB4"/>
    <w:rsid w:val="0016220B"/>
    <w:rsid w:val="0016324E"/>
    <w:rsid w:val="0016661B"/>
    <w:rsid w:val="001667C2"/>
    <w:rsid w:val="00166BEA"/>
    <w:rsid w:val="00170B9B"/>
    <w:rsid w:val="001719D5"/>
    <w:rsid w:val="00174414"/>
    <w:rsid w:val="00174E6B"/>
    <w:rsid w:val="00175491"/>
    <w:rsid w:val="0017572A"/>
    <w:rsid w:val="0017684D"/>
    <w:rsid w:val="001769C4"/>
    <w:rsid w:val="00180C97"/>
    <w:rsid w:val="0018122A"/>
    <w:rsid w:val="001821BB"/>
    <w:rsid w:val="0018297C"/>
    <w:rsid w:val="001842FC"/>
    <w:rsid w:val="0018512C"/>
    <w:rsid w:val="001857DE"/>
    <w:rsid w:val="00186590"/>
    <w:rsid w:val="00192FE3"/>
    <w:rsid w:val="001941B7"/>
    <w:rsid w:val="00194A99"/>
    <w:rsid w:val="00194A9A"/>
    <w:rsid w:val="00194D56"/>
    <w:rsid w:val="00194DAD"/>
    <w:rsid w:val="001A26EE"/>
    <w:rsid w:val="001A2FE0"/>
    <w:rsid w:val="001A3D85"/>
    <w:rsid w:val="001A3E65"/>
    <w:rsid w:val="001A4324"/>
    <w:rsid w:val="001A4805"/>
    <w:rsid w:val="001A4D47"/>
    <w:rsid w:val="001A5236"/>
    <w:rsid w:val="001A66E7"/>
    <w:rsid w:val="001B11EC"/>
    <w:rsid w:val="001B1BBC"/>
    <w:rsid w:val="001B2E77"/>
    <w:rsid w:val="001B3003"/>
    <w:rsid w:val="001B34A3"/>
    <w:rsid w:val="001B474C"/>
    <w:rsid w:val="001B5126"/>
    <w:rsid w:val="001B5585"/>
    <w:rsid w:val="001B792E"/>
    <w:rsid w:val="001B7E36"/>
    <w:rsid w:val="001C0338"/>
    <w:rsid w:val="001C046E"/>
    <w:rsid w:val="001C4456"/>
    <w:rsid w:val="001C4558"/>
    <w:rsid w:val="001C4AD2"/>
    <w:rsid w:val="001C6AEE"/>
    <w:rsid w:val="001C73EA"/>
    <w:rsid w:val="001C7EA9"/>
    <w:rsid w:val="001D03D7"/>
    <w:rsid w:val="001D0473"/>
    <w:rsid w:val="001D1BF8"/>
    <w:rsid w:val="001D4319"/>
    <w:rsid w:val="001D513E"/>
    <w:rsid w:val="001D5BF3"/>
    <w:rsid w:val="001D5CBC"/>
    <w:rsid w:val="001D5F13"/>
    <w:rsid w:val="001D6BF9"/>
    <w:rsid w:val="001D76BA"/>
    <w:rsid w:val="001D773E"/>
    <w:rsid w:val="001E0207"/>
    <w:rsid w:val="001E0450"/>
    <w:rsid w:val="001E09A6"/>
    <w:rsid w:val="001E0BE6"/>
    <w:rsid w:val="001E2CFE"/>
    <w:rsid w:val="001E300C"/>
    <w:rsid w:val="001E3E21"/>
    <w:rsid w:val="001E4046"/>
    <w:rsid w:val="001E4A83"/>
    <w:rsid w:val="001E5139"/>
    <w:rsid w:val="001E592D"/>
    <w:rsid w:val="001E73DD"/>
    <w:rsid w:val="001E7B4E"/>
    <w:rsid w:val="001F1139"/>
    <w:rsid w:val="001F25AB"/>
    <w:rsid w:val="001F29AC"/>
    <w:rsid w:val="001F2E25"/>
    <w:rsid w:val="001F4513"/>
    <w:rsid w:val="001F5477"/>
    <w:rsid w:val="001F55CA"/>
    <w:rsid w:val="001F6121"/>
    <w:rsid w:val="001F61FB"/>
    <w:rsid w:val="00200F38"/>
    <w:rsid w:val="0020129A"/>
    <w:rsid w:val="00201602"/>
    <w:rsid w:val="002019CE"/>
    <w:rsid w:val="0020258F"/>
    <w:rsid w:val="002040D8"/>
    <w:rsid w:val="0020430D"/>
    <w:rsid w:val="00205353"/>
    <w:rsid w:val="00206771"/>
    <w:rsid w:val="0020754C"/>
    <w:rsid w:val="002116AF"/>
    <w:rsid w:val="00212614"/>
    <w:rsid w:val="00213131"/>
    <w:rsid w:val="00213264"/>
    <w:rsid w:val="00214A97"/>
    <w:rsid w:val="00216385"/>
    <w:rsid w:val="00217290"/>
    <w:rsid w:val="002175B4"/>
    <w:rsid w:val="0022092B"/>
    <w:rsid w:val="002218ED"/>
    <w:rsid w:val="0022579C"/>
    <w:rsid w:val="00225975"/>
    <w:rsid w:val="00226F3A"/>
    <w:rsid w:val="00227E66"/>
    <w:rsid w:val="00227F66"/>
    <w:rsid w:val="002313C3"/>
    <w:rsid w:val="00231444"/>
    <w:rsid w:val="00231495"/>
    <w:rsid w:val="002320FE"/>
    <w:rsid w:val="00232520"/>
    <w:rsid w:val="00232F64"/>
    <w:rsid w:val="00233F4C"/>
    <w:rsid w:val="00234B68"/>
    <w:rsid w:val="00234E4D"/>
    <w:rsid w:val="002364EE"/>
    <w:rsid w:val="002432B5"/>
    <w:rsid w:val="0024395F"/>
    <w:rsid w:val="00244F36"/>
    <w:rsid w:val="00246A53"/>
    <w:rsid w:val="00246B97"/>
    <w:rsid w:val="00247226"/>
    <w:rsid w:val="00250078"/>
    <w:rsid w:val="002513ED"/>
    <w:rsid w:val="002520E6"/>
    <w:rsid w:val="0025213D"/>
    <w:rsid w:val="00252ADD"/>
    <w:rsid w:val="0025337C"/>
    <w:rsid w:val="002533C9"/>
    <w:rsid w:val="002540AF"/>
    <w:rsid w:val="00255109"/>
    <w:rsid w:val="00256026"/>
    <w:rsid w:val="002560FD"/>
    <w:rsid w:val="00256FB3"/>
    <w:rsid w:val="00257EAF"/>
    <w:rsid w:val="002608C5"/>
    <w:rsid w:val="0026181A"/>
    <w:rsid w:val="00261A47"/>
    <w:rsid w:val="002621D6"/>
    <w:rsid w:val="00262B0E"/>
    <w:rsid w:val="0026436F"/>
    <w:rsid w:val="00265A8B"/>
    <w:rsid w:val="00265CCF"/>
    <w:rsid w:val="00266B57"/>
    <w:rsid w:val="00267516"/>
    <w:rsid w:val="00271B6C"/>
    <w:rsid w:val="00272347"/>
    <w:rsid w:val="0027264E"/>
    <w:rsid w:val="002744B8"/>
    <w:rsid w:val="0027498E"/>
    <w:rsid w:val="0027672D"/>
    <w:rsid w:val="002773FC"/>
    <w:rsid w:val="0027774D"/>
    <w:rsid w:val="002807BC"/>
    <w:rsid w:val="00280A55"/>
    <w:rsid w:val="00282370"/>
    <w:rsid w:val="00282DEE"/>
    <w:rsid w:val="00283AF5"/>
    <w:rsid w:val="00285496"/>
    <w:rsid w:val="00287554"/>
    <w:rsid w:val="00287868"/>
    <w:rsid w:val="00291559"/>
    <w:rsid w:val="00291BFE"/>
    <w:rsid w:val="00292215"/>
    <w:rsid w:val="00292D6A"/>
    <w:rsid w:val="002933FD"/>
    <w:rsid w:val="0029527D"/>
    <w:rsid w:val="00295397"/>
    <w:rsid w:val="00295481"/>
    <w:rsid w:val="00296DC9"/>
    <w:rsid w:val="00297AC5"/>
    <w:rsid w:val="00297E5C"/>
    <w:rsid w:val="002A0F8A"/>
    <w:rsid w:val="002A1EB3"/>
    <w:rsid w:val="002A2334"/>
    <w:rsid w:val="002A3324"/>
    <w:rsid w:val="002A33CD"/>
    <w:rsid w:val="002A3B9A"/>
    <w:rsid w:val="002A4743"/>
    <w:rsid w:val="002A4FA0"/>
    <w:rsid w:val="002A51C4"/>
    <w:rsid w:val="002A569D"/>
    <w:rsid w:val="002A57B4"/>
    <w:rsid w:val="002A5DFA"/>
    <w:rsid w:val="002A71FD"/>
    <w:rsid w:val="002A7E84"/>
    <w:rsid w:val="002B2CE9"/>
    <w:rsid w:val="002B2F25"/>
    <w:rsid w:val="002B32FD"/>
    <w:rsid w:val="002B3E38"/>
    <w:rsid w:val="002B592E"/>
    <w:rsid w:val="002B5DE4"/>
    <w:rsid w:val="002B6097"/>
    <w:rsid w:val="002B6E18"/>
    <w:rsid w:val="002B6EE8"/>
    <w:rsid w:val="002B79F8"/>
    <w:rsid w:val="002C1998"/>
    <w:rsid w:val="002C2048"/>
    <w:rsid w:val="002C2104"/>
    <w:rsid w:val="002C2EA5"/>
    <w:rsid w:val="002C31D3"/>
    <w:rsid w:val="002C432E"/>
    <w:rsid w:val="002C7A99"/>
    <w:rsid w:val="002D0087"/>
    <w:rsid w:val="002D0F62"/>
    <w:rsid w:val="002D135E"/>
    <w:rsid w:val="002D16F8"/>
    <w:rsid w:val="002D1FF3"/>
    <w:rsid w:val="002D21AC"/>
    <w:rsid w:val="002D2277"/>
    <w:rsid w:val="002D345A"/>
    <w:rsid w:val="002D3E5B"/>
    <w:rsid w:val="002D48A1"/>
    <w:rsid w:val="002D50D3"/>
    <w:rsid w:val="002D57C8"/>
    <w:rsid w:val="002D7264"/>
    <w:rsid w:val="002D77AB"/>
    <w:rsid w:val="002D7B64"/>
    <w:rsid w:val="002E0362"/>
    <w:rsid w:val="002E14D8"/>
    <w:rsid w:val="002E174E"/>
    <w:rsid w:val="002E28B4"/>
    <w:rsid w:val="002E2AB0"/>
    <w:rsid w:val="002E2C9A"/>
    <w:rsid w:val="002E3C98"/>
    <w:rsid w:val="002E440D"/>
    <w:rsid w:val="002E4562"/>
    <w:rsid w:val="002E45F8"/>
    <w:rsid w:val="002E62F0"/>
    <w:rsid w:val="002F0028"/>
    <w:rsid w:val="002F0583"/>
    <w:rsid w:val="002F0729"/>
    <w:rsid w:val="002F0FA4"/>
    <w:rsid w:val="002F2003"/>
    <w:rsid w:val="002F2762"/>
    <w:rsid w:val="002F293C"/>
    <w:rsid w:val="002F41BB"/>
    <w:rsid w:val="002F55BE"/>
    <w:rsid w:val="002F724F"/>
    <w:rsid w:val="002F7C5D"/>
    <w:rsid w:val="00300B83"/>
    <w:rsid w:val="00301941"/>
    <w:rsid w:val="00304673"/>
    <w:rsid w:val="00304EEB"/>
    <w:rsid w:val="00305019"/>
    <w:rsid w:val="00305343"/>
    <w:rsid w:val="003055AB"/>
    <w:rsid w:val="003066BE"/>
    <w:rsid w:val="00306FA9"/>
    <w:rsid w:val="00311054"/>
    <w:rsid w:val="00311872"/>
    <w:rsid w:val="00313AB4"/>
    <w:rsid w:val="003140EE"/>
    <w:rsid w:val="0031468F"/>
    <w:rsid w:val="00315EDF"/>
    <w:rsid w:val="003167B2"/>
    <w:rsid w:val="00317302"/>
    <w:rsid w:val="00322657"/>
    <w:rsid w:val="003229E1"/>
    <w:rsid w:val="0032338C"/>
    <w:rsid w:val="00323B61"/>
    <w:rsid w:val="00327255"/>
    <w:rsid w:val="003316DE"/>
    <w:rsid w:val="00331875"/>
    <w:rsid w:val="00331A3E"/>
    <w:rsid w:val="0033246F"/>
    <w:rsid w:val="00332D89"/>
    <w:rsid w:val="00333B1F"/>
    <w:rsid w:val="00334289"/>
    <w:rsid w:val="00334B6F"/>
    <w:rsid w:val="0033525B"/>
    <w:rsid w:val="00335A14"/>
    <w:rsid w:val="00336364"/>
    <w:rsid w:val="003365DB"/>
    <w:rsid w:val="0033666C"/>
    <w:rsid w:val="00336DDF"/>
    <w:rsid w:val="00337D96"/>
    <w:rsid w:val="0034282B"/>
    <w:rsid w:val="00343294"/>
    <w:rsid w:val="0034374E"/>
    <w:rsid w:val="00344619"/>
    <w:rsid w:val="00345026"/>
    <w:rsid w:val="003450BB"/>
    <w:rsid w:val="00346646"/>
    <w:rsid w:val="003466B5"/>
    <w:rsid w:val="00350810"/>
    <w:rsid w:val="00350841"/>
    <w:rsid w:val="00350E49"/>
    <w:rsid w:val="00351969"/>
    <w:rsid w:val="00352C20"/>
    <w:rsid w:val="00353A37"/>
    <w:rsid w:val="00353C53"/>
    <w:rsid w:val="003547B8"/>
    <w:rsid w:val="00355056"/>
    <w:rsid w:val="003566B4"/>
    <w:rsid w:val="00356AD2"/>
    <w:rsid w:val="00356E74"/>
    <w:rsid w:val="003575E6"/>
    <w:rsid w:val="0035763E"/>
    <w:rsid w:val="00357D80"/>
    <w:rsid w:val="00361663"/>
    <w:rsid w:val="00363241"/>
    <w:rsid w:val="003641F6"/>
    <w:rsid w:val="00364B8F"/>
    <w:rsid w:val="00364E25"/>
    <w:rsid w:val="0036560C"/>
    <w:rsid w:val="00365F96"/>
    <w:rsid w:val="00366160"/>
    <w:rsid w:val="00366E32"/>
    <w:rsid w:val="0037006E"/>
    <w:rsid w:val="00370DA6"/>
    <w:rsid w:val="00373D6A"/>
    <w:rsid w:val="00376402"/>
    <w:rsid w:val="00376B88"/>
    <w:rsid w:val="003772FA"/>
    <w:rsid w:val="00380B65"/>
    <w:rsid w:val="00381406"/>
    <w:rsid w:val="003825CD"/>
    <w:rsid w:val="00382E89"/>
    <w:rsid w:val="003846A7"/>
    <w:rsid w:val="00385039"/>
    <w:rsid w:val="003853F7"/>
    <w:rsid w:val="00385B59"/>
    <w:rsid w:val="003870A7"/>
    <w:rsid w:val="00390355"/>
    <w:rsid w:val="00391320"/>
    <w:rsid w:val="00391395"/>
    <w:rsid w:val="003923EF"/>
    <w:rsid w:val="00392D19"/>
    <w:rsid w:val="00394054"/>
    <w:rsid w:val="0039478D"/>
    <w:rsid w:val="00394AC4"/>
    <w:rsid w:val="00394F9E"/>
    <w:rsid w:val="00395193"/>
    <w:rsid w:val="00395599"/>
    <w:rsid w:val="003957BB"/>
    <w:rsid w:val="00395AA4"/>
    <w:rsid w:val="00396C4B"/>
    <w:rsid w:val="00397209"/>
    <w:rsid w:val="00397F37"/>
    <w:rsid w:val="003A0090"/>
    <w:rsid w:val="003A067C"/>
    <w:rsid w:val="003A1278"/>
    <w:rsid w:val="003A1843"/>
    <w:rsid w:val="003A1921"/>
    <w:rsid w:val="003A2504"/>
    <w:rsid w:val="003A270E"/>
    <w:rsid w:val="003A2D05"/>
    <w:rsid w:val="003A34B9"/>
    <w:rsid w:val="003A3740"/>
    <w:rsid w:val="003A3883"/>
    <w:rsid w:val="003A413A"/>
    <w:rsid w:val="003A576E"/>
    <w:rsid w:val="003B035D"/>
    <w:rsid w:val="003B1E6D"/>
    <w:rsid w:val="003B2578"/>
    <w:rsid w:val="003B2CF0"/>
    <w:rsid w:val="003B3723"/>
    <w:rsid w:val="003B3977"/>
    <w:rsid w:val="003B4558"/>
    <w:rsid w:val="003B4E81"/>
    <w:rsid w:val="003B5522"/>
    <w:rsid w:val="003C1702"/>
    <w:rsid w:val="003C1DAE"/>
    <w:rsid w:val="003C2593"/>
    <w:rsid w:val="003C2C18"/>
    <w:rsid w:val="003C43E0"/>
    <w:rsid w:val="003C5004"/>
    <w:rsid w:val="003C70B0"/>
    <w:rsid w:val="003C7761"/>
    <w:rsid w:val="003D101B"/>
    <w:rsid w:val="003D1264"/>
    <w:rsid w:val="003D2A44"/>
    <w:rsid w:val="003D6E96"/>
    <w:rsid w:val="003D7BC0"/>
    <w:rsid w:val="003E00B8"/>
    <w:rsid w:val="003E1615"/>
    <w:rsid w:val="003E1D89"/>
    <w:rsid w:val="003E2373"/>
    <w:rsid w:val="003E2A84"/>
    <w:rsid w:val="003E2CEA"/>
    <w:rsid w:val="003E2E6B"/>
    <w:rsid w:val="003E32B2"/>
    <w:rsid w:val="003E46EE"/>
    <w:rsid w:val="003E47BA"/>
    <w:rsid w:val="003E509E"/>
    <w:rsid w:val="003E51CD"/>
    <w:rsid w:val="003E66C7"/>
    <w:rsid w:val="003E6987"/>
    <w:rsid w:val="003E6D7B"/>
    <w:rsid w:val="003F0095"/>
    <w:rsid w:val="003F0758"/>
    <w:rsid w:val="003F0FA1"/>
    <w:rsid w:val="003F2D8A"/>
    <w:rsid w:val="003F4A26"/>
    <w:rsid w:val="003F5192"/>
    <w:rsid w:val="003F5B1C"/>
    <w:rsid w:val="003F70FF"/>
    <w:rsid w:val="00402243"/>
    <w:rsid w:val="0040228E"/>
    <w:rsid w:val="00402B09"/>
    <w:rsid w:val="00402CDF"/>
    <w:rsid w:val="00404217"/>
    <w:rsid w:val="00404305"/>
    <w:rsid w:val="004051F8"/>
    <w:rsid w:val="004070C1"/>
    <w:rsid w:val="00407C20"/>
    <w:rsid w:val="0041041C"/>
    <w:rsid w:val="00410880"/>
    <w:rsid w:val="0041169E"/>
    <w:rsid w:val="0041320E"/>
    <w:rsid w:val="00413C36"/>
    <w:rsid w:val="00413E69"/>
    <w:rsid w:val="00414559"/>
    <w:rsid w:val="004148B9"/>
    <w:rsid w:val="00414C57"/>
    <w:rsid w:val="00414F2D"/>
    <w:rsid w:val="00415786"/>
    <w:rsid w:val="004159DD"/>
    <w:rsid w:val="00416199"/>
    <w:rsid w:val="00417424"/>
    <w:rsid w:val="00417DC7"/>
    <w:rsid w:val="00420695"/>
    <w:rsid w:val="00422622"/>
    <w:rsid w:val="00423A1F"/>
    <w:rsid w:val="0042617C"/>
    <w:rsid w:val="00427D2D"/>
    <w:rsid w:val="00434FF2"/>
    <w:rsid w:val="00435D9C"/>
    <w:rsid w:val="004377FF"/>
    <w:rsid w:val="00437A13"/>
    <w:rsid w:val="00440500"/>
    <w:rsid w:val="00440695"/>
    <w:rsid w:val="00441A36"/>
    <w:rsid w:val="00444414"/>
    <w:rsid w:val="004444FE"/>
    <w:rsid w:val="004459F2"/>
    <w:rsid w:val="00445EEF"/>
    <w:rsid w:val="00446AA1"/>
    <w:rsid w:val="00450231"/>
    <w:rsid w:val="004506B6"/>
    <w:rsid w:val="0045113D"/>
    <w:rsid w:val="00452B32"/>
    <w:rsid w:val="00453E80"/>
    <w:rsid w:val="0045511B"/>
    <w:rsid w:val="004554F1"/>
    <w:rsid w:val="00457FB5"/>
    <w:rsid w:val="00460F3D"/>
    <w:rsid w:val="004613CE"/>
    <w:rsid w:val="004617C5"/>
    <w:rsid w:val="00461A41"/>
    <w:rsid w:val="00461C94"/>
    <w:rsid w:val="004625F1"/>
    <w:rsid w:val="00462D36"/>
    <w:rsid w:val="00463E76"/>
    <w:rsid w:val="00464231"/>
    <w:rsid w:val="00464567"/>
    <w:rsid w:val="004645C5"/>
    <w:rsid w:val="0046542B"/>
    <w:rsid w:val="0046546F"/>
    <w:rsid w:val="004665B2"/>
    <w:rsid w:val="00466CE6"/>
    <w:rsid w:val="00466EB8"/>
    <w:rsid w:val="00473453"/>
    <w:rsid w:val="00473AB8"/>
    <w:rsid w:val="00473E8B"/>
    <w:rsid w:val="004756D7"/>
    <w:rsid w:val="00476115"/>
    <w:rsid w:val="0048148C"/>
    <w:rsid w:val="004816DB"/>
    <w:rsid w:val="00481735"/>
    <w:rsid w:val="00482DEF"/>
    <w:rsid w:val="00482EDD"/>
    <w:rsid w:val="00482FD1"/>
    <w:rsid w:val="0048353A"/>
    <w:rsid w:val="00483729"/>
    <w:rsid w:val="0048384C"/>
    <w:rsid w:val="00483979"/>
    <w:rsid w:val="00484816"/>
    <w:rsid w:val="00484DD7"/>
    <w:rsid w:val="00485809"/>
    <w:rsid w:val="0048611D"/>
    <w:rsid w:val="004866B1"/>
    <w:rsid w:val="00486BCD"/>
    <w:rsid w:val="00486F0A"/>
    <w:rsid w:val="0048792A"/>
    <w:rsid w:val="00487978"/>
    <w:rsid w:val="00487E96"/>
    <w:rsid w:val="00487FD8"/>
    <w:rsid w:val="004901D6"/>
    <w:rsid w:val="0049086B"/>
    <w:rsid w:val="00490AC0"/>
    <w:rsid w:val="00493072"/>
    <w:rsid w:val="00493C7C"/>
    <w:rsid w:val="00493D22"/>
    <w:rsid w:val="004940C2"/>
    <w:rsid w:val="00494F23"/>
    <w:rsid w:val="00496A16"/>
    <w:rsid w:val="004974A4"/>
    <w:rsid w:val="004A038F"/>
    <w:rsid w:val="004A0C11"/>
    <w:rsid w:val="004A23CB"/>
    <w:rsid w:val="004B18B8"/>
    <w:rsid w:val="004B3EC9"/>
    <w:rsid w:val="004B4264"/>
    <w:rsid w:val="004B4A56"/>
    <w:rsid w:val="004B4BAE"/>
    <w:rsid w:val="004B5837"/>
    <w:rsid w:val="004B6051"/>
    <w:rsid w:val="004B632D"/>
    <w:rsid w:val="004B6AEB"/>
    <w:rsid w:val="004B6D27"/>
    <w:rsid w:val="004B739E"/>
    <w:rsid w:val="004C0152"/>
    <w:rsid w:val="004C03F9"/>
    <w:rsid w:val="004C0B3F"/>
    <w:rsid w:val="004C21F8"/>
    <w:rsid w:val="004C29D0"/>
    <w:rsid w:val="004C3664"/>
    <w:rsid w:val="004C4417"/>
    <w:rsid w:val="004C44C6"/>
    <w:rsid w:val="004C453F"/>
    <w:rsid w:val="004C640A"/>
    <w:rsid w:val="004C7149"/>
    <w:rsid w:val="004D20B9"/>
    <w:rsid w:val="004D3017"/>
    <w:rsid w:val="004D35A3"/>
    <w:rsid w:val="004D40D2"/>
    <w:rsid w:val="004D58FB"/>
    <w:rsid w:val="004D7A8D"/>
    <w:rsid w:val="004E0A29"/>
    <w:rsid w:val="004E1F53"/>
    <w:rsid w:val="004E2135"/>
    <w:rsid w:val="004E2496"/>
    <w:rsid w:val="004E3008"/>
    <w:rsid w:val="004E313E"/>
    <w:rsid w:val="004E3345"/>
    <w:rsid w:val="004E35DB"/>
    <w:rsid w:val="004E4360"/>
    <w:rsid w:val="004E4833"/>
    <w:rsid w:val="004E584A"/>
    <w:rsid w:val="004E5E26"/>
    <w:rsid w:val="004E7115"/>
    <w:rsid w:val="004F0C56"/>
    <w:rsid w:val="004F1169"/>
    <w:rsid w:val="004F20D4"/>
    <w:rsid w:val="004F21C9"/>
    <w:rsid w:val="004F290B"/>
    <w:rsid w:val="004F30F5"/>
    <w:rsid w:val="004F4552"/>
    <w:rsid w:val="004F4697"/>
    <w:rsid w:val="00500ADB"/>
    <w:rsid w:val="00501350"/>
    <w:rsid w:val="00502385"/>
    <w:rsid w:val="00502751"/>
    <w:rsid w:val="00502E85"/>
    <w:rsid w:val="00503377"/>
    <w:rsid w:val="005035C2"/>
    <w:rsid w:val="005036C0"/>
    <w:rsid w:val="00505342"/>
    <w:rsid w:val="00505921"/>
    <w:rsid w:val="00505F02"/>
    <w:rsid w:val="00506813"/>
    <w:rsid w:val="00506DF4"/>
    <w:rsid w:val="0050774C"/>
    <w:rsid w:val="00507D58"/>
    <w:rsid w:val="00511494"/>
    <w:rsid w:val="00511827"/>
    <w:rsid w:val="005120C8"/>
    <w:rsid w:val="005125DF"/>
    <w:rsid w:val="00512874"/>
    <w:rsid w:val="0051387C"/>
    <w:rsid w:val="00515849"/>
    <w:rsid w:val="00516C0C"/>
    <w:rsid w:val="00520E30"/>
    <w:rsid w:val="005214B5"/>
    <w:rsid w:val="00521AD3"/>
    <w:rsid w:val="0052327A"/>
    <w:rsid w:val="00523B9F"/>
    <w:rsid w:val="00524CCD"/>
    <w:rsid w:val="00525500"/>
    <w:rsid w:val="00526EA7"/>
    <w:rsid w:val="0053024D"/>
    <w:rsid w:val="00530342"/>
    <w:rsid w:val="005303C8"/>
    <w:rsid w:val="00530748"/>
    <w:rsid w:val="00530C08"/>
    <w:rsid w:val="00530EA8"/>
    <w:rsid w:val="0053351D"/>
    <w:rsid w:val="00534AE4"/>
    <w:rsid w:val="00535216"/>
    <w:rsid w:val="0053551F"/>
    <w:rsid w:val="0053645B"/>
    <w:rsid w:val="00536C36"/>
    <w:rsid w:val="00537922"/>
    <w:rsid w:val="00540211"/>
    <w:rsid w:val="0054082B"/>
    <w:rsid w:val="005408D3"/>
    <w:rsid w:val="00541918"/>
    <w:rsid w:val="00541EC9"/>
    <w:rsid w:val="005421BE"/>
    <w:rsid w:val="00542455"/>
    <w:rsid w:val="0054247F"/>
    <w:rsid w:val="00542FAA"/>
    <w:rsid w:val="00544E15"/>
    <w:rsid w:val="005467F8"/>
    <w:rsid w:val="00547374"/>
    <w:rsid w:val="00547EF1"/>
    <w:rsid w:val="00550298"/>
    <w:rsid w:val="00550DB4"/>
    <w:rsid w:val="00552B90"/>
    <w:rsid w:val="00552CEF"/>
    <w:rsid w:val="00552EEE"/>
    <w:rsid w:val="00554150"/>
    <w:rsid w:val="005559ED"/>
    <w:rsid w:val="00555C30"/>
    <w:rsid w:val="005567CE"/>
    <w:rsid w:val="005568A6"/>
    <w:rsid w:val="005570EF"/>
    <w:rsid w:val="00557210"/>
    <w:rsid w:val="00557463"/>
    <w:rsid w:val="0056040C"/>
    <w:rsid w:val="00561526"/>
    <w:rsid w:val="005615E6"/>
    <w:rsid w:val="00561BDB"/>
    <w:rsid w:val="0056220F"/>
    <w:rsid w:val="005627D0"/>
    <w:rsid w:val="00563938"/>
    <w:rsid w:val="00564D28"/>
    <w:rsid w:val="00564D72"/>
    <w:rsid w:val="00566809"/>
    <w:rsid w:val="00566A5B"/>
    <w:rsid w:val="00566AB1"/>
    <w:rsid w:val="00566CF4"/>
    <w:rsid w:val="00567F1C"/>
    <w:rsid w:val="0057077F"/>
    <w:rsid w:val="00571D6C"/>
    <w:rsid w:val="0057265E"/>
    <w:rsid w:val="0057375F"/>
    <w:rsid w:val="00574F08"/>
    <w:rsid w:val="0057523D"/>
    <w:rsid w:val="005754D9"/>
    <w:rsid w:val="00575547"/>
    <w:rsid w:val="005776D6"/>
    <w:rsid w:val="005778AB"/>
    <w:rsid w:val="005807BA"/>
    <w:rsid w:val="00580A84"/>
    <w:rsid w:val="00580EC6"/>
    <w:rsid w:val="00581744"/>
    <w:rsid w:val="00583A40"/>
    <w:rsid w:val="00584860"/>
    <w:rsid w:val="00585614"/>
    <w:rsid w:val="00587F78"/>
    <w:rsid w:val="00587F9E"/>
    <w:rsid w:val="0059105D"/>
    <w:rsid w:val="005913BD"/>
    <w:rsid w:val="00593FC2"/>
    <w:rsid w:val="00595960"/>
    <w:rsid w:val="00596E9A"/>
    <w:rsid w:val="00597D64"/>
    <w:rsid w:val="005A0BF4"/>
    <w:rsid w:val="005A3D8A"/>
    <w:rsid w:val="005A480A"/>
    <w:rsid w:val="005A7D84"/>
    <w:rsid w:val="005B0BC5"/>
    <w:rsid w:val="005B16DE"/>
    <w:rsid w:val="005B34C9"/>
    <w:rsid w:val="005B3C19"/>
    <w:rsid w:val="005B4B26"/>
    <w:rsid w:val="005C15F7"/>
    <w:rsid w:val="005C24A8"/>
    <w:rsid w:val="005C274E"/>
    <w:rsid w:val="005C29F0"/>
    <w:rsid w:val="005C38BE"/>
    <w:rsid w:val="005C3A1E"/>
    <w:rsid w:val="005C4B65"/>
    <w:rsid w:val="005C55AF"/>
    <w:rsid w:val="005C6B15"/>
    <w:rsid w:val="005C7468"/>
    <w:rsid w:val="005D1583"/>
    <w:rsid w:val="005D1826"/>
    <w:rsid w:val="005D1D9F"/>
    <w:rsid w:val="005D2651"/>
    <w:rsid w:val="005D2706"/>
    <w:rsid w:val="005D2AF0"/>
    <w:rsid w:val="005D37AF"/>
    <w:rsid w:val="005D474A"/>
    <w:rsid w:val="005D484D"/>
    <w:rsid w:val="005D5894"/>
    <w:rsid w:val="005D63C7"/>
    <w:rsid w:val="005D6DC6"/>
    <w:rsid w:val="005D732A"/>
    <w:rsid w:val="005E14A4"/>
    <w:rsid w:val="005E1A07"/>
    <w:rsid w:val="005E24AA"/>
    <w:rsid w:val="005E4502"/>
    <w:rsid w:val="005E511D"/>
    <w:rsid w:val="005E5307"/>
    <w:rsid w:val="005E53E6"/>
    <w:rsid w:val="005E7210"/>
    <w:rsid w:val="005F0002"/>
    <w:rsid w:val="005F0A6A"/>
    <w:rsid w:val="005F12CB"/>
    <w:rsid w:val="005F4B8A"/>
    <w:rsid w:val="005F6E48"/>
    <w:rsid w:val="005F6EA0"/>
    <w:rsid w:val="005F71CA"/>
    <w:rsid w:val="005F7DDF"/>
    <w:rsid w:val="006010FB"/>
    <w:rsid w:val="00601ADB"/>
    <w:rsid w:val="00602F8E"/>
    <w:rsid w:val="0060388F"/>
    <w:rsid w:val="0060506A"/>
    <w:rsid w:val="0060571C"/>
    <w:rsid w:val="00607D04"/>
    <w:rsid w:val="0061013F"/>
    <w:rsid w:val="006132FE"/>
    <w:rsid w:val="006134DC"/>
    <w:rsid w:val="00613816"/>
    <w:rsid w:val="0061493C"/>
    <w:rsid w:val="00615007"/>
    <w:rsid w:val="00615098"/>
    <w:rsid w:val="00615582"/>
    <w:rsid w:val="00623D73"/>
    <w:rsid w:val="00624349"/>
    <w:rsid w:val="00625F9E"/>
    <w:rsid w:val="00626A98"/>
    <w:rsid w:val="006272BA"/>
    <w:rsid w:val="00627CEA"/>
    <w:rsid w:val="00633D7D"/>
    <w:rsid w:val="00634001"/>
    <w:rsid w:val="00634499"/>
    <w:rsid w:val="00636925"/>
    <w:rsid w:val="00636A8B"/>
    <w:rsid w:val="00636ACC"/>
    <w:rsid w:val="00636EAF"/>
    <w:rsid w:val="0063756F"/>
    <w:rsid w:val="0063779E"/>
    <w:rsid w:val="00637E28"/>
    <w:rsid w:val="00640C6A"/>
    <w:rsid w:val="00641D4C"/>
    <w:rsid w:val="00642601"/>
    <w:rsid w:val="00643028"/>
    <w:rsid w:val="00643973"/>
    <w:rsid w:val="00643DF7"/>
    <w:rsid w:val="0064412D"/>
    <w:rsid w:val="00652408"/>
    <w:rsid w:val="00652BD4"/>
    <w:rsid w:val="006531F7"/>
    <w:rsid w:val="00654568"/>
    <w:rsid w:val="00657DD6"/>
    <w:rsid w:val="006606E8"/>
    <w:rsid w:val="00661D5B"/>
    <w:rsid w:val="00662D58"/>
    <w:rsid w:val="006639AE"/>
    <w:rsid w:val="006640D2"/>
    <w:rsid w:val="00664C01"/>
    <w:rsid w:val="00665DA4"/>
    <w:rsid w:val="006662D7"/>
    <w:rsid w:val="00666B01"/>
    <w:rsid w:val="00667192"/>
    <w:rsid w:val="006679C3"/>
    <w:rsid w:val="0067041D"/>
    <w:rsid w:val="00670624"/>
    <w:rsid w:val="00670A2B"/>
    <w:rsid w:val="00672B42"/>
    <w:rsid w:val="00673FBA"/>
    <w:rsid w:val="0067547D"/>
    <w:rsid w:val="00675608"/>
    <w:rsid w:val="00675D72"/>
    <w:rsid w:val="00676ABB"/>
    <w:rsid w:val="006772FE"/>
    <w:rsid w:val="0067767E"/>
    <w:rsid w:val="0068059F"/>
    <w:rsid w:val="00681E32"/>
    <w:rsid w:val="00682A1A"/>
    <w:rsid w:val="006831E5"/>
    <w:rsid w:val="006837D6"/>
    <w:rsid w:val="00683971"/>
    <w:rsid w:val="0068438A"/>
    <w:rsid w:val="006847B7"/>
    <w:rsid w:val="0068610F"/>
    <w:rsid w:val="0068616F"/>
    <w:rsid w:val="00687DD2"/>
    <w:rsid w:val="00687E35"/>
    <w:rsid w:val="00693B03"/>
    <w:rsid w:val="00695D71"/>
    <w:rsid w:val="00696226"/>
    <w:rsid w:val="00696C8B"/>
    <w:rsid w:val="00697CEF"/>
    <w:rsid w:val="00697E8A"/>
    <w:rsid w:val="006A123A"/>
    <w:rsid w:val="006A1A84"/>
    <w:rsid w:val="006A22A1"/>
    <w:rsid w:val="006A34FE"/>
    <w:rsid w:val="006A7D7B"/>
    <w:rsid w:val="006B0081"/>
    <w:rsid w:val="006B0D8C"/>
    <w:rsid w:val="006B1DE9"/>
    <w:rsid w:val="006B23A3"/>
    <w:rsid w:val="006B3177"/>
    <w:rsid w:val="006B333E"/>
    <w:rsid w:val="006B464F"/>
    <w:rsid w:val="006B4D4F"/>
    <w:rsid w:val="006B5510"/>
    <w:rsid w:val="006B5C81"/>
    <w:rsid w:val="006B759A"/>
    <w:rsid w:val="006B7C29"/>
    <w:rsid w:val="006B7E11"/>
    <w:rsid w:val="006C052C"/>
    <w:rsid w:val="006C0C21"/>
    <w:rsid w:val="006C190C"/>
    <w:rsid w:val="006C41AD"/>
    <w:rsid w:val="006C5DEE"/>
    <w:rsid w:val="006C738C"/>
    <w:rsid w:val="006D0CAD"/>
    <w:rsid w:val="006D32D9"/>
    <w:rsid w:val="006D368B"/>
    <w:rsid w:val="006D50CF"/>
    <w:rsid w:val="006D5114"/>
    <w:rsid w:val="006D601E"/>
    <w:rsid w:val="006D6727"/>
    <w:rsid w:val="006D6799"/>
    <w:rsid w:val="006D6BB9"/>
    <w:rsid w:val="006D7D8A"/>
    <w:rsid w:val="006D7D96"/>
    <w:rsid w:val="006D7F91"/>
    <w:rsid w:val="006E1725"/>
    <w:rsid w:val="006E173F"/>
    <w:rsid w:val="006E20C6"/>
    <w:rsid w:val="006E24A8"/>
    <w:rsid w:val="006E3A34"/>
    <w:rsid w:val="006E45B6"/>
    <w:rsid w:val="006E4D04"/>
    <w:rsid w:val="006E50F2"/>
    <w:rsid w:val="006E5FC2"/>
    <w:rsid w:val="006E6C16"/>
    <w:rsid w:val="006E6DE6"/>
    <w:rsid w:val="006E7633"/>
    <w:rsid w:val="006E7843"/>
    <w:rsid w:val="006E7A14"/>
    <w:rsid w:val="006F0180"/>
    <w:rsid w:val="006F0471"/>
    <w:rsid w:val="006F104B"/>
    <w:rsid w:val="006F1451"/>
    <w:rsid w:val="006F2938"/>
    <w:rsid w:val="006F2C26"/>
    <w:rsid w:val="006F3E9E"/>
    <w:rsid w:val="006F47A3"/>
    <w:rsid w:val="006F5514"/>
    <w:rsid w:val="006F7BAC"/>
    <w:rsid w:val="00700EB3"/>
    <w:rsid w:val="007014C0"/>
    <w:rsid w:val="007019B3"/>
    <w:rsid w:val="00703A03"/>
    <w:rsid w:val="00705826"/>
    <w:rsid w:val="007107A8"/>
    <w:rsid w:val="00710CA2"/>
    <w:rsid w:val="00710F47"/>
    <w:rsid w:val="00711128"/>
    <w:rsid w:val="00711268"/>
    <w:rsid w:val="00711E6C"/>
    <w:rsid w:val="0071278C"/>
    <w:rsid w:val="00712B9D"/>
    <w:rsid w:val="00713786"/>
    <w:rsid w:val="007142EA"/>
    <w:rsid w:val="00714464"/>
    <w:rsid w:val="007148F6"/>
    <w:rsid w:val="00714D09"/>
    <w:rsid w:val="00714D2A"/>
    <w:rsid w:val="007156E9"/>
    <w:rsid w:val="00715EBC"/>
    <w:rsid w:val="007173D0"/>
    <w:rsid w:val="007202B6"/>
    <w:rsid w:val="0072044C"/>
    <w:rsid w:val="00720FA1"/>
    <w:rsid w:val="00720FB2"/>
    <w:rsid w:val="00721CCD"/>
    <w:rsid w:val="00722859"/>
    <w:rsid w:val="0072331A"/>
    <w:rsid w:val="007235BE"/>
    <w:rsid w:val="0072395B"/>
    <w:rsid w:val="007252AD"/>
    <w:rsid w:val="00725556"/>
    <w:rsid w:val="007262F6"/>
    <w:rsid w:val="00726E62"/>
    <w:rsid w:val="007301A5"/>
    <w:rsid w:val="00730A44"/>
    <w:rsid w:val="007310C1"/>
    <w:rsid w:val="00731BC6"/>
    <w:rsid w:val="00732B7F"/>
    <w:rsid w:val="00732E03"/>
    <w:rsid w:val="00734A0F"/>
    <w:rsid w:val="00735C2B"/>
    <w:rsid w:val="00736608"/>
    <w:rsid w:val="00737589"/>
    <w:rsid w:val="0073778B"/>
    <w:rsid w:val="00737A86"/>
    <w:rsid w:val="007413B5"/>
    <w:rsid w:val="00741A3D"/>
    <w:rsid w:val="00743121"/>
    <w:rsid w:val="00744EBD"/>
    <w:rsid w:val="00744F13"/>
    <w:rsid w:val="007454DB"/>
    <w:rsid w:val="007461AF"/>
    <w:rsid w:val="00746696"/>
    <w:rsid w:val="00750C60"/>
    <w:rsid w:val="00750EA9"/>
    <w:rsid w:val="00751026"/>
    <w:rsid w:val="0075191B"/>
    <w:rsid w:val="00751A6D"/>
    <w:rsid w:val="00752462"/>
    <w:rsid w:val="0075264F"/>
    <w:rsid w:val="00752A07"/>
    <w:rsid w:val="007537A7"/>
    <w:rsid w:val="0075411B"/>
    <w:rsid w:val="007558C2"/>
    <w:rsid w:val="00755DBE"/>
    <w:rsid w:val="00756455"/>
    <w:rsid w:val="00757891"/>
    <w:rsid w:val="00762C18"/>
    <w:rsid w:val="00765333"/>
    <w:rsid w:val="0076591C"/>
    <w:rsid w:val="007659EE"/>
    <w:rsid w:val="00765E90"/>
    <w:rsid w:val="00765EB6"/>
    <w:rsid w:val="00766555"/>
    <w:rsid w:val="00766913"/>
    <w:rsid w:val="007674F3"/>
    <w:rsid w:val="00767628"/>
    <w:rsid w:val="00770340"/>
    <w:rsid w:val="007706DE"/>
    <w:rsid w:val="0077074B"/>
    <w:rsid w:val="007733E5"/>
    <w:rsid w:val="00773F73"/>
    <w:rsid w:val="007742E3"/>
    <w:rsid w:val="007779DD"/>
    <w:rsid w:val="00780CD9"/>
    <w:rsid w:val="00781A93"/>
    <w:rsid w:val="007835C3"/>
    <w:rsid w:val="0078367D"/>
    <w:rsid w:val="00784286"/>
    <w:rsid w:val="0078449C"/>
    <w:rsid w:val="007846AC"/>
    <w:rsid w:val="00784D71"/>
    <w:rsid w:val="00786764"/>
    <w:rsid w:val="00786DB3"/>
    <w:rsid w:val="0078793E"/>
    <w:rsid w:val="007904B7"/>
    <w:rsid w:val="00790BE8"/>
    <w:rsid w:val="00794425"/>
    <w:rsid w:val="00795E85"/>
    <w:rsid w:val="00797207"/>
    <w:rsid w:val="007A053B"/>
    <w:rsid w:val="007A0540"/>
    <w:rsid w:val="007A075A"/>
    <w:rsid w:val="007A1472"/>
    <w:rsid w:val="007A1916"/>
    <w:rsid w:val="007A194C"/>
    <w:rsid w:val="007A1B1C"/>
    <w:rsid w:val="007A1D2D"/>
    <w:rsid w:val="007A41C7"/>
    <w:rsid w:val="007A5916"/>
    <w:rsid w:val="007A5AA2"/>
    <w:rsid w:val="007A7757"/>
    <w:rsid w:val="007B0088"/>
    <w:rsid w:val="007B1C9F"/>
    <w:rsid w:val="007B25AD"/>
    <w:rsid w:val="007B2E69"/>
    <w:rsid w:val="007B2F6E"/>
    <w:rsid w:val="007B4BF2"/>
    <w:rsid w:val="007B65F7"/>
    <w:rsid w:val="007B76DA"/>
    <w:rsid w:val="007B7916"/>
    <w:rsid w:val="007B79FB"/>
    <w:rsid w:val="007C273D"/>
    <w:rsid w:val="007C2CFE"/>
    <w:rsid w:val="007C3474"/>
    <w:rsid w:val="007C35F0"/>
    <w:rsid w:val="007C3AF8"/>
    <w:rsid w:val="007C46AD"/>
    <w:rsid w:val="007C6094"/>
    <w:rsid w:val="007D0E0C"/>
    <w:rsid w:val="007D1728"/>
    <w:rsid w:val="007D19E1"/>
    <w:rsid w:val="007D2A3B"/>
    <w:rsid w:val="007D2A8C"/>
    <w:rsid w:val="007D4F52"/>
    <w:rsid w:val="007E02B0"/>
    <w:rsid w:val="007E1907"/>
    <w:rsid w:val="007E1DE1"/>
    <w:rsid w:val="007E203D"/>
    <w:rsid w:val="007E2A58"/>
    <w:rsid w:val="007E42C9"/>
    <w:rsid w:val="007E477C"/>
    <w:rsid w:val="007E5E3E"/>
    <w:rsid w:val="007E6510"/>
    <w:rsid w:val="007F01FD"/>
    <w:rsid w:val="007F1775"/>
    <w:rsid w:val="007F2385"/>
    <w:rsid w:val="007F2C7D"/>
    <w:rsid w:val="007F3054"/>
    <w:rsid w:val="007F3C56"/>
    <w:rsid w:val="007F461F"/>
    <w:rsid w:val="007F4B0E"/>
    <w:rsid w:val="007F5E57"/>
    <w:rsid w:val="007F5EE4"/>
    <w:rsid w:val="007F6E36"/>
    <w:rsid w:val="00801762"/>
    <w:rsid w:val="00802558"/>
    <w:rsid w:val="00802D96"/>
    <w:rsid w:val="008054A4"/>
    <w:rsid w:val="00805E3C"/>
    <w:rsid w:val="00807294"/>
    <w:rsid w:val="0080739D"/>
    <w:rsid w:val="00815898"/>
    <w:rsid w:val="00815BE4"/>
    <w:rsid w:val="00816B8C"/>
    <w:rsid w:val="00817ABA"/>
    <w:rsid w:val="00817AC0"/>
    <w:rsid w:val="008203DF"/>
    <w:rsid w:val="0082047C"/>
    <w:rsid w:val="00820A92"/>
    <w:rsid w:val="00820D80"/>
    <w:rsid w:val="0082254D"/>
    <w:rsid w:val="008227C5"/>
    <w:rsid w:val="00823291"/>
    <w:rsid w:val="00823D93"/>
    <w:rsid w:val="00824763"/>
    <w:rsid w:val="00824939"/>
    <w:rsid w:val="00824A71"/>
    <w:rsid w:val="00824C18"/>
    <w:rsid w:val="008252B0"/>
    <w:rsid w:val="00826218"/>
    <w:rsid w:val="00826EBE"/>
    <w:rsid w:val="00827A2B"/>
    <w:rsid w:val="00830E78"/>
    <w:rsid w:val="00831D8B"/>
    <w:rsid w:val="00833208"/>
    <w:rsid w:val="0083354E"/>
    <w:rsid w:val="00833709"/>
    <w:rsid w:val="00833712"/>
    <w:rsid w:val="008337CF"/>
    <w:rsid w:val="00835161"/>
    <w:rsid w:val="00835739"/>
    <w:rsid w:val="0083668C"/>
    <w:rsid w:val="00836865"/>
    <w:rsid w:val="00836E35"/>
    <w:rsid w:val="00840545"/>
    <w:rsid w:val="00840E0C"/>
    <w:rsid w:val="00840E6D"/>
    <w:rsid w:val="00841E79"/>
    <w:rsid w:val="00841FBA"/>
    <w:rsid w:val="008420D7"/>
    <w:rsid w:val="008425AE"/>
    <w:rsid w:val="008444E1"/>
    <w:rsid w:val="00844A52"/>
    <w:rsid w:val="0084581E"/>
    <w:rsid w:val="008471F4"/>
    <w:rsid w:val="00847569"/>
    <w:rsid w:val="00847CB6"/>
    <w:rsid w:val="00850833"/>
    <w:rsid w:val="00851A18"/>
    <w:rsid w:val="00851B73"/>
    <w:rsid w:val="008522DB"/>
    <w:rsid w:val="00852F74"/>
    <w:rsid w:val="008533A8"/>
    <w:rsid w:val="00853699"/>
    <w:rsid w:val="00853C30"/>
    <w:rsid w:val="0085533D"/>
    <w:rsid w:val="008554B9"/>
    <w:rsid w:val="00855E96"/>
    <w:rsid w:val="00855F2A"/>
    <w:rsid w:val="0086111C"/>
    <w:rsid w:val="0086112A"/>
    <w:rsid w:val="00861E7D"/>
    <w:rsid w:val="00862D12"/>
    <w:rsid w:val="008638C0"/>
    <w:rsid w:val="00863DBE"/>
    <w:rsid w:val="00864D67"/>
    <w:rsid w:val="0086553B"/>
    <w:rsid w:val="00865991"/>
    <w:rsid w:val="0086671D"/>
    <w:rsid w:val="00867445"/>
    <w:rsid w:val="00872CF5"/>
    <w:rsid w:val="008730FA"/>
    <w:rsid w:val="0087396D"/>
    <w:rsid w:val="00874073"/>
    <w:rsid w:val="008742A5"/>
    <w:rsid w:val="008748CE"/>
    <w:rsid w:val="00874BB6"/>
    <w:rsid w:val="00874E97"/>
    <w:rsid w:val="00874F28"/>
    <w:rsid w:val="00875E5C"/>
    <w:rsid w:val="008776A0"/>
    <w:rsid w:val="008779BC"/>
    <w:rsid w:val="00880B8A"/>
    <w:rsid w:val="0088353C"/>
    <w:rsid w:val="0088422B"/>
    <w:rsid w:val="00885B56"/>
    <w:rsid w:val="00886B96"/>
    <w:rsid w:val="008907C1"/>
    <w:rsid w:val="00891B57"/>
    <w:rsid w:val="008923B4"/>
    <w:rsid w:val="008924F3"/>
    <w:rsid w:val="0089382E"/>
    <w:rsid w:val="008938C8"/>
    <w:rsid w:val="00895125"/>
    <w:rsid w:val="00895BC5"/>
    <w:rsid w:val="00895DBE"/>
    <w:rsid w:val="00896514"/>
    <w:rsid w:val="00896E18"/>
    <w:rsid w:val="00896FF4"/>
    <w:rsid w:val="0089782F"/>
    <w:rsid w:val="00897EC4"/>
    <w:rsid w:val="008A0346"/>
    <w:rsid w:val="008A1076"/>
    <w:rsid w:val="008A1EC7"/>
    <w:rsid w:val="008A4166"/>
    <w:rsid w:val="008A4A83"/>
    <w:rsid w:val="008A52AF"/>
    <w:rsid w:val="008A75C5"/>
    <w:rsid w:val="008B0FD7"/>
    <w:rsid w:val="008B10AC"/>
    <w:rsid w:val="008B21E6"/>
    <w:rsid w:val="008B22DF"/>
    <w:rsid w:val="008B2B55"/>
    <w:rsid w:val="008B38E5"/>
    <w:rsid w:val="008B3E84"/>
    <w:rsid w:val="008B445D"/>
    <w:rsid w:val="008C0344"/>
    <w:rsid w:val="008C0C15"/>
    <w:rsid w:val="008C1B38"/>
    <w:rsid w:val="008C1E42"/>
    <w:rsid w:val="008C2F0D"/>
    <w:rsid w:val="008C352E"/>
    <w:rsid w:val="008C5A40"/>
    <w:rsid w:val="008C62A9"/>
    <w:rsid w:val="008C7DAA"/>
    <w:rsid w:val="008D017E"/>
    <w:rsid w:val="008D0B28"/>
    <w:rsid w:val="008D1657"/>
    <w:rsid w:val="008D289A"/>
    <w:rsid w:val="008D29E8"/>
    <w:rsid w:val="008D377B"/>
    <w:rsid w:val="008D543C"/>
    <w:rsid w:val="008D5914"/>
    <w:rsid w:val="008D6C45"/>
    <w:rsid w:val="008D7EFB"/>
    <w:rsid w:val="008D7FD9"/>
    <w:rsid w:val="008E07B4"/>
    <w:rsid w:val="008E0C2C"/>
    <w:rsid w:val="008E0D93"/>
    <w:rsid w:val="008E1208"/>
    <w:rsid w:val="008E2790"/>
    <w:rsid w:val="008E2B4E"/>
    <w:rsid w:val="008E48E4"/>
    <w:rsid w:val="008E5E72"/>
    <w:rsid w:val="008E6159"/>
    <w:rsid w:val="008E65A8"/>
    <w:rsid w:val="008E788A"/>
    <w:rsid w:val="008F009A"/>
    <w:rsid w:val="008F0D0F"/>
    <w:rsid w:val="008F1205"/>
    <w:rsid w:val="008F1BDF"/>
    <w:rsid w:val="008F2088"/>
    <w:rsid w:val="008F2887"/>
    <w:rsid w:val="008F3705"/>
    <w:rsid w:val="008F5D73"/>
    <w:rsid w:val="008F7178"/>
    <w:rsid w:val="008F7ABC"/>
    <w:rsid w:val="008F7E58"/>
    <w:rsid w:val="00900135"/>
    <w:rsid w:val="009003CA"/>
    <w:rsid w:val="00901352"/>
    <w:rsid w:val="00902017"/>
    <w:rsid w:val="00902DA0"/>
    <w:rsid w:val="009037FD"/>
    <w:rsid w:val="00904206"/>
    <w:rsid w:val="00904CF1"/>
    <w:rsid w:val="00905634"/>
    <w:rsid w:val="009063FC"/>
    <w:rsid w:val="00906E3A"/>
    <w:rsid w:val="00906F18"/>
    <w:rsid w:val="00907BC7"/>
    <w:rsid w:val="00907C33"/>
    <w:rsid w:val="00910004"/>
    <w:rsid w:val="0091297B"/>
    <w:rsid w:val="00913F6C"/>
    <w:rsid w:val="00914588"/>
    <w:rsid w:val="00914710"/>
    <w:rsid w:val="00914B97"/>
    <w:rsid w:val="00915DC7"/>
    <w:rsid w:val="00916D31"/>
    <w:rsid w:val="009209A3"/>
    <w:rsid w:val="00921485"/>
    <w:rsid w:val="009219F8"/>
    <w:rsid w:val="00921AEC"/>
    <w:rsid w:val="00922824"/>
    <w:rsid w:val="0092282F"/>
    <w:rsid w:val="0092425B"/>
    <w:rsid w:val="0092439D"/>
    <w:rsid w:val="00924DF9"/>
    <w:rsid w:val="00926425"/>
    <w:rsid w:val="00927A2D"/>
    <w:rsid w:val="00927C05"/>
    <w:rsid w:val="009304BA"/>
    <w:rsid w:val="00930C2C"/>
    <w:rsid w:val="0093121B"/>
    <w:rsid w:val="009313E9"/>
    <w:rsid w:val="009317AD"/>
    <w:rsid w:val="00932914"/>
    <w:rsid w:val="009336A7"/>
    <w:rsid w:val="009339D4"/>
    <w:rsid w:val="00933A5D"/>
    <w:rsid w:val="00934D81"/>
    <w:rsid w:val="009374FD"/>
    <w:rsid w:val="0093786B"/>
    <w:rsid w:val="00937D20"/>
    <w:rsid w:val="009418C1"/>
    <w:rsid w:val="00942A04"/>
    <w:rsid w:val="00944E92"/>
    <w:rsid w:val="00945744"/>
    <w:rsid w:val="00945FF1"/>
    <w:rsid w:val="00947B12"/>
    <w:rsid w:val="00947F2A"/>
    <w:rsid w:val="0095170F"/>
    <w:rsid w:val="00952143"/>
    <w:rsid w:val="009528ED"/>
    <w:rsid w:val="0095374F"/>
    <w:rsid w:val="00953A5E"/>
    <w:rsid w:val="00953B72"/>
    <w:rsid w:val="00954773"/>
    <w:rsid w:val="0095626B"/>
    <w:rsid w:val="00956388"/>
    <w:rsid w:val="0096022A"/>
    <w:rsid w:val="009604CE"/>
    <w:rsid w:val="00961D3F"/>
    <w:rsid w:val="00962A3B"/>
    <w:rsid w:val="00962B81"/>
    <w:rsid w:val="009634A8"/>
    <w:rsid w:val="009638CD"/>
    <w:rsid w:val="00963A3F"/>
    <w:rsid w:val="0096527D"/>
    <w:rsid w:val="009667B9"/>
    <w:rsid w:val="009676DA"/>
    <w:rsid w:val="00967707"/>
    <w:rsid w:val="0096791A"/>
    <w:rsid w:val="009701E2"/>
    <w:rsid w:val="0097051B"/>
    <w:rsid w:val="009730CD"/>
    <w:rsid w:val="00973233"/>
    <w:rsid w:val="009741CE"/>
    <w:rsid w:val="009746E0"/>
    <w:rsid w:val="00975208"/>
    <w:rsid w:val="00975D47"/>
    <w:rsid w:val="0097667B"/>
    <w:rsid w:val="0097680B"/>
    <w:rsid w:val="009774DB"/>
    <w:rsid w:val="00977B58"/>
    <w:rsid w:val="0098119E"/>
    <w:rsid w:val="00981A82"/>
    <w:rsid w:val="009829E7"/>
    <w:rsid w:val="00985FAD"/>
    <w:rsid w:val="0098633F"/>
    <w:rsid w:val="009870E9"/>
    <w:rsid w:val="0098767C"/>
    <w:rsid w:val="0099191F"/>
    <w:rsid w:val="00991DFD"/>
    <w:rsid w:val="009927CB"/>
    <w:rsid w:val="00993F2F"/>
    <w:rsid w:val="009950B1"/>
    <w:rsid w:val="009957D0"/>
    <w:rsid w:val="00996558"/>
    <w:rsid w:val="0099706F"/>
    <w:rsid w:val="009A034A"/>
    <w:rsid w:val="009A0B72"/>
    <w:rsid w:val="009A0BCE"/>
    <w:rsid w:val="009A0C9C"/>
    <w:rsid w:val="009A191E"/>
    <w:rsid w:val="009A199A"/>
    <w:rsid w:val="009A21DA"/>
    <w:rsid w:val="009A2725"/>
    <w:rsid w:val="009A4106"/>
    <w:rsid w:val="009A4365"/>
    <w:rsid w:val="009A4B7C"/>
    <w:rsid w:val="009A5225"/>
    <w:rsid w:val="009A54B8"/>
    <w:rsid w:val="009A5B5D"/>
    <w:rsid w:val="009A5F57"/>
    <w:rsid w:val="009A6541"/>
    <w:rsid w:val="009A7DC0"/>
    <w:rsid w:val="009B1341"/>
    <w:rsid w:val="009B1B37"/>
    <w:rsid w:val="009B1DBC"/>
    <w:rsid w:val="009B2193"/>
    <w:rsid w:val="009B28F6"/>
    <w:rsid w:val="009B3A67"/>
    <w:rsid w:val="009B491F"/>
    <w:rsid w:val="009B4B4E"/>
    <w:rsid w:val="009B4BEB"/>
    <w:rsid w:val="009B5A22"/>
    <w:rsid w:val="009B5BE4"/>
    <w:rsid w:val="009B60B1"/>
    <w:rsid w:val="009B67A9"/>
    <w:rsid w:val="009C0071"/>
    <w:rsid w:val="009C0A1B"/>
    <w:rsid w:val="009C1E19"/>
    <w:rsid w:val="009C2FB8"/>
    <w:rsid w:val="009C31C2"/>
    <w:rsid w:val="009C4A95"/>
    <w:rsid w:val="009C515A"/>
    <w:rsid w:val="009C59D0"/>
    <w:rsid w:val="009C7951"/>
    <w:rsid w:val="009C7A96"/>
    <w:rsid w:val="009C7C7D"/>
    <w:rsid w:val="009C7CD9"/>
    <w:rsid w:val="009D0DDE"/>
    <w:rsid w:val="009D0E3E"/>
    <w:rsid w:val="009D0FDC"/>
    <w:rsid w:val="009D174F"/>
    <w:rsid w:val="009D1777"/>
    <w:rsid w:val="009D33D1"/>
    <w:rsid w:val="009D3814"/>
    <w:rsid w:val="009D4173"/>
    <w:rsid w:val="009D4283"/>
    <w:rsid w:val="009D43B4"/>
    <w:rsid w:val="009D4E2E"/>
    <w:rsid w:val="009D55D9"/>
    <w:rsid w:val="009D5854"/>
    <w:rsid w:val="009D693A"/>
    <w:rsid w:val="009D6F54"/>
    <w:rsid w:val="009D7EFF"/>
    <w:rsid w:val="009E020B"/>
    <w:rsid w:val="009E0329"/>
    <w:rsid w:val="009E0D82"/>
    <w:rsid w:val="009E17E7"/>
    <w:rsid w:val="009E2510"/>
    <w:rsid w:val="009E257F"/>
    <w:rsid w:val="009E4B5F"/>
    <w:rsid w:val="009E5C85"/>
    <w:rsid w:val="009E5EA6"/>
    <w:rsid w:val="009E6C44"/>
    <w:rsid w:val="009E77B5"/>
    <w:rsid w:val="009F14AE"/>
    <w:rsid w:val="009F1C5E"/>
    <w:rsid w:val="009F2790"/>
    <w:rsid w:val="009F28C7"/>
    <w:rsid w:val="009F2902"/>
    <w:rsid w:val="009F2D02"/>
    <w:rsid w:val="009F3770"/>
    <w:rsid w:val="009F38FD"/>
    <w:rsid w:val="009F3B41"/>
    <w:rsid w:val="009F3B5F"/>
    <w:rsid w:val="009F4116"/>
    <w:rsid w:val="009F4341"/>
    <w:rsid w:val="009F55D8"/>
    <w:rsid w:val="009F57E1"/>
    <w:rsid w:val="009F6C52"/>
    <w:rsid w:val="00A0060A"/>
    <w:rsid w:val="00A01401"/>
    <w:rsid w:val="00A0159C"/>
    <w:rsid w:val="00A01C4C"/>
    <w:rsid w:val="00A025D4"/>
    <w:rsid w:val="00A02EBD"/>
    <w:rsid w:val="00A05DDF"/>
    <w:rsid w:val="00A061F2"/>
    <w:rsid w:val="00A0635F"/>
    <w:rsid w:val="00A06AFF"/>
    <w:rsid w:val="00A076D7"/>
    <w:rsid w:val="00A10FE8"/>
    <w:rsid w:val="00A12338"/>
    <w:rsid w:val="00A14C0D"/>
    <w:rsid w:val="00A14F40"/>
    <w:rsid w:val="00A2006D"/>
    <w:rsid w:val="00A2086F"/>
    <w:rsid w:val="00A220CD"/>
    <w:rsid w:val="00A225C7"/>
    <w:rsid w:val="00A22DE8"/>
    <w:rsid w:val="00A232EA"/>
    <w:rsid w:val="00A2387A"/>
    <w:rsid w:val="00A239CB"/>
    <w:rsid w:val="00A2499D"/>
    <w:rsid w:val="00A25130"/>
    <w:rsid w:val="00A259D5"/>
    <w:rsid w:val="00A25B56"/>
    <w:rsid w:val="00A25FD5"/>
    <w:rsid w:val="00A26DB8"/>
    <w:rsid w:val="00A27332"/>
    <w:rsid w:val="00A27F81"/>
    <w:rsid w:val="00A31E53"/>
    <w:rsid w:val="00A328F7"/>
    <w:rsid w:val="00A33655"/>
    <w:rsid w:val="00A3379B"/>
    <w:rsid w:val="00A3385F"/>
    <w:rsid w:val="00A345E0"/>
    <w:rsid w:val="00A36572"/>
    <w:rsid w:val="00A407FB"/>
    <w:rsid w:val="00A41F1E"/>
    <w:rsid w:val="00A4297D"/>
    <w:rsid w:val="00A42C70"/>
    <w:rsid w:val="00A44346"/>
    <w:rsid w:val="00A4464A"/>
    <w:rsid w:val="00A4654E"/>
    <w:rsid w:val="00A46F66"/>
    <w:rsid w:val="00A47FB7"/>
    <w:rsid w:val="00A47FFC"/>
    <w:rsid w:val="00A50130"/>
    <w:rsid w:val="00A50A2D"/>
    <w:rsid w:val="00A50C94"/>
    <w:rsid w:val="00A51FFF"/>
    <w:rsid w:val="00A525C8"/>
    <w:rsid w:val="00A52663"/>
    <w:rsid w:val="00A52821"/>
    <w:rsid w:val="00A535AA"/>
    <w:rsid w:val="00A53BBB"/>
    <w:rsid w:val="00A53CB1"/>
    <w:rsid w:val="00A549B4"/>
    <w:rsid w:val="00A54A7F"/>
    <w:rsid w:val="00A54FA7"/>
    <w:rsid w:val="00A55136"/>
    <w:rsid w:val="00A5554E"/>
    <w:rsid w:val="00A55FEB"/>
    <w:rsid w:val="00A5666C"/>
    <w:rsid w:val="00A6031E"/>
    <w:rsid w:val="00A61EE8"/>
    <w:rsid w:val="00A64642"/>
    <w:rsid w:val="00A65114"/>
    <w:rsid w:val="00A665FB"/>
    <w:rsid w:val="00A703C6"/>
    <w:rsid w:val="00A70507"/>
    <w:rsid w:val="00A710A6"/>
    <w:rsid w:val="00A72DA6"/>
    <w:rsid w:val="00A737F1"/>
    <w:rsid w:val="00A7614A"/>
    <w:rsid w:val="00A76D7E"/>
    <w:rsid w:val="00A81871"/>
    <w:rsid w:val="00A8197D"/>
    <w:rsid w:val="00A81C15"/>
    <w:rsid w:val="00A8290E"/>
    <w:rsid w:val="00A83228"/>
    <w:rsid w:val="00A85543"/>
    <w:rsid w:val="00A864B0"/>
    <w:rsid w:val="00A87567"/>
    <w:rsid w:val="00A932B0"/>
    <w:rsid w:val="00A93A0A"/>
    <w:rsid w:val="00A94842"/>
    <w:rsid w:val="00A97A6A"/>
    <w:rsid w:val="00AA00F6"/>
    <w:rsid w:val="00AA1807"/>
    <w:rsid w:val="00AA1861"/>
    <w:rsid w:val="00AA18B4"/>
    <w:rsid w:val="00AA2FA1"/>
    <w:rsid w:val="00AA43B5"/>
    <w:rsid w:val="00AA4454"/>
    <w:rsid w:val="00AA4C61"/>
    <w:rsid w:val="00AA52FA"/>
    <w:rsid w:val="00AA66B3"/>
    <w:rsid w:val="00AA6C41"/>
    <w:rsid w:val="00AA776A"/>
    <w:rsid w:val="00AB0107"/>
    <w:rsid w:val="00AB1013"/>
    <w:rsid w:val="00AB1E74"/>
    <w:rsid w:val="00AB399D"/>
    <w:rsid w:val="00AB3B43"/>
    <w:rsid w:val="00AB3C1F"/>
    <w:rsid w:val="00AB3E27"/>
    <w:rsid w:val="00AB47EA"/>
    <w:rsid w:val="00AB4A8A"/>
    <w:rsid w:val="00AB4B97"/>
    <w:rsid w:val="00AB5677"/>
    <w:rsid w:val="00AB6756"/>
    <w:rsid w:val="00AB688C"/>
    <w:rsid w:val="00AB6984"/>
    <w:rsid w:val="00AB7BCF"/>
    <w:rsid w:val="00AB7D87"/>
    <w:rsid w:val="00AC082B"/>
    <w:rsid w:val="00AC09B2"/>
    <w:rsid w:val="00AC0BFE"/>
    <w:rsid w:val="00AC1694"/>
    <w:rsid w:val="00AC2BBA"/>
    <w:rsid w:val="00AC38BB"/>
    <w:rsid w:val="00AC423A"/>
    <w:rsid w:val="00AC50C3"/>
    <w:rsid w:val="00AC5F9C"/>
    <w:rsid w:val="00AC776D"/>
    <w:rsid w:val="00AC7AC2"/>
    <w:rsid w:val="00AD082A"/>
    <w:rsid w:val="00AD0BEF"/>
    <w:rsid w:val="00AD1736"/>
    <w:rsid w:val="00AD1CDF"/>
    <w:rsid w:val="00AD228F"/>
    <w:rsid w:val="00AD2EE9"/>
    <w:rsid w:val="00AD33CB"/>
    <w:rsid w:val="00AD431D"/>
    <w:rsid w:val="00AD47A7"/>
    <w:rsid w:val="00AD525D"/>
    <w:rsid w:val="00AD64F2"/>
    <w:rsid w:val="00AD6794"/>
    <w:rsid w:val="00AD6AC2"/>
    <w:rsid w:val="00AD6DB4"/>
    <w:rsid w:val="00AD73F0"/>
    <w:rsid w:val="00AE0B36"/>
    <w:rsid w:val="00AE135A"/>
    <w:rsid w:val="00AE2F0D"/>
    <w:rsid w:val="00AE4978"/>
    <w:rsid w:val="00AE5257"/>
    <w:rsid w:val="00AE57BA"/>
    <w:rsid w:val="00AE65FA"/>
    <w:rsid w:val="00AE7C97"/>
    <w:rsid w:val="00AF1AE7"/>
    <w:rsid w:val="00AF4966"/>
    <w:rsid w:val="00AF4998"/>
    <w:rsid w:val="00AF52E1"/>
    <w:rsid w:val="00AF54ED"/>
    <w:rsid w:val="00AF588B"/>
    <w:rsid w:val="00AF5EF0"/>
    <w:rsid w:val="00AF62D4"/>
    <w:rsid w:val="00AF6A92"/>
    <w:rsid w:val="00AF6CAA"/>
    <w:rsid w:val="00AF6E90"/>
    <w:rsid w:val="00AF736B"/>
    <w:rsid w:val="00AF73E0"/>
    <w:rsid w:val="00AF7B03"/>
    <w:rsid w:val="00B00100"/>
    <w:rsid w:val="00B00412"/>
    <w:rsid w:val="00B00472"/>
    <w:rsid w:val="00B006DF"/>
    <w:rsid w:val="00B006E2"/>
    <w:rsid w:val="00B00F32"/>
    <w:rsid w:val="00B01930"/>
    <w:rsid w:val="00B03F3F"/>
    <w:rsid w:val="00B046C7"/>
    <w:rsid w:val="00B053EE"/>
    <w:rsid w:val="00B0648E"/>
    <w:rsid w:val="00B06762"/>
    <w:rsid w:val="00B06B05"/>
    <w:rsid w:val="00B07FF0"/>
    <w:rsid w:val="00B10257"/>
    <w:rsid w:val="00B10D81"/>
    <w:rsid w:val="00B10F0D"/>
    <w:rsid w:val="00B1215B"/>
    <w:rsid w:val="00B13AA9"/>
    <w:rsid w:val="00B13D43"/>
    <w:rsid w:val="00B13DC9"/>
    <w:rsid w:val="00B14D89"/>
    <w:rsid w:val="00B1553C"/>
    <w:rsid w:val="00B15ADC"/>
    <w:rsid w:val="00B15BD8"/>
    <w:rsid w:val="00B16CEB"/>
    <w:rsid w:val="00B1717D"/>
    <w:rsid w:val="00B174AC"/>
    <w:rsid w:val="00B2131C"/>
    <w:rsid w:val="00B21D4B"/>
    <w:rsid w:val="00B21EFE"/>
    <w:rsid w:val="00B225C0"/>
    <w:rsid w:val="00B23063"/>
    <w:rsid w:val="00B2392F"/>
    <w:rsid w:val="00B23979"/>
    <w:rsid w:val="00B2493E"/>
    <w:rsid w:val="00B24987"/>
    <w:rsid w:val="00B24FD9"/>
    <w:rsid w:val="00B2634C"/>
    <w:rsid w:val="00B26B2F"/>
    <w:rsid w:val="00B26BD8"/>
    <w:rsid w:val="00B27FFD"/>
    <w:rsid w:val="00B30A48"/>
    <w:rsid w:val="00B30D3F"/>
    <w:rsid w:val="00B30EC1"/>
    <w:rsid w:val="00B31887"/>
    <w:rsid w:val="00B31CDD"/>
    <w:rsid w:val="00B32AAE"/>
    <w:rsid w:val="00B33445"/>
    <w:rsid w:val="00B3381A"/>
    <w:rsid w:val="00B340CC"/>
    <w:rsid w:val="00B340FB"/>
    <w:rsid w:val="00B3486A"/>
    <w:rsid w:val="00B3572A"/>
    <w:rsid w:val="00B35FD2"/>
    <w:rsid w:val="00B3679F"/>
    <w:rsid w:val="00B36F87"/>
    <w:rsid w:val="00B406EF"/>
    <w:rsid w:val="00B408F6"/>
    <w:rsid w:val="00B41F34"/>
    <w:rsid w:val="00B428CF"/>
    <w:rsid w:val="00B4298E"/>
    <w:rsid w:val="00B45082"/>
    <w:rsid w:val="00B45E47"/>
    <w:rsid w:val="00B47589"/>
    <w:rsid w:val="00B510DC"/>
    <w:rsid w:val="00B51D08"/>
    <w:rsid w:val="00B52973"/>
    <w:rsid w:val="00B55A0D"/>
    <w:rsid w:val="00B55FD6"/>
    <w:rsid w:val="00B572FF"/>
    <w:rsid w:val="00B574DD"/>
    <w:rsid w:val="00B64311"/>
    <w:rsid w:val="00B6604E"/>
    <w:rsid w:val="00B66665"/>
    <w:rsid w:val="00B67B14"/>
    <w:rsid w:val="00B70326"/>
    <w:rsid w:val="00B70521"/>
    <w:rsid w:val="00B707A6"/>
    <w:rsid w:val="00B707FC"/>
    <w:rsid w:val="00B72C95"/>
    <w:rsid w:val="00B73659"/>
    <w:rsid w:val="00B73999"/>
    <w:rsid w:val="00B739EA"/>
    <w:rsid w:val="00B74395"/>
    <w:rsid w:val="00B74E0F"/>
    <w:rsid w:val="00B76750"/>
    <w:rsid w:val="00B76A60"/>
    <w:rsid w:val="00B76B5B"/>
    <w:rsid w:val="00B76ED5"/>
    <w:rsid w:val="00B77E3E"/>
    <w:rsid w:val="00B80120"/>
    <w:rsid w:val="00B81C3F"/>
    <w:rsid w:val="00B81E1E"/>
    <w:rsid w:val="00B83CE7"/>
    <w:rsid w:val="00B84C17"/>
    <w:rsid w:val="00B90193"/>
    <w:rsid w:val="00B9041A"/>
    <w:rsid w:val="00B911D9"/>
    <w:rsid w:val="00B9191E"/>
    <w:rsid w:val="00B9229E"/>
    <w:rsid w:val="00B92A4F"/>
    <w:rsid w:val="00B931D3"/>
    <w:rsid w:val="00B93BAB"/>
    <w:rsid w:val="00B93C16"/>
    <w:rsid w:val="00B9531A"/>
    <w:rsid w:val="00B95692"/>
    <w:rsid w:val="00B95E6C"/>
    <w:rsid w:val="00B96C09"/>
    <w:rsid w:val="00BA5250"/>
    <w:rsid w:val="00BA66D2"/>
    <w:rsid w:val="00BA765D"/>
    <w:rsid w:val="00BB0469"/>
    <w:rsid w:val="00BB09CC"/>
    <w:rsid w:val="00BB244F"/>
    <w:rsid w:val="00BB278E"/>
    <w:rsid w:val="00BB2977"/>
    <w:rsid w:val="00BB3391"/>
    <w:rsid w:val="00BB40EC"/>
    <w:rsid w:val="00BB4449"/>
    <w:rsid w:val="00BB4F1C"/>
    <w:rsid w:val="00BB518D"/>
    <w:rsid w:val="00BB5E88"/>
    <w:rsid w:val="00BB6E34"/>
    <w:rsid w:val="00BC0B78"/>
    <w:rsid w:val="00BC1809"/>
    <w:rsid w:val="00BC1DCA"/>
    <w:rsid w:val="00BC4016"/>
    <w:rsid w:val="00BC486D"/>
    <w:rsid w:val="00BC5222"/>
    <w:rsid w:val="00BC6880"/>
    <w:rsid w:val="00BC6B9A"/>
    <w:rsid w:val="00BD063C"/>
    <w:rsid w:val="00BD07F3"/>
    <w:rsid w:val="00BD1B78"/>
    <w:rsid w:val="00BD3AF5"/>
    <w:rsid w:val="00BD3B2F"/>
    <w:rsid w:val="00BD449F"/>
    <w:rsid w:val="00BD46E9"/>
    <w:rsid w:val="00BD482A"/>
    <w:rsid w:val="00BD6B6C"/>
    <w:rsid w:val="00BD70B9"/>
    <w:rsid w:val="00BD73C2"/>
    <w:rsid w:val="00BD74FA"/>
    <w:rsid w:val="00BE1643"/>
    <w:rsid w:val="00BE1649"/>
    <w:rsid w:val="00BE1A73"/>
    <w:rsid w:val="00BE1BB5"/>
    <w:rsid w:val="00BE23F7"/>
    <w:rsid w:val="00BE31FB"/>
    <w:rsid w:val="00BE3D4E"/>
    <w:rsid w:val="00BE4746"/>
    <w:rsid w:val="00BE581F"/>
    <w:rsid w:val="00BE6357"/>
    <w:rsid w:val="00BE675C"/>
    <w:rsid w:val="00BF07F1"/>
    <w:rsid w:val="00BF20A9"/>
    <w:rsid w:val="00BF3958"/>
    <w:rsid w:val="00BF48AD"/>
    <w:rsid w:val="00BF49D2"/>
    <w:rsid w:val="00BF502C"/>
    <w:rsid w:val="00BF609D"/>
    <w:rsid w:val="00BF6E4F"/>
    <w:rsid w:val="00C00F72"/>
    <w:rsid w:val="00C013EA"/>
    <w:rsid w:val="00C02483"/>
    <w:rsid w:val="00C029F2"/>
    <w:rsid w:val="00C03B4F"/>
    <w:rsid w:val="00C05BB7"/>
    <w:rsid w:val="00C063CD"/>
    <w:rsid w:val="00C0678B"/>
    <w:rsid w:val="00C06F7A"/>
    <w:rsid w:val="00C0745B"/>
    <w:rsid w:val="00C10439"/>
    <w:rsid w:val="00C10A12"/>
    <w:rsid w:val="00C10CD2"/>
    <w:rsid w:val="00C11865"/>
    <w:rsid w:val="00C11CA2"/>
    <w:rsid w:val="00C12687"/>
    <w:rsid w:val="00C135ED"/>
    <w:rsid w:val="00C14B9A"/>
    <w:rsid w:val="00C15502"/>
    <w:rsid w:val="00C175B0"/>
    <w:rsid w:val="00C17BD9"/>
    <w:rsid w:val="00C203EA"/>
    <w:rsid w:val="00C21F7D"/>
    <w:rsid w:val="00C223BB"/>
    <w:rsid w:val="00C2316C"/>
    <w:rsid w:val="00C237B3"/>
    <w:rsid w:val="00C2510A"/>
    <w:rsid w:val="00C25489"/>
    <w:rsid w:val="00C27F43"/>
    <w:rsid w:val="00C32FA9"/>
    <w:rsid w:val="00C33B2F"/>
    <w:rsid w:val="00C34459"/>
    <w:rsid w:val="00C35144"/>
    <w:rsid w:val="00C35A3A"/>
    <w:rsid w:val="00C3685F"/>
    <w:rsid w:val="00C40B63"/>
    <w:rsid w:val="00C41B6E"/>
    <w:rsid w:val="00C42740"/>
    <w:rsid w:val="00C44320"/>
    <w:rsid w:val="00C44BCE"/>
    <w:rsid w:val="00C44BD5"/>
    <w:rsid w:val="00C45A02"/>
    <w:rsid w:val="00C463CD"/>
    <w:rsid w:val="00C508F0"/>
    <w:rsid w:val="00C50AC8"/>
    <w:rsid w:val="00C50D6D"/>
    <w:rsid w:val="00C51B4E"/>
    <w:rsid w:val="00C51D8D"/>
    <w:rsid w:val="00C523D3"/>
    <w:rsid w:val="00C52CD8"/>
    <w:rsid w:val="00C52F53"/>
    <w:rsid w:val="00C53289"/>
    <w:rsid w:val="00C54328"/>
    <w:rsid w:val="00C54430"/>
    <w:rsid w:val="00C549B1"/>
    <w:rsid w:val="00C559DC"/>
    <w:rsid w:val="00C623E5"/>
    <w:rsid w:val="00C62576"/>
    <w:rsid w:val="00C63B52"/>
    <w:rsid w:val="00C644D8"/>
    <w:rsid w:val="00C64F0D"/>
    <w:rsid w:val="00C65249"/>
    <w:rsid w:val="00C66918"/>
    <w:rsid w:val="00C678E9"/>
    <w:rsid w:val="00C72135"/>
    <w:rsid w:val="00C72BBB"/>
    <w:rsid w:val="00C746F7"/>
    <w:rsid w:val="00C75382"/>
    <w:rsid w:val="00C75A8E"/>
    <w:rsid w:val="00C75C58"/>
    <w:rsid w:val="00C76999"/>
    <w:rsid w:val="00C76B1B"/>
    <w:rsid w:val="00C7787F"/>
    <w:rsid w:val="00C77991"/>
    <w:rsid w:val="00C77A25"/>
    <w:rsid w:val="00C77AFF"/>
    <w:rsid w:val="00C80648"/>
    <w:rsid w:val="00C8065D"/>
    <w:rsid w:val="00C80F39"/>
    <w:rsid w:val="00C81CEA"/>
    <w:rsid w:val="00C82792"/>
    <w:rsid w:val="00C838C3"/>
    <w:rsid w:val="00C86061"/>
    <w:rsid w:val="00C867B6"/>
    <w:rsid w:val="00C87170"/>
    <w:rsid w:val="00C8775A"/>
    <w:rsid w:val="00C87D39"/>
    <w:rsid w:val="00C91984"/>
    <w:rsid w:val="00C919FC"/>
    <w:rsid w:val="00C920F5"/>
    <w:rsid w:val="00C939ED"/>
    <w:rsid w:val="00C941F1"/>
    <w:rsid w:val="00C9506C"/>
    <w:rsid w:val="00C95131"/>
    <w:rsid w:val="00C96E52"/>
    <w:rsid w:val="00C9786F"/>
    <w:rsid w:val="00C97C0B"/>
    <w:rsid w:val="00C97FC2"/>
    <w:rsid w:val="00CA1385"/>
    <w:rsid w:val="00CA18C9"/>
    <w:rsid w:val="00CA2F4F"/>
    <w:rsid w:val="00CA47DC"/>
    <w:rsid w:val="00CA65A5"/>
    <w:rsid w:val="00CA6867"/>
    <w:rsid w:val="00CA7B4B"/>
    <w:rsid w:val="00CB01C8"/>
    <w:rsid w:val="00CB0A25"/>
    <w:rsid w:val="00CB0D64"/>
    <w:rsid w:val="00CB2BCB"/>
    <w:rsid w:val="00CB2CAD"/>
    <w:rsid w:val="00CB6141"/>
    <w:rsid w:val="00CB6B06"/>
    <w:rsid w:val="00CB74E9"/>
    <w:rsid w:val="00CC25A5"/>
    <w:rsid w:val="00CC2B50"/>
    <w:rsid w:val="00CC2C3E"/>
    <w:rsid w:val="00CC30F9"/>
    <w:rsid w:val="00CC31CB"/>
    <w:rsid w:val="00CC3206"/>
    <w:rsid w:val="00CC4841"/>
    <w:rsid w:val="00CC63DC"/>
    <w:rsid w:val="00CC6EE3"/>
    <w:rsid w:val="00CC77B3"/>
    <w:rsid w:val="00CC7861"/>
    <w:rsid w:val="00CD0B07"/>
    <w:rsid w:val="00CD1C44"/>
    <w:rsid w:val="00CD28D3"/>
    <w:rsid w:val="00CD2B0F"/>
    <w:rsid w:val="00CD2BFC"/>
    <w:rsid w:val="00CD3026"/>
    <w:rsid w:val="00CD44BB"/>
    <w:rsid w:val="00CD5644"/>
    <w:rsid w:val="00CD6363"/>
    <w:rsid w:val="00CD76C4"/>
    <w:rsid w:val="00CD774E"/>
    <w:rsid w:val="00CE0FEE"/>
    <w:rsid w:val="00CE10B7"/>
    <w:rsid w:val="00CE13A5"/>
    <w:rsid w:val="00CE163C"/>
    <w:rsid w:val="00CE3F9F"/>
    <w:rsid w:val="00CE433E"/>
    <w:rsid w:val="00CE58D5"/>
    <w:rsid w:val="00CE5C02"/>
    <w:rsid w:val="00CE69D1"/>
    <w:rsid w:val="00CE7597"/>
    <w:rsid w:val="00CE75B3"/>
    <w:rsid w:val="00CE760F"/>
    <w:rsid w:val="00CE7EBC"/>
    <w:rsid w:val="00CF3458"/>
    <w:rsid w:val="00CF3BE4"/>
    <w:rsid w:val="00CF3E20"/>
    <w:rsid w:val="00CF5B97"/>
    <w:rsid w:val="00CF5E83"/>
    <w:rsid w:val="00D0020C"/>
    <w:rsid w:val="00D00591"/>
    <w:rsid w:val="00D00684"/>
    <w:rsid w:val="00D01B04"/>
    <w:rsid w:val="00D02479"/>
    <w:rsid w:val="00D0301B"/>
    <w:rsid w:val="00D03A6C"/>
    <w:rsid w:val="00D04EE2"/>
    <w:rsid w:val="00D058CF"/>
    <w:rsid w:val="00D062A5"/>
    <w:rsid w:val="00D064E3"/>
    <w:rsid w:val="00D13A8C"/>
    <w:rsid w:val="00D144A7"/>
    <w:rsid w:val="00D146DC"/>
    <w:rsid w:val="00D15F1B"/>
    <w:rsid w:val="00D164A9"/>
    <w:rsid w:val="00D1760C"/>
    <w:rsid w:val="00D21F55"/>
    <w:rsid w:val="00D22CD5"/>
    <w:rsid w:val="00D22DAD"/>
    <w:rsid w:val="00D23594"/>
    <w:rsid w:val="00D273C5"/>
    <w:rsid w:val="00D31E22"/>
    <w:rsid w:val="00D342BA"/>
    <w:rsid w:val="00D348DA"/>
    <w:rsid w:val="00D34DDE"/>
    <w:rsid w:val="00D35D5F"/>
    <w:rsid w:val="00D36125"/>
    <w:rsid w:val="00D37584"/>
    <w:rsid w:val="00D40806"/>
    <w:rsid w:val="00D40D88"/>
    <w:rsid w:val="00D41BB3"/>
    <w:rsid w:val="00D41CC2"/>
    <w:rsid w:val="00D429F4"/>
    <w:rsid w:val="00D44F20"/>
    <w:rsid w:val="00D451CE"/>
    <w:rsid w:val="00D452B2"/>
    <w:rsid w:val="00D4720F"/>
    <w:rsid w:val="00D50803"/>
    <w:rsid w:val="00D50EAD"/>
    <w:rsid w:val="00D51705"/>
    <w:rsid w:val="00D51B42"/>
    <w:rsid w:val="00D51CE6"/>
    <w:rsid w:val="00D520BB"/>
    <w:rsid w:val="00D52527"/>
    <w:rsid w:val="00D53911"/>
    <w:rsid w:val="00D54AA1"/>
    <w:rsid w:val="00D5504A"/>
    <w:rsid w:val="00D568BA"/>
    <w:rsid w:val="00D57A5B"/>
    <w:rsid w:val="00D57CFD"/>
    <w:rsid w:val="00D60806"/>
    <w:rsid w:val="00D61256"/>
    <w:rsid w:val="00D62041"/>
    <w:rsid w:val="00D64B92"/>
    <w:rsid w:val="00D6773F"/>
    <w:rsid w:val="00D67987"/>
    <w:rsid w:val="00D70A87"/>
    <w:rsid w:val="00D7181A"/>
    <w:rsid w:val="00D71C3C"/>
    <w:rsid w:val="00D72043"/>
    <w:rsid w:val="00D7249D"/>
    <w:rsid w:val="00D72B65"/>
    <w:rsid w:val="00D72C51"/>
    <w:rsid w:val="00D72DEB"/>
    <w:rsid w:val="00D73739"/>
    <w:rsid w:val="00D74DB2"/>
    <w:rsid w:val="00D75032"/>
    <w:rsid w:val="00D77C42"/>
    <w:rsid w:val="00D8023A"/>
    <w:rsid w:val="00D806D8"/>
    <w:rsid w:val="00D813D2"/>
    <w:rsid w:val="00D821E4"/>
    <w:rsid w:val="00D82C40"/>
    <w:rsid w:val="00D82F9B"/>
    <w:rsid w:val="00D8360A"/>
    <w:rsid w:val="00D83816"/>
    <w:rsid w:val="00D84FA8"/>
    <w:rsid w:val="00D8596F"/>
    <w:rsid w:val="00D859E2"/>
    <w:rsid w:val="00D86390"/>
    <w:rsid w:val="00D870B0"/>
    <w:rsid w:val="00D907E7"/>
    <w:rsid w:val="00D92C1A"/>
    <w:rsid w:val="00D9377D"/>
    <w:rsid w:val="00D93D1D"/>
    <w:rsid w:val="00D940C1"/>
    <w:rsid w:val="00D9551B"/>
    <w:rsid w:val="00D97591"/>
    <w:rsid w:val="00D977CF"/>
    <w:rsid w:val="00DA0F02"/>
    <w:rsid w:val="00DA0F1A"/>
    <w:rsid w:val="00DA15E5"/>
    <w:rsid w:val="00DA2836"/>
    <w:rsid w:val="00DA2A08"/>
    <w:rsid w:val="00DA4134"/>
    <w:rsid w:val="00DA4845"/>
    <w:rsid w:val="00DA6F56"/>
    <w:rsid w:val="00DA73BA"/>
    <w:rsid w:val="00DA7A6C"/>
    <w:rsid w:val="00DB04FC"/>
    <w:rsid w:val="00DB24B4"/>
    <w:rsid w:val="00DB260C"/>
    <w:rsid w:val="00DB4B32"/>
    <w:rsid w:val="00DB50B4"/>
    <w:rsid w:val="00DB671E"/>
    <w:rsid w:val="00DB6BA1"/>
    <w:rsid w:val="00DB7404"/>
    <w:rsid w:val="00DC0094"/>
    <w:rsid w:val="00DC0CCF"/>
    <w:rsid w:val="00DC3016"/>
    <w:rsid w:val="00DC59D7"/>
    <w:rsid w:val="00DC6198"/>
    <w:rsid w:val="00DC72DC"/>
    <w:rsid w:val="00DC7EA2"/>
    <w:rsid w:val="00DC7F8B"/>
    <w:rsid w:val="00DD0FF8"/>
    <w:rsid w:val="00DD1795"/>
    <w:rsid w:val="00DD1971"/>
    <w:rsid w:val="00DD2C75"/>
    <w:rsid w:val="00DD3881"/>
    <w:rsid w:val="00DD3FCB"/>
    <w:rsid w:val="00DD4F35"/>
    <w:rsid w:val="00DD5FA8"/>
    <w:rsid w:val="00DD6312"/>
    <w:rsid w:val="00DD6BC8"/>
    <w:rsid w:val="00DD6F73"/>
    <w:rsid w:val="00DD7D3C"/>
    <w:rsid w:val="00DE14AC"/>
    <w:rsid w:val="00DE19A0"/>
    <w:rsid w:val="00DE3128"/>
    <w:rsid w:val="00DE5C40"/>
    <w:rsid w:val="00DE612B"/>
    <w:rsid w:val="00DE745F"/>
    <w:rsid w:val="00DE79E3"/>
    <w:rsid w:val="00DF0522"/>
    <w:rsid w:val="00DF0CBE"/>
    <w:rsid w:val="00DF20A1"/>
    <w:rsid w:val="00DF314C"/>
    <w:rsid w:val="00DF3533"/>
    <w:rsid w:val="00DF427A"/>
    <w:rsid w:val="00DF47F9"/>
    <w:rsid w:val="00DF6F7F"/>
    <w:rsid w:val="00DF75F5"/>
    <w:rsid w:val="00E03162"/>
    <w:rsid w:val="00E03783"/>
    <w:rsid w:val="00E03ECC"/>
    <w:rsid w:val="00E04BA6"/>
    <w:rsid w:val="00E05064"/>
    <w:rsid w:val="00E05C84"/>
    <w:rsid w:val="00E06C29"/>
    <w:rsid w:val="00E07422"/>
    <w:rsid w:val="00E11134"/>
    <w:rsid w:val="00E12284"/>
    <w:rsid w:val="00E133E8"/>
    <w:rsid w:val="00E1394E"/>
    <w:rsid w:val="00E1405E"/>
    <w:rsid w:val="00E14CCC"/>
    <w:rsid w:val="00E15BCF"/>
    <w:rsid w:val="00E16A2E"/>
    <w:rsid w:val="00E179A0"/>
    <w:rsid w:val="00E17B47"/>
    <w:rsid w:val="00E17C67"/>
    <w:rsid w:val="00E220EE"/>
    <w:rsid w:val="00E22584"/>
    <w:rsid w:val="00E232B2"/>
    <w:rsid w:val="00E24026"/>
    <w:rsid w:val="00E2585B"/>
    <w:rsid w:val="00E25A7B"/>
    <w:rsid w:val="00E25D52"/>
    <w:rsid w:val="00E26A58"/>
    <w:rsid w:val="00E26FA5"/>
    <w:rsid w:val="00E27C77"/>
    <w:rsid w:val="00E27F2E"/>
    <w:rsid w:val="00E30307"/>
    <w:rsid w:val="00E31886"/>
    <w:rsid w:val="00E31B0F"/>
    <w:rsid w:val="00E31BA7"/>
    <w:rsid w:val="00E31FB9"/>
    <w:rsid w:val="00E3232F"/>
    <w:rsid w:val="00E3482E"/>
    <w:rsid w:val="00E352C3"/>
    <w:rsid w:val="00E35761"/>
    <w:rsid w:val="00E36018"/>
    <w:rsid w:val="00E36920"/>
    <w:rsid w:val="00E41A4A"/>
    <w:rsid w:val="00E42629"/>
    <w:rsid w:val="00E4276D"/>
    <w:rsid w:val="00E42AF4"/>
    <w:rsid w:val="00E42E2E"/>
    <w:rsid w:val="00E4405D"/>
    <w:rsid w:val="00E4409E"/>
    <w:rsid w:val="00E442CF"/>
    <w:rsid w:val="00E45F30"/>
    <w:rsid w:val="00E466BE"/>
    <w:rsid w:val="00E46EAD"/>
    <w:rsid w:val="00E479ED"/>
    <w:rsid w:val="00E51A59"/>
    <w:rsid w:val="00E527AE"/>
    <w:rsid w:val="00E533E1"/>
    <w:rsid w:val="00E54854"/>
    <w:rsid w:val="00E54EC3"/>
    <w:rsid w:val="00E5539D"/>
    <w:rsid w:val="00E573F4"/>
    <w:rsid w:val="00E606BE"/>
    <w:rsid w:val="00E611C1"/>
    <w:rsid w:val="00E617AE"/>
    <w:rsid w:val="00E617C7"/>
    <w:rsid w:val="00E6234C"/>
    <w:rsid w:val="00E64BD7"/>
    <w:rsid w:val="00E651BB"/>
    <w:rsid w:val="00E65665"/>
    <w:rsid w:val="00E67076"/>
    <w:rsid w:val="00E67450"/>
    <w:rsid w:val="00E675D2"/>
    <w:rsid w:val="00E67E3A"/>
    <w:rsid w:val="00E74282"/>
    <w:rsid w:val="00E74330"/>
    <w:rsid w:val="00E7433F"/>
    <w:rsid w:val="00E756BE"/>
    <w:rsid w:val="00E76ABB"/>
    <w:rsid w:val="00E81574"/>
    <w:rsid w:val="00E8268F"/>
    <w:rsid w:val="00E82AAC"/>
    <w:rsid w:val="00E83978"/>
    <w:rsid w:val="00E83E88"/>
    <w:rsid w:val="00E84378"/>
    <w:rsid w:val="00E84B50"/>
    <w:rsid w:val="00E8570A"/>
    <w:rsid w:val="00E8781E"/>
    <w:rsid w:val="00E87B20"/>
    <w:rsid w:val="00E87B7B"/>
    <w:rsid w:val="00E90BBC"/>
    <w:rsid w:val="00E90EBF"/>
    <w:rsid w:val="00E90F95"/>
    <w:rsid w:val="00E91789"/>
    <w:rsid w:val="00E91C76"/>
    <w:rsid w:val="00E92B51"/>
    <w:rsid w:val="00E9725B"/>
    <w:rsid w:val="00E97294"/>
    <w:rsid w:val="00EA0C9C"/>
    <w:rsid w:val="00EA0ED1"/>
    <w:rsid w:val="00EA1456"/>
    <w:rsid w:val="00EA21AB"/>
    <w:rsid w:val="00EA244A"/>
    <w:rsid w:val="00EA24E0"/>
    <w:rsid w:val="00EA2E29"/>
    <w:rsid w:val="00EA33A6"/>
    <w:rsid w:val="00EA402B"/>
    <w:rsid w:val="00EA4B81"/>
    <w:rsid w:val="00EA4C0A"/>
    <w:rsid w:val="00EA6172"/>
    <w:rsid w:val="00EA7526"/>
    <w:rsid w:val="00EA77D7"/>
    <w:rsid w:val="00EA7ECA"/>
    <w:rsid w:val="00EB1721"/>
    <w:rsid w:val="00EB198C"/>
    <w:rsid w:val="00EB2E3A"/>
    <w:rsid w:val="00EB4A58"/>
    <w:rsid w:val="00EB4D1A"/>
    <w:rsid w:val="00EB52A6"/>
    <w:rsid w:val="00EB64C7"/>
    <w:rsid w:val="00EB718D"/>
    <w:rsid w:val="00EB718F"/>
    <w:rsid w:val="00EB71B3"/>
    <w:rsid w:val="00EB75C0"/>
    <w:rsid w:val="00EC042B"/>
    <w:rsid w:val="00EC051B"/>
    <w:rsid w:val="00EC0E7D"/>
    <w:rsid w:val="00EC147C"/>
    <w:rsid w:val="00EC17E6"/>
    <w:rsid w:val="00EC2B23"/>
    <w:rsid w:val="00EC34EA"/>
    <w:rsid w:val="00EC3A22"/>
    <w:rsid w:val="00EC4D8E"/>
    <w:rsid w:val="00EC5AE0"/>
    <w:rsid w:val="00EC6373"/>
    <w:rsid w:val="00EC73D6"/>
    <w:rsid w:val="00ED09B1"/>
    <w:rsid w:val="00ED1BD6"/>
    <w:rsid w:val="00ED3127"/>
    <w:rsid w:val="00ED39B1"/>
    <w:rsid w:val="00ED422C"/>
    <w:rsid w:val="00ED5BBC"/>
    <w:rsid w:val="00ED60FA"/>
    <w:rsid w:val="00ED7D8A"/>
    <w:rsid w:val="00ED7E96"/>
    <w:rsid w:val="00EE04EC"/>
    <w:rsid w:val="00EE14F2"/>
    <w:rsid w:val="00EE21F5"/>
    <w:rsid w:val="00EE25A7"/>
    <w:rsid w:val="00EE2FBA"/>
    <w:rsid w:val="00EE36C5"/>
    <w:rsid w:val="00EE6E8D"/>
    <w:rsid w:val="00EE7280"/>
    <w:rsid w:val="00EF0096"/>
    <w:rsid w:val="00EF087C"/>
    <w:rsid w:val="00EF1A60"/>
    <w:rsid w:val="00EF1FF6"/>
    <w:rsid w:val="00EF2C7A"/>
    <w:rsid w:val="00EF33ED"/>
    <w:rsid w:val="00EF41F3"/>
    <w:rsid w:val="00EF4E3B"/>
    <w:rsid w:val="00EF5D64"/>
    <w:rsid w:val="00EF5F38"/>
    <w:rsid w:val="00EF610F"/>
    <w:rsid w:val="00EF700E"/>
    <w:rsid w:val="00EF7093"/>
    <w:rsid w:val="00EF7A1D"/>
    <w:rsid w:val="00F011D6"/>
    <w:rsid w:val="00F01200"/>
    <w:rsid w:val="00F0137B"/>
    <w:rsid w:val="00F01D88"/>
    <w:rsid w:val="00F028CE"/>
    <w:rsid w:val="00F03303"/>
    <w:rsid w:val="00F05399"/>
    <w:rsid w:val="00F055C6"/>
    <w:rsid w:val="00F06880"/>
    <w:rsid w:val="00F06914"/>
    <w:rsid w:val="00F107CF"/>
    <w:rsid w:val="00F128E1"/>
    <w:rsid w:val="00F12E42"/>
    <w:rsid w:val="00F1389E"/>
    <w:rsid w:val="00F13F59"/>
    <w:rsid w:val="00F14988"/>
    <w:rsid w:val="00F16038"/>
    <w:rsid w:val="00F164AD"/>
    <w:rsid w:val="00F1679B"/>
    <w:rsid w:val="00F167E1"/>
    <w:rsid w:val="00F168CA"/>
    <w:rsid w:val="00F2157F"/>
    <w:rsid w:val="00F215C3"/>
    <w:rsid w:val="00F222A1"/>
    <w:rsid w:val="00F22D87"/>
    <w:rsid w:val="00F24FAF"/>
    <w:rsid w:val="00F2576B"/>
    <w:rsid w:val="00F279CD"/>
    <w:rsid w:val="00F3001D"/>
    <w:rsid w:val="00F30689"/>
    <w:rsid w:val="00F30B90"/>
    <w:rsid w:val="00F324CD"/>
    <w:rsid w:val="00F33738"/>
    <w:rsid w:val="00F3390E"/>
    <w:rsid w:val="00F340DD"/>
    <w:rsid w:val="00F341DC"/>
    <w:rsid w:val="00F34E39"/>
    <w:rsid w:val="00F354D1"/>
    <w:rsid w:val="00F37010"/>
    <w:rsid w:val="00F37318"/>
    <w:rsid w:val="00F429C8"/>
    <w:rsid w:val="00F42E2E"/>
    <w:rsid w:val="00F439D0"/>
    <w:rsid w:val="00F43E4A"/>
    <w:rsid w:val="00F44B1B"/>
    <w:rsid w:val="00F46986"/>
    <w:rsid w:val="00F46AF1"/>
    <w:rsid w:val="00F47C84"/>
    <w:rsid w:val="00F53F6E"/>
    <w:rsid w:val="00F5529C"/>
    <w:rsid w:val="00F55A0C"/>
    <w:rsid w:val="00F568F7"/>
    <w:rsid w:val="00F601C8"/>
    <w:rsid w:val="00F602A5"/>
    <w:rsid w:val="00F603BA"/>
    <w:rsid w:val="00F61013"/>
    <w:rsid w:val="00F6117D"/>
    <w:rsid w:val="00F61AE5"/>
    <w:rsid w:val="00F62250"/>
    <w:rsid w:val="00F623CE"/>
    <w:rsid w:val="00F626B1"/>
    <w:rsid w:val="00F63113"/>
    <w:rsid w:val="00F632FA"/>
    <w:rsid w:val="00F63AD3"/>
    <w:rsid w:val="00F66F4F"/>
    <w:rsid w:val="00F6703E"/>
    <w:rsid w:val="00F67907"/>
    <w:rsid w:val="00F70F90"/>
    <w:rsid w:val="00F70FCC"/>
    <w:rsid w:val="00F71EDE"/>
    <w:rsid w:val="00F731D9"/>
    <w:rsid w:val="00F738FD"/>
    <w:rsid w:val="00F74BD9"/>
    <w:rsid w:val="00F74F8B"/>
    <w:rsid w:val="00F77F4D"/>
    <w:rsid w:val="00F77FD9"/>
    <w:rsid w:val="00F804F1"/>
    <w:rsid w:val="00F806FD"/>
    <w:rsid w:val="00F8095B"/>
    <w:rsid w:val="00F81D62"/>
    <w:rsid w:val="00F81F3D"/>
    <w:rsid w:val="00F83CD1"/>
    <w:rsid w:val="00F86B95"/>
    <w:rsid w:val="00F86FD1"/>
    <w:rsid w:val="00F871DA"/>
    <w:rsid w:val="00F8741C"/>
    <w:rsid w:val="00F907F4"/>
    <w:rsid w:val="00F91EEF"/>
    <w:rsid w:val="00F923CE"/>
    <w:rsid w:val="00F9290C"/>
    <w:rsid w:val="00F94008"/>
    <w:rsid w:val="00F968F2"/>
    <w:rsid w:val="00F97D20"/>
    <w:rsid w:val="00FA0102"/>
    <w:rsid w:val="00FA1C10"/>
    <w:rsid w:val="00FA42D2"/>
    <w:rsid w:val="00FA4584"/>
    <w:rsid w:val="00FA71D4"/>
    <w:rsid w:val="00FB08A3"/>
    <w:rsid w:val="00FB100E"/>
    <w:rsid w:val="00FB1714"/>
    <w:rsid w:val="00FB314B"/>
    <w:rsid w:val="00FB37F7"/>
    <w:rsid w:val="00FB4A50"/>
    <w:rsid w:val="00FB4D88"/>
    <w:rsid w:val="00FB5D14"/>
    <w:rsid w:val="00FC148F"/>
    <w:rsid w:val="00FC1839"/>
    <w:rsid w:val="00FC2ADE"/>
    <w:rsid w:val="00FC3293"/>
    <w:rsid w:val="00FC40D9"/>
    <w:rsid w:val="00FC5C93"/>
    <w:rsid w:val="00FC62A1"/>
    <w:rsid w:val="00FC651A"/>
    <w:rsid w:val="00FC6DB0"/>
    <w:rsid w:val="00FC75A6"/>
    <w:rsid w:val="00FD0279"/>
    <w:rsid w:val="00FD1ABC"/>
    <w:rsid w:val="00FD2150"/>
    <w:rsid w:val="00FD47C7"/>
    <w:rsid w:val="00FD50CF"/>
    <w:rsid w:val="00FD776C"/>
    <w:rsid w:val="00FD7AF6"/>
    <w:rsid w:val="00FD7CE5"/>
    <w:rsid w:val="00FD7FA5"/>
    <w:rsid w:val="00FE1576"/>
    <w:rsid w:val="00FE17E4"/>
    <w:rsid w:val="00FE322A"/>
    <w:rsid w:val="00FE3E43"/>
    <w:rsid w:val="00FE41DD"/>
    <w:rsid w:val="00FE586D"/>
    <w:rsid w:val="00FE59B9"/>
    <w:rsid w:val="00FE6233"/>
    <w:rsid w:val="00FE634C"/>
    <w:rsid w:val="00FE70C4"/>
    <w:rsid w:val="00FE7374"/>
    <w:rsid w:val="00FE780E"/>
    <w:rsid w:val="00FF0685"/>
    <w:rsid w:val="00FF0724"/>
    <w:rsid w:val="00FF12CC"/>
    <w:rsid w:val="00FF2887"/>
    <w:rsid w:val="00FF29A5"/>
    <w:rsid w:val="00FF443D"/>
    <w:rsid w:val="00FF57E7"/>
    <w:rsid w:val="00FF63B5"/>
    <w:rsid w:val="00FF6416"/>
    <w:rsid w:val="00FF6E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BE64C"/>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F9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BodyTextIndent">
    <w:name w:val="Body Text Indent"/>
    <w:basedOn w:val="Normal"/>
    <w:link w:val="BodyTextIndentChar"/>
    <w:uiPriority w:val="99"/>
    <w:semiHidden/>
    <w:unhideWhenUsed/>
    <w:rsid w:val="00CC77B3"/>
    <w:pPr>
      <w:spacing w:after="120"/>
      <w:ind w:left="283"/>
    </w:pPr>
  </w:style>
  <w:style w:type="character" w:customStyle="1" w:styleId="BodyTextIndentChar">
    <w:name w:val="Body Text Indent Char"/>
    <w:basedOn w:val="DefaultParagraphFont"/>
    <w:link w:val="BodyTextIndent"/>
    <w:uiPriority w:val="99"/>
    <w:semiHidden/>
    <w:rsid w:val="00CC77B3"/>
  </w:style>
  <w:style w:type="paragraph" w:styleId="BlockText">
    <w:name w:val="Block Text"/>
    <w:basedOn w:val="Normal"/>
    <w:uiPriority w:val="99"/>
    <w:rsid w:val="00862D12"/>
    <w:pPr>
      <w:spacing w:after="0" w:line="240" w:lineRule="atLeast"/>
      <w:ind w:left="705" w:right="3"/>
      <w:jc w:val="both"/>
    </w:pPr>
    <w:rPr>
      <w:rFonts w:ascii="Times New Roman" w:eastAsia="Times New Roman" w:hAnsi="Times New Roman" w:cs="Browallia New"/>
      <w:snapToGrid w:val="0"/>
      <w:color w:val="000000"/>
      <w:lang w:val="en-GB" w:eastAsia="th-TH" w:bidi="th-TH"/>
    </w:rPr>
  </w:style>
  <w:style w:type="paragraph" w:styleId="BodyText">
    <w:name w:val="Body Text"/>
    <w:basedOn w:val="Normal"/>
    <w:link w:val="BodyTextChar"/>
    <w:uiPriority w:val="99"/>
    <w:semiHidden/>
    <w:unhideWhenUsed/>
    <w:rsid w:val="00C941F1"/>
    <w:pPr>
      <w:spacing w:after="120"/>
    </w:pPr>
  </w:style>
  <w:style w:type="character" w:customStyle="1" w:styleId="BodyTextChar">
    <w:name w:val="Body Text Char"/>
    <w:basedOn w:val="DefaultParagraphFont"/>
    <w:link w:val="BodyText"/>
    <w:uiPriority w:val="99"/>
    <w:semiHidden/>
    <w:rsid w:val="00C941F1"/>
  </w:style>
  <w:style w:type="paragraph" w:styleId="NoSpacing">
    <w:name w:val="No Spacing"/>
    <w:uiPriority w:val="1"/>
    <w:qFormat/>
    <w:rsid w:val="00C10439"/>
    <w:pPr>
      <w:spacing w:after="0" w:line="240" w:lineRule="auto"/>
    </w:pPr>
    <w:rPr>
      <w:rFonts w:ascii="Ink Free" w:eastAsia="Ink Free" w:hAnsi="Ink Free" w:cs="Ink Free"/>
      <w:color w:val="00B050"/>
      <w:sz w:val="20"/>
      <w:szCs w:val="20"/>
      <w:lang w:eastAsia="en-GB" w:bidi="th-TH"/>
    </w:rPr>
  </w:style>
  <w:style w:type="paragraph" w:customStyle="1" w:styleId="Style1">
    <w:name w:val="Style1"/>
    <w:basedOn w:val="NoSpacing"/>
    <w:autoRedefine/>
    <w:qFormat/>
    <w:rsid w:val="00D164A9"/>
    <w:pPr>
      <w:tabs>
        <w:tab w:val="left" w:pos="0"/>
      </w:tabs>
      <w:jc w:val="thaiDistribute"/>
    </w:pPr>
    <w:rPr>
      <w:rFonts w:ascii="Arial" w:eastAsia="Arial" w:hAnsi="Arial" w:cs="Cordia New"/>
      <w:color w:val="0070C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577663292">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81213793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52026847">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A5418-D9E6-4350-B991-8611ACFE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2950</TotalTime>
  <Pages>35</Pages>
  <Words>11576</Words>
  <Characters>65984</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Meena Pornwejamnuay (TH)</cp:lastModifiedBy>
  <cp:revision>292</cp:revision>
  <cp:lastPrinted>2021-02-04T03:02:00Z</cp:lastPrinted>
  <dcterms:created xsi:type="dcterms:W3CDTF">2020-01-27T12:45:00Z</dcterms:created>
  <dcterms:modified xsi:type="dcterms:W3CDTF">2021-08-16T12:17:00Z</dcterms:modified>
</cp:coreProperties>
</file>