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A53A3" w14:textId="77777777" w:rsidR="006E0B23" w:rsidRPr="00F973A9" w:rsidRDefault="006E0B23">
      <w:pPr>
        <w:spacing w:after="0" w:line="240" w:lineRule="auto"/>
        <w:jc w:val="both"/>
        <w:rPr>
          <w:sz w:val="20"/>
          <w:szCs w:val="20"/>
          <w:cs/>
        </w:rPr>
      </w:pPr>
    </w:p>
    <w:tbl>
      <w:tblPr>
        <w:tblStyle w:val="a0"/>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7A601076" w14:textId="77777777">
        <w:trPr>
          <w:trHeight w:val="386"/>
        </w:trPr>
        <w:tc>
          <w:tcPr>
            <w:tcW w:w="9032" w:type="dxa"/>
            <w:shd w:val="clear" w:color="auto" w:fill="FFA543"/>
          </w:tcPr>
          <w:p w14:paraId="7667777E" w14:textId="77777777" w:rsidR="006E0B23" w:rsidRPr="00F973A9" w:rsidRDefault="001019B6">
            <w:pPr>
              <w:tabs>
                <w:tab w:val="left" w:pos="432"/>
              </w:tabs>
              <w:jc w:val="both"/>
              <w:rPr>
                <w:rFonts w:ascii="Arial" w:eastAsia="Arial" w:hAnsi="Arial" w:cs="Arial"/>
                <w:b/>
                <w:color w:val="FFFFFF"/>
              </w:rPr>
            </w:pPr>
            <w:r w:rsidRPr="00F973A9">
              <w:rPr>
                <w:rFonts w:ascii="Arial" w:eastAsia="Arial" w:hAnsi="Arial" w:cs="Arial"/>
                <w:b/>
                <w:color w:val="FFFFFF"/>
              </w:rPr>
              <w:t>1</w:t>
            </w:r>
            <w:r w:rsidRPr="00F973A9">
              <w:rPr>
                <w:rFonts w:ascii="Arial" w:eastAsia="Arial" w:hAnsi="Arial" w:cs="Arial"/>
                <w:b/>
                <w:color w:val="FFFFFF"/>
              </w:rPr>
              <w:tab/>
              <w:t>Authorisation of financial information</w:t>
            </w:r>
          </w:p>
        </w:tc>
      </w:tr>
    </w:tbl>
    <w:p w14:paraId="52646A17" w14:textId="77777777" w:rsidR="006E0B23" w:rsidRPr="00F973A9" w:rsidRDefault="006E0B23">
      <w:pPr>
        <w:spacing w:after="0" w:line="240" w:lineRule="auto"/>
        <w:jc w:val="both"/>
        <w:rPr>
          <w:sz w:val="18"/>
          <w:szCs w:val="18"/>
        </w:rPr>
      </w:pPr>
    </w:p>
    <w:p w14:paraId="7146CB7F" w14:textId="2DA07F2E" w:rsidR="006E0B23" w:rsidRPr="00F973A9" w:rsidRDefault="001019B6">
      <w:pPr>
        <w:spacing w:after="0" w:line="240" w:lineRule="auto"/>
        <w:jc w:val="both"/>
        <w:rPr>
          <w:sz w:val="20"/>
          <w:szCs w:val="20"/>
        </w:rPr>
      </w:pPr>
      <w:r w:rsidRPr="00F973A9">
        <w:rPr>
          <w:sz w:val="20"/>
          <w:szCs w:val="20"/>
        </w:rPr>
        <w:t xml:space="preserve">This interim financial information </w:t>
      </w:r>
      <w:proofErr w:type="gramStart"/>
      <w:r w:rsidRPr="00F973A9">
        <w:rPr>
          <w:sz w:val="20"/>
          <w:szCs w:val="20"/>
        </w:rPr>
        <w:t>were</w:t>
      </w:r>
      <w:proofErr w:type="gramEnd"/>
      <w:r w:rsidRPr="00F973A9">
        <w:rPr>
          <w:sz w:val="20"/>
          <w:szCs w:val="20"/>
        </w:rPr>
        <w:t xml:space="preserve"> authorised for issue by the Company’s authorised directors on </w:t>
      </w:r>
      <w:r w:rsidRPr="00F973A9">
        <w:rPr>
          <w:sz w:val="20"/>
          <w:szCs w:val="20"/>
        </w:rPr>
        <w:br/>
      </w:r>
      <w:r w:rsidR="000B18EE" w:rsidRPr="00F973A9">
        <w:rPr>
          <w:sz w:val="20"/>
          <w:szCs w:val="20"/>
        </w:rPr>
        <w:t xml:space="preserve">16 August </w:t>
      </w:r>
      <w:r w:rsidRPr="00F973A9">
        <w:rPr>
          <w:sz w:val="20"/>
          <w:szCs w:val="20"/>
        </w:rPr>
        <w:t>2021.</w:t>
      </w:r>
    </w:p>
    <w:p w14:paraId="43F9AA7E" w14:textId="77777777" w:rsidR="006E0B23" w:rsidRPr="00F973A9" w:rsidRDefault="006E0B23">
      <w:pPr>
        <w:spacing w:after="0" w:line="240" w:lineRule="auto"/>
        <w:jc w:val="both"/>
        <w:rPr>
          <w:sz w:val="18"/>
          <w:szCs w:val="18"/>
        </w:rPr>
      </w:pPr>
    </w:p>
    <w:p w14:paraId="5C0E7837" w14:textId="77777777" w:rsidR="006E0B23" w:rsidRPr="00F973A9" w:rsidRDefault="006E0B23">
      <w:pPr>
        <w:spacing w:after="0" w:line="240" w:lineRule="auto"/>
        <w:jc w:val="both"/>
        <w:rPr>
          <w:sz w:val="18"/>
          <w:szCs w:val="18"/>
        </w:rPr>
      </w:pPr>
    </w:p>
    <w:tbl>
      <w:tblPr>
        <w:tblStyle w:val="a1"/>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15474E05" w14:textId="77777777">
        <w:trPr>
          <w:trHeight w:val="386"/>
        </w:trPr>
        <w:tc>
          <w:tcPr>
            <w:tcW w:w="9032" w:type="dxa"/>
            <w:shd w:val="clear" w:color="auto" w:fill="FFA543"/>
          </w:tcPr>
          <w:p w14:paraId="3226CB05" w14:textId="77777777" w:rsidR="006E0B23" w:rsidRPr="00F973A9" w:rsidRDefault="001019B6">
            <w:pPr>
              <w:tabs>
                <w:tab w:val="left" w:pos="432"/>
              </w:tabs>
              <w:jc w:val="both"/>
              <w:rPr>
                <w:rFonts w:ascii="Arial" w:eastAsia="Arial" w:hAnsi="Arial" w:cs="Arial"/>
                <w:b/>
                <w:color w:val="FFFFFF"/>
              </w:rPr>
            </w:pPr>
            <w:bookmarkStart w:id="0" w:name="bookmark=id.gjdgxs" w:colFirst="0" w:colLast="0"/>
            <w:bookmarkEnd w:id="0"/>
            <w:r w:rsidRPr="00F973A9">
              <w:rPr>
                <w:rFonts w:ascii="Arial" w:eastAsia="Arial" w:hAnsi="Arial" w:cs="Arial"/>
                <w:b/>
                <w:color w:val="FFFFFF"/>
              </w:rPr>
              <w:t>2</w:t>
            </w:r>
            <w:r w:rsidRPr="00F973A9">
              <w:rPr>
                <w:rFonts w:ascii="Arial" w:eastAsia="Arial" w:hAnsi="Arial" w:cs="Arial"/>
                <w:b/>
                <w:color w:val="FFFFFF"/>
              </w:rPr>
              <w:tab/>
              <w:t>Basis of preparation</w:t>
            </w:r>
            <w:bookmarkStart w:id="1" w:name="_GoBack"/>
            <w:bookmarkEnd w:id="1"/>
          </w:p>
        </w:tc>
      </w:tr>
    </w:tbl>
    <w:p w14:paraId="6B88C911" w14:textId="77777777" w:rsidR="006E0B23" w:rsidRPr="00F973A9" w:rsidRDefault="006E0B23">
      <w:pPr>
        <w:spacing w:after="0" w:line="240" w:lineRule="auto"/>
        <w:jc w:val="both"/>
        <w:rPr>
          <w:sz w:val="18"/>
          <w:szCs w:val="18"/>
        </w:rPr>
      </w:pPr>
    </w:p>
    <w:p w14:paraId="7996744D" w14:textId="77777777" w:rsidR="006E0B23" w:rsidRPr="00F973A9" w:rsidRDefault="001019B6">
      <w:pPr>
        <w:spacing w:after="0" w:line="240" w:lineRule="auto"/>
        <w:jc w:val="both"/>
        <w:rPr>
          <w:b/>
          <w:sz w:val="20"/>
          <w:szCs w:val="20"/>
        </w:rPr>
      </w:pPr>
      <w:r w:rsidRPr="00F973A9">
        <w:rPr>
          <w:sz w:val="20"/>
          <w:szCs w:val="20"/>
        </w:rPr>
        <w:t>The interim financial information has been prepared in accordance with Thai Accounting Standard (TAS) no. 34, Interim Financial Reporting and other financial reporting requirements issued under the Securities and Exchange Act.</w:t>
      </w:r>
    </w:p>
    <w:p w14:paraId="1BF8BA2B" w14:textId="77777777" w:rsidR="006E0B23" w:rsidRPr="00F973A9" w:rsidRDefault="006E0B23">
      <w:pPr>
        <w:spacing w:after="0" w:line="240" w:lineRule="auto"/>
        <w:jc w:val="both"/>
        <w:rPr>
          <w:sz w:val="18"/>
          <w:szCs w:val="18"/>
        </w:rPr>
      </w:pPr>
    </w:p>
    <w:p w14:paraId="300AB167" w14:textId="033D922B" w:rsidR="006E0B23" w:rsidRPr="00F973A9" w:rsidRDefault="001019B6">
      <w:pPr>
        <w:spacing w:after="0" w:line="240" w:lineRule="auto"/>
        <w:jc w:val="both"/>
        <w:rPr>
          <w:sz w:val="20"/>
          <w:szCs w:val="20"/>
        </w:rPr>
      </w:pPr>
      <w:r w:rsidRPr="00F973A9">
        <w:rPr>
          <w:sz w:val="20"/>
          <w:szCs w:val="20"/>
        </w:rPr>
        <w:t>The interim financial information should be read in conjunction with the annual financial statements for the year ended 31 December 2020</w:t>
      </w:r>
      <w:r w:rsidR="008842BE" w:rsidRPr="00F973A9">
        <w:rPr>
          <w:sz w:val="20"/>
          <w:szCs w:val="20"/>
        </w:rPr>
        <w:t>.</w:t>
      </w:r>
    </w:p>
    <w:p w14:paraId="25449596" w14:textId="77777777" w:rsidR="006E0B23" w:rsidRPr="00F973A9" w:rsidRDefault="006E0B23">
      <w:pPr>
        <w:spacing w:after="0" w:line="240" w:lineRule="auto"/>
        <w:jc w:val="both"/>
        <w:rPr>
          <w:sz w:val="18"/>
          <w:szCs w:val="18"/>
        </w:rPr>
      </w:pPr>
    </w:p>
    <w:p w14:paraId="532B54D0" w14:textId="77777777" w:rsidR="006E0B23" w:rsidRPr="00F973A9" w:rsidRDefault="001019B6">
      <w:pPr>
        <w:spacing w:after="0" w:line="240" w:lineRule="auto"/>
        <w:jc w:val="both"/>
        <w:rPr>
          <w:sz w:val="20"/>
          <w:szCs w:val="20"/>
        </w:rPr>
      </w:pPr>
      <w:r w:rsidRPr="00F973A9">
        <w:rPr>
          <w:sz w:val="20"/>
          <w:szCs w:val="20"/>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06187AE" w14:textId="77777777" w:rsidR="006E0B23" w:rsidRPr="00F973A9" w:rsidRDefault="006E0B23">
      <w:pPr>
        <w:spacing w:after="0" w:line="240" w:lineRule="auto"/>
        <w:jc w:val="both"/>
        <w:rPr>
          <w:sz w:val="18"/>
          <w:szCs w:val="18"/>
        </w:rPr>
      </w:pPr>
    </w:p>
    <w:p w14:paraId="789EE910" w14:textId="77777777" w:rsidR="006E0B23" w:rsidRPr="00F973A9" w:rsidRDefault="006E0B23">
      <w:pPr>
        <w:spacing w:after="0" w:line="240" w:lineRule="auto"/>
        <w:jc w:val="both"/>
        <w:rPr>
          <w:sz w:val="18"/>
          <w:szCs w:val="18"/>
        </w:rPr>
      </w:pPr>
    </w:p>
    <w:tbl>
      <w:tblPr>
        <w:tblStyle w:val="a2"/>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13772E1A" w14:textId="77777777">
        <w:trPr>
          <w:trHeight w:val="386"/>
        </w:trPr>
        <w:tc>
          <w:tcPr>
            <w:tcW w:w="9032" w:type="dxa"/>
            <w:shd w:val="clear" w:color="auto" w:fill="FFA543"/>
          </w:tcPr>
          <w:p w14:paraId="035FF644" w14:textId="77777777" w:rsidR="006E0B23" w:rsidRPr="00F973A9" w:rsidRDefault="001019B6">
            <w:pPr>
              <w:tabs>
                <w:tab w:val="left" w:pos="432"/>
              </w:tabs>
              <w:jc w:val="both"/>
              <w:rPr>
                <w:rFonts w:ascii="Arial" w:eastAsia="Arial" w:hAnsi="Arial" w:cs="Arial"/>
                <w:b/>
                <w:color w:val="FFFFFF"/>
              </w:rPr>
            </w:pPr>
            <w:bookmarkStart w:id="2" w:name="bookmark=id.30j0zll" w:colFirst="0" w:colLast="0"/>
            <w:bookmarkEnd w:id="2"/>
            <w:r w:rsidRPr="00F973A9">
              <w:rPr>
                <w:rFonts w:ascii="Arial" w:eastAsia="Arial" w:hAnsi="Arial" w:cs="Arial"/>
                <w:b/>
                <w:color w:val="FFFFFF"/>
              </w:rPr>
              <w:t>3</w:t>
            </w:r>
            <w:r w:rsidRPr="00F973A9">
              <w:rPr>
                <w:rFonts w:ascii="Arial" w:eastAsia="Arial" w:hAnsi="Arial" w:cs="Arial"/>
                <w:b/>
                <w:color w:val="FFFFFF"/>
              </w:rPr>
              <w:tab/>
              <w:t>Accounting policies</w:t>
            </w:r>
          </w:p>
        </w:tc>
      </w:tr>
    </w:tbl>
    <w:p w14:paraId="5E30530A" w14:textId="77777777" w:rsidR="006E0B23" w:rsidRPr="00F973A9" w:rsidRDefault="006E0B23">
      <w:pPr>
        <w:spacing w:after="0" w:line="240" w:lineRule="auto"/>
        <w:ind w:left="567" w:hanging="567"/>
        <w:jc w:val="both"/>
        <w:rPr>
          <w:sz w:val="18"/>
          <w:szCs w:val="18"/>
        </w:rPr>
      </w:pPr>
    </w:p>
    <w:p w14:paraId="7EEE9E4A" w14:textId="55C09307" w:rsidR="006E0B23" w:rsidRPr="00F973A9" w:rsidRDefault="001019B6">
      <w:pPr>
        <w:spacing w:after="0" w:line="240" w:lineRule="auto"/>
        <w:jc w:val="both"/>
        <w:rPr>
          <w:sz w:val="20"/>
          <w:szCs w:val="20"/>
        </w:rPr>
      </w:pPr>
      <w:r w:rsidRPr="00F973A9">
        <w:rPr>
          <w:sz w:val="20"/>
          <w:szCs w:val="20"/>
        </w:rPr>
        <w:t xml:space="preserve">The accounting policies used in the preparation of the interim financial information are consistent with those used in the annual financial statements for the year ended 31 December 2020, except the Company ceases applying the temporary exemption guidance to relieve the impact from COVID-19 (temporary measures to relieve the impact from COIVD-19) announced by The Federation of </w:t>
      </w:r>
      <w:r w:rsidRPr="00F973A9">
        <w:rPr>
          <w:spacing w:val="-3"/>
          <w:sz w:val="20"/>
          <w:szCs w:val="20"/>
        </w:rPr>
        <w:t>Accounting Professions (TFAC) which were effective for reporting periods ending between 1 January 2020</w:t>
      </w:r>
      <w:r w:rsidRPr="00F973A9">
        <w:rPr>
          <w:sz w:val="20"/>
          <w:szCs w:val="20"/>
        </w:rPr>
        <w:t xml:space="preserve"> and 31 December 2020 as follows:</w:t>
      </w:r>
    </w:p>
    <w:p w14:paraId="233B8029" w14:textId="77777777" w:rsidR="006E0B23" w:rsidRPr="00F973A9" w:rsidRDefault="006E0B23">
      <w:pPr>
        <w:spacing w:after="0" w:line="240" w:lineRule="auto"/>
        <w:jc w:val="both"/>
        <w:rPr>
          <w:sz w:val="18"/>
          <w:szCs w:val="18"/>
        </w:rPr>
      </w:pPr>
    </w:p>
    <w:p w14:paraId="3CB0615D" w14:textId="77777777" w:rsidR="006E0B23" w:rsidRPr="00F973A9" w:rsidRDefault="001019B6">
      <w:pPr>
        <w:spacing w:after="0" w:line="240" w:lineRule="auto"/>
        <w:jc w:val="both"/>
        <w:rPr>
          <w:sz w:val="20"/>
          <w:szCs w:val="20"/>
        </w:rPr>
      </w:pPr>
      <w:r w:rsidRPr="00F973A9">
        <w:rPr>
          <w:sz w:val="20"/>
          <w:szCs w:val="20"/>
        </w:rPr>
        <w:t>The Company ceases exclusion of forward-looking information in assessing the expected credit loss under the simplified approach of trade receivables and lease receivables. Therefore, the expected credit loss for this period included insignificant impact of the ceasing the guidance.</w:t>
      </w:r>
    </w:p>
    <w:p w14:paraId="5593F6AA" w14:textId="77777777" w:rsidR="006E0B23" w:rsidRPr="00F973A9" w:rsidRDefault="006E0B23">
      <w:pPr>
        <w:spacing w:after="0" w:line="240" w:lineRule="auto"/>
        <w:jc w:val="both"/>
        <w:rPr>
          <w:sz w:val="18"/>
          <w:szCs w:val="18"/>
        </w:rPr>
      </w:pPr>
    </w:p>
    <w:p w14:paraId="286AB558" w14:textId="77777777" w:rsidR="006E0B23" w:rsidRPr="00F973A9" w:rsidRDefault="001019B6">
      <w:pPr>
        <w:spacing w:after="0" w:line="240" w:lineRule="auto"/>
        <w:jc w:val="both"/>
        <w:rPr>
          <w:sz w:val="20"/>
          <w:szCs w:val="20"/>
        </w:rPr>
      </w:pPr>
      <w:r w:rsidRPr="00F973A9">
        <w:rPr>
          <w:sz w:val="20"/>
          <w:szCs w:val="20"/>
        </w:rPr>
        <w:t>New and amended Thai Financial Reporting Standards effective for the accounting periods beginning on or after 1 January 2021 do not have material impact on the Company.</w:t>
      </w:r>
    </w:p>
    <w:p w14:paraId="20BBC5CA" w14:textId="3DD648E5" w:rsidR="006E0B23" w:rsidRPr="00F973A9" w:rsidRDefault="006E0B23">
      <w:pPr>
        <w:spacing w:after="0" w:line="240" w:lineRule="auto"/>
        <w:jc w:val="both"/>
        <w:rPr>
          <w:sz w:val="18"/>
          <w:szCs w:val="18"/>
        </w:rPr>
      </w:pPr>
    </w:p>
    <w:p w14:paraId="60B741F2" w14:textId="77777777" w:rsidR="00F973A9" w:rsidRPr="00F973A9" w:rsidRDefault="00F973A9">
      <w:pPr>
        <w:spacing w:after="0" w:line="240" w:lineRule="auto"/>
        <w:jc w:val="both"/>
        <w:rPr>
          <w:sz w:val="18"/>
          <w:szCs w:val="18"/>
        </w:rPr>
      </w:pPr>
    </w:p>
    <w:tbl>
      <w:tblPr>
        <w:tblStyle w:val="af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A92359" w:rsidRPr="00F973A9" w14:paraId="40EB68FF" w14:textId="77777777" w:rsidTr="00277694">
        <w:trPr>
          <w:trHeight w:val="386"/>
        </w:trPr>
        <w:tc>
          <w:tcPr>
            <w:tcW w:w="9032" w:type="dxa"/>
            <w:shd w:val="clear" w:color="auto" w:fill="FFA543"/>
          </w:tcPr>
          <w:p w14:paraId="1181F046" w14:textId="77777777" w:rsidR="00A92359" w:rsidRPr="00F973A9" w:rsidRDefault="00A92359" w:rsidP="00277694">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4</w:t>
            </w:r>
            <w:r w:rsidRPr="00F973A9">
              <w:rPr>
                <w:rFonts w:ascii="Arial" w:eastAsia="Arial" w:hAnsi="Arial" w:cs="Arial"/>
                <w:b/>
                <w:color w:val="FFFFFF"/>
              </w:rPr>
              <w:tab/>
              <w:t>Retrospective adjustments of financial information</w:t>
            </w:r>
          </w:p>
        </w:tc>
      </w:tr>
    </w:tbl>
    <w:p w14:paraId="2227E7FD" w14:textId="77777777" w:rsidR="00A92359" w:rsidRPr="00F973A9" w:rsidRDefault="00A92359" w:rsidP="00A92359">
      <w:pPr>
        <w:spacing w:after="0" w:line="240" w:lineRule="auto"/>
        <w:jc w:val="both"/>
        <w:rPr>
          <w:sz w:val="18"/>
          <w:szCs w:val="18"/>
        </w:rPr>
      </w:pPr>
    </w:p>
    <w:p w14:paraId="21E53608" w14:textId="55D76A1D" w:rsidR="00A92359" w:rsidRDefault="00C675F8" w:rsidP="00A92359">
      <w:pPr>
        <w:spacing w:after="0" w:line="240" w:lineRule="auto"/>
        <w:jc w:val="both"/>
        <w:rPr>
          <w:rFonts w:cstheme="minorBidi"/>
          <w:sz w:val="20"/>
          <w:szCs w:val="20"/>
        </w:rPr>
      </w:pPr>
      <w:r w:rsidRPr="00C675F8">
        <w:rPr>
          <w:sz w:val="20"/>
          <w:szCs w:val="20"/>
        </w:rPr>
        <w:t xml:space="preserve">The Company has retrospectively adjusted the financial information due to the changes in accounting treatments on the water supply and water treatment system costs from recording as a part of real estate development costs to be property, plant and equipment. The Company’s management considered that these are appropriated methods for recording the assets relating to the real estate development projects. </w:t>
      </w:r>
      <w:proofErr w:type="gramStart"/>
      <w:r w:rsidRPr="00C675F8">
        <w:rPr>
          <w:sz w:val="20"/>
          <w:szCs w:val="20"/>
        </w:rPr>
        <w:t>Also</w:t>
      </w:r>
      <w:proofErr w:type="gramEnd"/>
      <w:r w:rsidRPr="00C675F8">
        <w:rPr>
          <w:sz w:val="20"/>
          <w:szCs w:val="20"/>
        </w:rPr>
        <w:t xml:space="preserve"> there were adjustments land cost included in a part of expenditures of the qualifying asset for borrowing cost calculation. The adjustments are as follows:</w:t>
      </w:r>
    </w:p>
    <w:p w14:paraId="440ECB01" w14:textId="77777777" w:rsidR="00C675F8" w:rsidRPr="00C675F8" w:rsidRDefault="00C675F8" w:rsidP="00A92359">
      <w:pPr>
        <w:spacing w:after="0" w:line="240" w:lineRule="auto"/>
        <w:jc w:val="both"/>
        <w:rPr>
          <w:rFonts w:cstheme="minorBidi"/>
          <w:sz w:val="18"/>
          <w:szCs w:val="18"/>
        </w:rPr>
      </w:pPr>
    </w:p>
    <w:tbl>
      <w:tblPr>
        <w:tblW w:w="9052" w:type="dxa"/>
        <w:tblLayout w:type="fixed"/>
        <w:tblLook w:val="0000" w:firstRow="0" w:lastRow="0" w:firstColumn="0" w:lastColumn="0" w:noHBand="0" w:noVBand="0"/>
      </w:tblPr>
      <w:tblGrid>
        <w:gridCol w:w="4291"/>
        <w:gridCol w:w="1587"/>
        <w:gridCol w:w="1587"/>
        <w:gridCol w:w="1587"/>
      </w:tblGrid>
      <w:tr w:rsidR="00A92359" w:rsidRPr="00F973A9" w14:paraId="483C3C47" w14:textId="77777777" w:rsidTr="00F973A9">
        <w:trPr>
          <w:trHeight w:val="20"/>
        </w:trPr>
        <w:tc>
          <w:tcPr>
            <w:tcW w:w="4291" w:type="dxa"/>
            <w:shd w:val="clear" w:color="auto" w:fill="auto"/>
            <w:vAlign w:val="bottom"/>
          </w:tcPr>
          <w:p w14:paraId="71569FF4" w14:textId="77777777" w:rsidR="00A92359" w:rsidRPr="00F973A9" w:rsidRDefault="00A92359" w:rsidP="00F973A9">
            <w:pPr>
              <w:spacing w:after="0" w:line="240" w:lineRule="auto"/>
              <w:ind w:left="-101" w:right="-72"/>
              <w:rPr>
                <w:rFonts w:eastAsia="Arial Unicode MS"/>
                <w:sz w:val="20"/>
                <w:szCs w:val="20"/>
              </w:rPr>
            </w:pPr>
          </w:p>
        </w:tc>
        <w:tc>
          <w:tcPr>
            <w:tcW w:w="1587" w:type="dxa"/>
            <w:tcBorders>
              <w:top w:val="single" w:sz="4" w:space="0" w:color="auto"/>
            </w:tcBorders>
            <w:shd w:val="clear" w:color="auto" w:fill="auto"/>
            <w:vAlign w:val="bottom"/>
          </w:tcPr>
          <w:p w14:paraId="234345AF" w14:textId="77777777" w:rsidR="00A92359" w:rsidRPr="00F973A9" w:rsidRDefault="00A92359"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66D50FBB" w14:textId="77777777" w:rsidR="00A92359" w:rsidRPr="00F973A9" w:rsidRDefault="00A92359"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 xml:space="preserve">Adjustments </w:t>
            </w:r>
          </w:p>
        </w:tc>
        <w:tc>
          <w:tcPr>
            <w:tcW w:w="1587" w:type="dxa"/>
            <w:tcBorders>
              <w:top w:val="single" w:sz="4" w:space="0" w:color="auto"/>
            </w:tcBorders>
            <w:shd w:val="clear" w:color="auto" w:fill="auto"/>
            <w:vAlign w:val="bottom"/>
          </w:tcPr>
          <w:p w14:paraId="16C96BE0" w14:textId="77777777" w:rsidR="00A92359" w:rsidRPr="00F973A9" w:rsidRDefault="00A92359" w:rsidP="00F973A9">
            <w:pPr>
              <w:spacing w:after="0" w:line="240" w:lineRule="auto"/>
              <w:ind w:right="-72"/>
              <w:jc w:val="right"/>
              <w:rPr>
                <w:rFonts w:eastAsia="Arial Unicode MS"/>
                <w:b/>
                <w:bCs/>
                <w:sz w:val="20"/>
                <w:szCs w:val="20"/>
              </w:rPr>
            </w:pPr>
            <w:r w:rsidRPr="00F973A9">
              <w:rPr>
                <w:rFonts w:eastAsia="Arial Unicode MS"/>
                <w:b/>
                <w:bCs/>
                <w:sz w:val="20"/>
                <w:szCs w:val="20"/>
              </w:rPr>
              <w:t xml:space="preserve">Restated </w:t>
            </w:r>
          </w:p>
        </w:tc>
      </w:tr>
      <w:tr w:rsidR="00A92359" w:rsidRPr="00F973A9" w14:paraId="51C27153" w14:textId="77777777" w:rsidTr="00F973A9">
        <w:trPr>
          <w:trHeight w:val="20"/>
        </w:trPr>
        <w:tc>
          <w:tcPr>
            <w:tcW w:w="4291" w:type="dxa"/>
            <w:shd w:val="clear" w:color="auto" w:fill="auto"/>
            <w:vAlign w:val="bottom"/>
          </w:tcPr>
          <w:p w14:paraId="49E149B5" w14:textId="77777777" w:rsidR="00A92359" w:rsidRPr="00F973A9" w:rsidRDefault="00A92359" w:rsidP="00F973A9">
            <w:pPr>
              <w:spacing w:after="0" w:line="240" w:lineRule="auto"/>
              <w:ind w:left="-101" w:right="-72"/>
              <w:rPr>
                <w:rFonts w:eastAsia="Arial Unicode MS"/>
                <w:sz w:val="20"/>
                <w:szCs w:val="20"/>
              </w:rPr>
            </w:pPr>
          </w:p>
        </w:tc>
        <w:tc>
          <w:tcPr>
            <w:tcW w:w="1587" w:type="dxa"/>
            <w:tcBorders>
              <w:bottom w:val="single" w:sz="4" w:space="0" w:color="auto"/>
            </w:tcBorders>
            <w:shd w:val="clear" w:color="auto" w:fill="auto"/>
            <w:vAlign w:val="bottom"/>
          </w:tcPr>
          <w:p w14:paraId="62D57D64" w14:textId="77777777" w:rsidR="00A92359" w:rsidRPr="00F973A9" w:rsidRDefault="00A92359"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333860F6" w14:textId="77777777" w:rsidR="00A92359" w:rsidRPr="00F973A9" w:rsidRDefault="00A92359"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14EC8BF8" w14:textId="77777777" w:rsidR="00A92359" w:rsidRPr="00F973A9" w:rsidRDefault="00A92359" w:rsidP="00F973A9">
            <w:pPr>
              <w:spacing w:after="0" w:line="240" w:lineRule="auto"/>
              <w:ind w:right="-72"/>
              <w:jc w:val="right"/>
              <w:rPr>
                <w:rFonts w:eastAsia="Arial Unicode MS"/>
                <w:b/>
                <w:bCs/>
                <w:sz w:val="20"/>
                <w:szCs w:val="20"/>
              </w:rPr>
            </w:pPr>
            <w:r w:rsidRPr="00F973A9">
              <w:rPr>
                <w:rFonts w:eastAsia="Arial Unicode MS"/>
                <w:b/>
                <w:bCs/>
                <w:sz w:val="20"/>
                <w:szCs w:val="20"/>
              </w:rPr>
              <w:t>Baht</w:t>
            </w:r>
          </w:p>
        </w:tc>
      </w:tr>
      <w:tr w:rsidR="00A92359" w:rsidRPr="00F973A9" w14:paraId="30529D4A" w14:textId="77777777" w:rsidTr="00F973A9">
        <w:trPr>
          <w:trHeight w:val="20"/>
        </w:trPr>
        <w:tc>
          <w:tcPr>
            <w:tcW w:w="4291" w:type="dxa"/>
            <w:shd w:val="clear" w:color="auto" w:fill="auto"/>
            <w:vAlign w:val="bottom"/>
          </w:tcPr>
          <w:p w14:paraId="2B825AE4"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comprehensive income</w:t>
            </w:r>
            <w:r w:rsidRPr="00F973A9">
              <w:rPr>
                <w:rFonts w:eastAsia="Arial Unicode MS"/>
                <w:b/>
                <w:bCs/>
                <w:sz w:val="20"/>
                <w:szCs w:val="20"/>
                <w:cs/>
              </w:rPr>
              <w:t xml:space="preserve"> </w:t>
            </w:r>
          </w:p>
          <w:p w14:paraId="42E59938" w14:textId="77777777" w:rsidR="00A92359" w:rsidRPr="00F973A9" w:rsidRDefault="00A92359" w:rsidP="00F973A9">
            <w:pPr>
              <w:spacing w:after="0" w:line="240" w:lineRule="auto"/>
              <w:ind w:left="-101" w:right="-72"/>
              <w:rPr>
                <w:rFonts w:eastAsia="Arial Unicode MS"/>
                <w:sz w:val="20"/>
                <w:szCs w:val="20"/>
                <w:cs/>
              </w:rPr>
            </w:pPr>
            <w:r w:rsidRPr="00F973A9">
              <w:rPr>
                <w:rFonts w:eastAsia="Arial Unicode MS"/>
                <w:b/>
                <w:bCs/>
                <w:sz w:val="20"/>
                <w:szCs w:val="20"/>
              </w:rPr>
              <w:t xml:space="preserve">   for the three-month period ended </w:t>
            </w:r>
            <w:r w:rsidRPr="00F973A9">
              <w:rPr>
                <w:rFonts w:eastAsia="Arial Unicode MS"/>
                <w:b/>
                <w:bCs/>
                <w:sz w:val="20"/>
                <w:szCs w:val="20"/>
              </w:rPr>
              <w:br/>
              <w:t xml:space="preserve">   30 June 2020</w:t>
            </w:r>
          </w:p>
        </w:tc>
        <w:tc>
          <w:tcPr>
            <w:tcW w:w="1587" w:type="dxa"/>
            <w:shd w:val="clear" w:color="auto" w:fill="auto"/>
            <w:vAlign w:val="bottom"/>
          </w:tcPr>
          <w:p w14:paraId="7D33E29D"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4A89A91B"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E294541"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1CEA2757" w14:textId="77777777" w:rsidTr="00F973A9">
        <w:trPr>
          <w:trHeight w:val="20"/>
        </w:trPr>
        <w:tc>
          <w:tcPr>
            <w:tcW w:w="4291" w:type="dxa"/>
            <w:shd w:val="clear" w:color="auto" w:fill="auto"/>
            <w:vAlign w:val="bottom"/>
          </w:tcPr>
          <w:p w14:paraId="6C68EF14" w14:textId="77777777" w:rsidR="00A92359" w:rsidRPr="00F973A9" w:rsidRDefault="00A92359" w:rsidP="00F973A9">
            <w:pPr>
              <w:spacing w:after="0" w:line="240" w:lineRule="auto"/>
              <w:ind w:left="-101" w:right="-72"/>
              <w:rPr>
                <w:rFonts w:eastAsia="Arial Unicode MS"/>
                <w:sz w:val="20"/>
                <w:szCs w:val="20"/>
                <w:cs/>
              </w:rPr>
            </w:pPr>
            <w:r w:rsidRPr="00F973A9">
              <w:rPr>
                <w:rFonts w:eastAsia="Arial Unicode MS"/>
                <w:sz w:val="20"/>
                <w:szCs w:val="20"/>
              </w:rPr>
              <w:t>Costs of leases and services</w:t>
            </w:r>
          </w:p>
        </w:tc>
        <w:tc>
          <w:tcPr>
            <w:tcW w:w="1587" w:type="dxa"/>
            <w:shd w:val="clear" w:color="auto" w:fill="auto"/>
            <w:vAlign w:val="bottom"/>
          </w:tcPr>
          <w:p w14:paraId="10A8D23F"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36,406,128</w:t>
            </w:r>
          </w:p>
        </w:tc>
        <w:tc>
          <w:tcPr>
            <w:tcW w:w="1587" w:type="dxa"/>
            <w:shd w:val="clear" w:color="auto" w:fill="auto"/>
            <w:vAlign w:val="bottom"/>
          </w:tcPr>
          <w:p w14:paraId="379677A8"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4,108,284</w:t>
            </w:r>
          </w:p>
        </w:tc>
        <w:tc>
          <w:tcPr>
            <w:tcW w:w="1587" w:type="dxa"/>
            <w:shd w:val="clear" w:color="auto" w:fill="auto"/>
            <w:vAlign w:val="bottom"/>
          </w:tcPr>
          <w:p w14:paraId="2279276C"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40,514,412</w:t>
            </w:r>
          </w:p>
        </w:tc>
      </w:tr>
      <w:tr w:rsidR="00A92359" w:rsidRPr="00F973A9" w14:paraId="44737051" w14:textId="77777777" w:rsidTr="00F973A9">
        <w:trPr>
          <w:trHeight w:val="20"/>
        </w:trPr>
        <w:tc>
          <w:tcPr>
            <w:tcW w:w="4291" w:type="dxa"/>
            <w:shd w:val="clear" w:color="auto" w:fill="auto"/>
            <w:vAlign w:val="bottom"/>
          </w:tcPr>
          <w:p w14:paraId="5DF3E48F"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bottom"/>
          </w:tcPr>
          <w:p w14:paraId="7094256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18,190,032</w:t>
            </w:r>
          </w:p>
        </w:tc>
        <w:tc>
          <w:tcPr>
            <w:tcW w:w="1587" w:type="dxa"/>
            <w:shd w:val="clear" w:color="auto" w:fill="auto"/>
            <w:vAlign w:val="bottom"/>
          </w:tcPr>
          <w:p w14:paraId="7E6AD57F"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(15,471,343)</w:t>
            </w:r>
          </w:p>
        </w:tc>
        <w:tc>
          <w:tcPr>
            <w:tcW w:w="1587" w:type="dxa"/>
            <w:shd w:val="clear" w:color="auto" w:fill="auto"/>
            <w:vAlign w:val="bottom"/>
          </w:tcPr>
          <w:p w14:paraId="638D72A1"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2,718,689</w:t>
            </w:r>
          </w:p>
        </w:tc>
      </w:tr>
      <w:tr w:rsidR="00A92359" w:rsidRPr="00F973A9" w14:paraId="3EDF57CD" w14:textId="77777777" w:rsidTr="00F973A9">
        <w:trPr>
          <w:trHeight w:val="20"/>
        </w:trPr>
        <w:tc>
          <w:tcPr>
            <w:tcW w:w="4291" w:type="dxa"/>
            <w:shd w:val="clear" w:color="auto" w:fill="auto"/>
            <w:vAlign w:val="bottom"/>
          </w:tcPr>
          <w:p w14:paraId="1BA8A77F" w14:textId="028A8E1F" w:rsidR="00A92359" w:rsidRPr="00F973A9" w:rsidRDefault="00A92359" w:rsidP="00F973A9">
            <w:pPr>
              <w:spacing w:after="0" w:line="240" w:lineRule="auto"/>
              <w:ind w:left="-101" w:right="-72"/>
              <w:rPr>
                <w:rFonts w:eastAsia="Arial Unicode MS"/>
                <w:sz w:val="20"/>
                <w:szCs w:val="20"/>
                <w:cs/>
              </w:rPr>
            </w:pPr>
            <w:r w:rsidRPr="00F973A9">
              <w:rPr>
                <w:rFonts w:eastAsia="Arial Unicode MS"/>
                <w:sz w:val="20"/>
                <w:szCs w:val="20"/>
              </w:rPr>
              <w:t>Income tax expense</w:t>
            </w:r>
          </w:p>
        </w:tc>
        <w:tc>
          <w:tcPr>
            <w:tcW w:w="1587" w:type="dxa"/>
            <w:shd w:val="clear" w:color="auto" w:fill="auto"/>
            <w:vAlign w:val="bottom"/>
          </w:tcPr>
          <w:p w14:paraId="302E8556"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3,727,707</w:t>
            </w:r>
          </w:p>
        </w:tc>
        <w:tc>
          <w:tcPr>
            <w:tcW w:w="1587" w:type="dxa"/>
            <w:shd w:val="clear" w:color="auto" w:fill="auto"/>
            <w:vAlign w:val="bottom"/>
          </w:tcPr>
          <w:p w14:paraId="03BDF1B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(1,064,119)</w:t>
            </w:r>
          </w:p>
        </w:tc>
        <w:tc>
          <w:tcPr>
            <w:tcW w:w="1587" w:type="dxa"/>
            <w:shd w:val="clear" w:color="auto" w:fill="auto"/>
            <w:vAlign w:val="bottom"/>
          </w:tcPr>
          <w:p w14:paraId="28ED9E51"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2,663,588</w:t>
            </w:r>
          </w:p>
        </w:tc>
      </w:tr>
      <w:tr w:rsidR="00A92359" w:rsidRPr="00F973A9" w14:paraId="162ACE46" w14:textId="77777777" w:rsidTr="00F973A9">
        <w:trPr>
          <w:trHeight w:val="20"/>
        </w:trPr>
        <w:tc>
          <w:tcPr>
            <w:tcW w:w="4291" w:type="dxa"/>
            <w:shd w:val="clear" w:color="auto" w:fill="auto"/>
            <w:vAlign w:val="bottom"/>
          </w:tcPr>
          <w:p w14:paraId="19382D2A" w14:textId="4019EF58"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Net loss for the period</w:t>
            </w:r>
          </w:p>
        </w:tc>
        <w:tc>
          <w:tcPr>
            <w:tcW w:w="1587" w:type="dxa"/>
            <w:shd w:val="clear" w:color="auto" w:fill="auto"/>
            <w:vAlign w:val="bottom"/>
          </w:tcPr>
          <w:p w14:paraId="1B2967FF"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(33,167,830)</w:t>
            </w:r>
          </w:p>
        </w:tc>
        <w:tc>
          <w:tcPr>
            <w:tcW w:w="1587" w:type="dxa"/>
            <w:shd w:val="clear" w:color="auto" w:fill="auto"/>
            <w:vAlign w:val="bottom"/>
          </w:tcPr>
          <w:p w14:paraId="1E875CE8"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10,298,940</w:t>
            </w:r>
          </w:p>
        </w:tc>
        <w:tc>
          <w:tcPr>
            <w:tcW w:w="1587" w:type="dxa"/>
            <w:shd w:val="clear" w:color="auto" w:fill="auto"/>
            <w:vAlign w:val="bottom"/>
          </w:tcPr>
          <w:p w14:paraId="4A03FDC2"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(22,868,890)</w:t>
            </w:r>
          </w:p>
        </w:tc>
      </w:tr>
      <w:tr w:rsidR="00A92359" w:rsidRPr="00F973A9" w14:paraId="539ED415" w14:textId="77777777" w:rsidTr="00F973A9">
        <w:trPr>
          <w:trHeight w:val="20"/>
        </w:trPr>
        <w:tc>
          <w:tcPr>
            <w:tcW w:w="4291" w:type="dxa"/>
            <w:shd w:val="clear" w:color="auto" w:fill="auto"/>
            <w:vAlign w:val="bottom"/>
          </w:tcPr>
          <w:p w14:paraId="03382242" w14:textId="217F1137" w:rsidR="00A92359" w:rsidRPr="00F973A9" w:rsidRDefault="00A92359" w:rsidP="00F973A9">
            <w:pPr>
              <w:spacing w:after="0" w:line="240" w:lineRule="auto"/>
              <w:ind w:left="-101" w:right="-72"/>
              <w:rPr>
                <w:rFonts w:eastAsia="Arial Unicode MS"/>
                <w:sz w:val="20"/>
                <w:szCs w:val="20"/>
                <w:cs/>
              </w:rPr>
            </w:pPr>
            <w:r w:rsidRPr="00F973A9">
              <w:rPr>
                <w:rFonts w:eastAsia="Arial Unicode MS"/>
                <w:sz w:val="20"/>
                <w:szCs w:val="20"/>
              </w:rPr>
              <w:t>Basic losses</w:t>
            </w:r>
            <w:r w:rsidRPr="00F973A9">
              <w:rPr>
                <w:rFonts w:eastAsia="Arial Unicode MS"/>
                <w:sz w:val="20"/>
                <w:szCs w:val="20"/>
                <w:cs/>
              </w:rPr>
              <w:t xml:space="preserve"> </w:t>
            </w:r>
            <w:r w:rsidRPr="00F973A9">
              <w:rPr>
                <w:rFonts w:eastAsia="Arial Unicode MS"/>
                <w:sz w:val="20"/>
                <w:szCs w:val="20"/>
              </w:rPr>
              <w:t>per share</w:t>
            </w:r>
          </w:p>
        </w:tc>
        <w:tc>
          <w:tcPr>
            <w:tcW w:w="1587" w:type="dxa"/>
            <w:shd w:val="clear" w:color="auto" w:fill="auto"/>
            <w:vAlign w:val="bottom"/>
          </w:tcPr>
          <w:p w14:paraId="1B86F4C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(0.04)</w:t>
            </w:r>
          </w:p>
        </w:tc>
        <w:tc>
          <w:tcPr>
            <w:tcW w:w="1587" w:type="dxa"/>
            <w:shd w:val="clear" w:color="auto" w:fill="auto"/>
            <w:vAlign w:val="bottom"/>
          </w:tcPr>
          <w:p w14:paraId="23683B2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0.01</w:t>
            </w:r>
          </w:p>
        </w:tc>
        <w:tc>
          <w:tcPr>
            <w:tcW w:w="1587" w:type="dxa"/>
            <w:shd w:val="clear" w:color="auto" w:fill="auto"/>
            <w:vAlign w:val="bottom"/>
          </w:tcPr>
          <w:p w14:paraId="70B10F24"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(0.03)</w:t>
            </w:r>
          </w:p>
        </w:tc>
      </w:tr>
    </w:tbl>
    <w:p w14:paraId="5B4143C5" w14:textId="77777777" w:rsidR="000B6FF9" w:rsidRPr="00F973A9" w:rsidRDefault="000B6FF9" w:rsidP="00F973A9">
      <w:pPr>
        <w:spacing w:after="0" w:line="240" w:lineRule="auto"/>
        <w:jc w:val="both"/>
        <w:rPr>
          <w:sz w:val="20"/>
          <w:szCs w:val="20"/>
        </w:rPr>
      </w:pPr>
      <w:r w:rsidRPr="00F973A9">
        <w:rPr>
          <w:sz w:val="20"/>
          <w:szCs w:val="20"/>
        </w:rPr>
        <w:br w:type="page"/>
      </w:r>
    </w:p>
    <w:p w14:paraId="6CE2FDF1" w14:textId="77777777" w:rsidR="009168C2" w:rsidRPr="00F973A9" w:rsidRDefault="009168C2" w:rsidP="009168C2">
      <w:pPr>
        <w:spacing w:after="0" w:line="240" w:lineRule="auto"/>
        <w:rPr>
          <w:sz w:val="20"/>
          <w:szCs w:val="20"/>
        </w:rPr>
      </w:pPr>
    </w:p>
    <w:tbl>
      <w:tblPr>
        <w:tblW w:w="9052" w:type="dxa"/>
        <w:tblLayout w:type="fixed"/>
        <w:tblLook w:val="0000" w:firstRow="0" w:lastRow="0" w:firstColumn="0" w:lastColumn="0" w:noHBand="0" w:noVBand="0"/>
      </w:tblPr>
      <w:tblGrid>
        <w:gridCol w:w="4291"/>
        <w:gridCol w:w="1587"/>
        <w:gridCol w:w="1587"/>
        <w:gridCol w:w="1587"/>
      </w:tblGrid>
      <w:tr w:rsidR="009168C2" w:rsidRPr="00F973A9" w14:paraId="3DFD14E2" w14:textId="77777777" w:rsidTr="00F973A9">
        <w:trPr>
          <w:trHeight w:val="20"/>
        </w:trPr>
        <w:tc>
          <w:tcPr>
            <w:tcW w:w="4291" w:type="dxa"/>
            <w:shd w:val="clear" w:color="auto" w:fill="auto"/>
            <w:vAlign w:val="bottom"/>
          </w:tcPr>
          <w:p w14:paraId="2FBA5951" w14:textId="77777777" w:rsidR="009168C2" w:rsidRPr="00F973A9" w:rsidRDefault="009168C2" w:rsidP="00F973A9">
            <w:pPr>
              <w:spacing w:after="0" w:line="240" w:lineRule="auto"/>
              <w:ind w:left="-101" w:right="-72"/>
              <w:rPr>
                <w:rFonts w:eastAsia="Arial Unicode MS"/>
                <w:sz w:val="20"/>
                <w:szCs w:val="20"/>
              </w:rPr>
            </w:pPr>
          </w:p>
        </w:tc>
        <w:tc>
          <w:tcPr>
            <w:tcW w:w="1587" w:type="dxa"/>
            <w:tcBorders>
              <w:top w:val="single" w:sz="4" w:space="0" w:color="auto"/>
            </w:tcBorders>
            <w:shd w:val="clear" w:color="auto" w:fill="auto"/>
            <w:vAlign w:val="bottom"/>
          </w:tcPr>
          <w:p w14:paraId="1B014B99" w14:textId="77777777" w:rsidR="009168C2" w:rsidRPr="00F973A9" w:rsidRDefault="009168C2"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1BBDF7E3" w14:textId="77777777" w:rsidR="009168C2" w:rsidRPr="00F973A9" w:rsidRDefault="009168C2"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 xml:space="preserve">Adjustments </w:t>
            </w:r>
          </w:p>
        </w:tc>
        <w:tc>
          <w:tcPr>
            <w:tcW w:w="1587" w:type="dxa"/>
            <w:tcBorders>
              <w:top w:val="single" w:sz="4" w:space="0" w:color="auto"/>
            </w:tcBorders>
            <w:shd w:val="clear" w:color="auto" w:fill="auto"/>
            <w:vAlign w:val="bottom"/>
          </w:tcPr>
          <w:p w14:paraId="61DB87FE" w14:textId="77777777" w:rsidR="009168C2" w:rsidRPr="00F973A9" w:rsidRDefault="009168C2" w:rsidP="00F973A9">
            <w:pPr>
              <w:spacing w:after="0" w:line="240" w:lineRule="auto"/>
              <w:ind w:right="-72"/>
              <w:jc w:val="right"/>
              <w:rPr>
                <w:rFonts w:eastAsia="Arial Unicode MS"/>
                <w:b/>
                <w:bCs/>
                <w:sz w:val="20"/>
                <w:szCs w:val="20"/>
              </w:rPr>
            </w:pPr>
            <w:r w:rsidRPr="00F973A9">
              <w:rPr>
                <w:rFonts w:eastAsia="Arial Unicode MS"/>
                <w:b/>
                <w:bCs/>
                <w:sz w:val="20"/>
                <w:szCs w:val="20"/>
              </w:rPr>
              <w:t xml:space="preserve">Restated </w:t>
            </w:r>
          </w:p>
        </w:tc>
      </w:tr>
      <w:tr w:rsidR="009168C2" w:rsidRPr="00F973A9" w14:paraId="64A0FD2E" w14:textId="77777777" w:rsidTr="00F973A9">
        <w:trPr>
          <w:trHeight w:val="20"/>
        </w:trPr>
        <w:tc>
          <w:tcPr>
            <w:tcW w:w="4291" w:type="dxa"/>
            <w:shd w:val="clear" w:color="auto" w:fill="auto"/>
            <w:vAlign w:val="bottom"/>
          </w:tcPr>
          <w:p w14:paraId="3116F460" w14:textId="77777777" w:rsidR="009168C2" w:rsidRPr="00F973A9" w:rsidRDefault="009168C2" w:rsidP="00F973A9">
            <w:pPr>
              <w:spacing w:after="0" w:line="240" w:lineRule="auto"/>
              <w:ind w:left="-101" w:right="-72"/>
              <w:rPr>
                <w:rFonts w:eastAsia="Arial Unicode MS"/>
                <w:sz w:val="20"/>
                <w:szCs w:val="20"/>
              </w:rPr>
            </w:pPr>
          </w:p>
        </w:tc>
        <w:tc>
          <w:tcPr>
            <w:tcW w:w="1587" w:type="dxa"/>
            <w:tcBorders>
              <w:bottom w:val="single" w:sz="4" w:space="0" w:color="auto"/>
            </w:tcBorders>
            <w:shd w:val="clear" w:color="auto" w:fill="auto"/>
            <w:vAlign w:val="bottom"/>
          </w:tcPr>
          <w:p w14:paraId="58A9CB49" w14:textId="77777777" w:rsidR="009168C2" w:rsidRPr="00F973A9" w:rsidRDefault="009168C2" w:rsidP="00F973A9">
            <w:pPr>
              <w:spacing w:after="0" w:line="240" w:lineRule="auto"/>
              <w:ind w:right="-72" w:hanging="109"/>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04E88325" w14:textId="77777777" w:rsidR="009168C2" w:rsidRPr="00F973A9" w:rsidRDefault="009168C2" w:rsidP="00F973A9">
            <w:pPr>
              <w:spacing w:after="0" w:line="240" w:lineRule="auto"/>
              <w:ind w:right="-72" w:hanging="111"/>
              <w:jc w:val="right"/>
              <w:rPr>
                <w:rFonts w:eastAsia="Arial Unicode MS"/>
                <w:b/>
                <w:bCs/>
                <w:sz w:val="20"/>
                <w:szCs w:val="20"/>
              </w:rPr>
            </w:pPr>
            <w:r w:rsidRPr="00F973A9">
              <w:rPr>
                <w:rFonts w:eastAsia="Arial Unicode MS"/>
                <w:b/>
                <w:bCs/>
                <w:sz w:val="20"/>
                <w:szCs w:val="20"/>
              </w:rPr>
              <w:t>Baht</w:t>
            </w:r>
          </w:p>
        </w:tc>
        <w:tc>
          <w:tcPr>
            <w:tcW w:w="1587" w:type="dxa"/>
            <w:tcBorders>
              <w:bottom w:val="single" w:sz="4" w:space="0" w:color="auto"/>
            </w:tcBorders>
            <w:shd w:val="clear" w:color="auto" w:fill="auto"/>
            <w:vAlign w:val="bottom"/>
          </w:tcPr>
          <w:p w14:paraId="66FBCAD3" w14:textId="77777777" w:rsidR="009168C2" w:rsidRPr="00F973A9" w:rsidRDefault="009168C2" w:rsidP="00F973A9">
            <w:pPr>
              <w:spacing w:after="0" w:line="240" w:lineRule="auto"/>
              <w:ind w:right="-72"/>
              <w:jc w:val="right"/>
              <w:rPr>
                <w:rFonts w:eastAsia="Arial Unicode MS"/>
                <w:b/>
                <w:bCs/>
                <w:sz w:val="20"/>
                <w:szCs w:val="20"/>
              </w:rPr>
            </w:pPr>
            <w:r w:rsidRPr="00F973A9">
              <w:rPr>
                <w:rFonts w:eastAsia="Arial Unicode MS"/>
                <w:b/>
                <w:bCs/>
                <w:sz w:val="20"/>
                <w:szCs w:val="20"/>
              </w:rPr>
              <w:t>Baht</w:t>
            </w:r>
          </w:p>
        </w:tc>
      </w:tr>
      <w:tr w:rsidR="00A92359" w:rsidRPr="00F973A9" w14:paraId="4C5A16F6" w14:textId="77777777" w:rsidTr="00F973A9">
        <w:trPr>
          <w:trHeight w:val="20"/>
        </w:trPr>
        <w:tc>
          <w:tcPr>
            <w:tcW w:w="4291" w:type="dxa"/>
            <w:shd w:val="clear" w:color="auto" w:fill="auto"/>
            <w:vAlign w:val="bottom"/>
          </w:tcPr>
          <w:p w14:paraId="7F54E188"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comprehensive income</w:t>
            </w:r>
            <w:r w:rsidRPr="00F973A9">
              <w:rPr>
                <w:rFonts w:eastAsia="Arial Unicode MS"/>
                <w:b/>
                <w:bCs/>
                <w:sz w:val="20"/>
                <w:szCs w:val="20"/>
                <w:cs/>
              </w:rPr>
              <w:t xml:space="preserve"> </w:t>
            </w:r>
          </w:p>
          <w:p w14:paraId="765D0FC5"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b/>
                <w:bCs/>
                <w:sz w:val="20"/>
                <w:szCs w:val="20"/>
              </w:rPr>
              <w:t xml:space="preserve">   for the six-month period ended </w:t>
            </w:r>
            <w:r w:rsidRPr="00F973A9">
              <w:rPr>
                <w:rFonts w:eastAsia="Arial Unicode MS"/>
                <w:b/>
                <w:bCs/>
                <w:sz w:val="20"/>
                <w:szCs w:val="20"/>
              </w:rPr>
              <w:br/>
              <w:t xml:space="preserve">   30 June 2020</w:t>
            </w:r>
          </w:p>
        </w:tc>
        <w:tc>
          <w:tcPr>
            <w:tcW w:w="1587" w:type="dxa"/>
            <w:shd w:val="clear" w:color="auto" w:fill="auto"/>
            <w:vAlign w:val="bottom"/>
          </w:tcPr>
          <w:p w14:paraId="6B32F206"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C7BBAF4"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51BFF656"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67F81397" w14:textId="77777777" w:rsidTr="00F973A9">
        <w:trPr>
          <w:trHeight w:val="20"/>
        </w:trPr>
        <w:tc>
          <w:tcPr>
            <w:tcW w:w="4291" w:type="dxa"/>
            <w:shd w:val="clear" w:color="auto" w:fill="auto"/>
            <w:vAlign w:val="bottom"/>
          </w:tcPr>
          <w:p w14:paraId="372FAD6A"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Costs of sales of real estate</w:t>
            </w:r>
          </w:p>
        </w:tc>
        <w:tc>
          <w:tcPr>
            <w:tcW w:w="1587" w:type="dxa"/>
            <w:shd w:val="clear" w:color="auto" w:fill="auto"/>
            <w:vAlign w:val="bottom"/>
          </w:tcPr>
          <w:p w14:paraId="3B1C916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82,466,568</w:t>
            </w:r>
          </w:p>
        </w:tc>
        <w:tc>
          <w:tcPr>
            <w:tcW w:w="1587" w:type="dxa"/>
            <w:shd w:val="clear" w:color="auto" w:fill="auto"/>
            <w:vAlign w:val="bottom"/>
          </w:tcPr>
          <w:p w14:paraId="5201EFDB"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(4,397,115)</w:t>
            </w:r>
          </w:p>
        </w:tc>
        <w:tc>
          <w:tcPr>
            <w:tcW w:w="1587" w:type="dxa"/>
            <w:shd w:val="clear" w:color="auto" w:fill="auto"/>
            <w:vAlign w:val="bottom"/>
          </w:tcPr>
          <w:p w14:paraId="2F5B988D"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78,069,453</w:t>
            </w:r>
          </w:p>
        </w:tc>
      </w:tr>
      <w:tr w:rsidR="00A92359" w:rsidRPr="00F973A9" w14:paraId="60BD361C" w14:textId="77777777" w:rsidTr="00F973A9">
        <w:trPr>
          <w:trHeight w:val="20"/>
        </w:trPr>
        <w:tc>
          <w:tcPr>
            <w:tcW w:w="4291" w:type="dxa"/>
            <w:shd w:val="clear" w:color="auto" w:fill="auto"/>
            <w:vAlign w:val="bottom"/>
          </w:tcPr>
          <w:p w14:paraId="331474CD"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sz w:val="20"/>
                <w:szCs w:val="20"/>
              </w:rPr>
              <w:t>Costs of leases and services</w:t>
            </w:r>
          </w:p>
        </w:tc>
        <w:tc>
          <w:tcPr>
            <w:tcW w:w="1587" w:type="dxa"/>
            <w:shd w:val="clear" w:color="auto" w:fill="auto"/>
            <w:vAlign w:val="bottom"/>
          </w:tcPr>
          <w:p w14:paraId="32D1BA5C"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73,437,255</w:t>
            </w:r>
          </w:p>
        </w:tc>
        <w:tc>
          <w:tcPr>
            <w:tcW w:w="1587" w:type="dxa"/>
            <w:shd w:val="clear" w:color="auto" w:fill="auto"/>
            <w:vAlign w:val="bottom"/>
          </w:tcPr>
          <w:p w14:paraId="32E725C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8,216,568</w:t>
            </w:r>
          </w:p>
        </w:tc>
        <w:tc>
          <w:tcPr>
            <w:tcW w:w="1587" w:type="dxa"/>
            <w:shd w:val="clear" w:color="auto" w:fill="auto"/>
            <w:vAlign w:val="bottom"/>
          </w:tcPr>
          <w:p w14:paraId="68A017C8"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81,653,823</w:t>
            </w:r>
          </w:p>
        </w:tc>
      </w:tr>
      <w:tr w:rsidR="00A92359" w:rsidRPr="00F973A9" w14:paraId="0B2D45C5" w14:textId="77777777" w:rsidTr="00F973A9">
        <w:trPr>
          <w:trHeight w:val="20"/>
        </w:trPr>
        <w:tc>
          <w:tcPr>
            <w:tcW w:w="4291" w:type="dxa"/>
            <w:shd w:val="clear" w:color="auto" w:fill="auto"/>
            <w:vAlign w:val="bottom"/>
          </w:tcPr>
          <w:p w14:paraId="55D1C3EF"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bottom"/>
          </w:tcPr>
          <w:p w14:paraId="6B569A03"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33,683,589</w:t>
            </w:r>
          </w:p>
        </w:tc>
        <w:tc>
          <w:tcPr>
            <w:tcW w:w="1587" w:type="dxa"/>
            <w:shd w:val="clear" w:color="auto" w:fill="auto"/>
            <w:vAlign w:val="bottom"/>
          </w:tcPr>
          <w:p w14:paraId="745F5E65"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(28,075,524)</w:t>
            </w:r>
          </w:p>
        </w:tc>
        <w:tc>
          <w:tcPr>
            <w:tcW w:w="1587" w:type="dxa"/>
            <w:shd w:val="clear" w:color="auto" w:fill="auto"/>
            <w:vAlign w:val="bottom"/>
          </w:tcPr>
          <w:p w14:paraId="09B54BE5"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5,608,065</w:t>
            </w:r>
          </w:p>
        </w:tc>
      </w:tr>
      <w:tr w:rsidR="00A92359" w:rsidRPr="00F973A9" w14:paraId="485E7FB2" w14:textId="77777777" w:rsidTr="00F973A9">
        <w:trPr>
          <w:trHeight w:val="20"/>
        </w:trPr>
        <w:tc>
          <w:tcPr>
            <w:tcW w:w="4291" w:type="dxa"/>
            <w:shd w:val="clear" w:color="auto" w:fill="auto"/>
            <w:vAlign w:val="bottom"/>
          </w:tcPr>
          <w:p w14:paraId="62DA452C" w14:textId="3D49CC5E"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Income tax expense</w:t>
            </w:r>
          </w:p>
        </w:tc>
        <w:tc>
          <w:tcPr>
            <w:tcW w:w="1587" w:type="dxa"/>
            <w:shd w:val="clear" w:color="auto" w:fill="auto"/>
            <w:vAlign w:val="bottom"/>
          </w:tcPr>
          <w:p w14:paraId="6A9C8212"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3,081,459</w:t>
            </w:r>
          </w:p>
        </w:tc>
        <w:tc>
          <w:tcPr>
            <w:tcW w:w="1587" w:type="dxa"/>
            <w:shd w:val="clear" w:color="auto" w:fill="auto"/>
            <w:vAlign w:val="bottom"/>
          </w:tcPr>
          <w:p w14:paraId="1136EB9F"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(1,931,035)</w:t>
            </w:r>
          </w:p>
        </w:tc>
        <w:tc>
          <w:tcPr>
            <w:tcW w:w="1587" w:type="dxa"/>
            <w:shd w:val="clear" w:color="auto" w:fill="auto"/>
            <w:vAlign w:val="bottom"/>
          </w:tcPr>
          <w:p w14:paraId="02F9E8A4"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1,150,424</w:t>
            </w:r>
          </w:p>
        </w:tc>
      </w:tr>
      <w:tr w:rsidR="00A92359" w:rsidRPr="00F973A9" w14:paraId="005FB14A" w14:textId="77777777" w:rsidTr="00F973A9">
        <w:trPr>
          <w:trHeight w:val="20"/>
        </w:trPr>
        <w:tc>
          <w:tcPr>
            <w:tcW w:w="4291" w:type="dxa"/>
            <w:shd w:val="clear" w:color="auto" w:fill="auto"/>
            <w:vAlign w:val="bottom"/>
          </w:tcPr>
          <w:p w14:paraId="6C559845" w14:textId="53320C70"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Net profit for the period</w:t>
            </w:r>
          </w:p>
        </w:tc>
        <w:tc>
          <w:tcPr>
            <w:tcW w:w="1587" w:type="dxa"/>
            <w:shd w:val="clear" w:color="auto" w:fill="auto"/>
            <w:vAlign w:val="bottom"/>
          </w:tcPr>
          <w:p w14:paraId="2ABF8049"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33,240,161</w:t>
            </w:r>
          </w:p>
        </w:tc>
        <w:tc>
          <w:tcPr>
            <w:tcW w:w="1587" w:type="dxa"/>
            <w:shd w:val="clear" w:color="auto" w:fill="auto"/>
            <w:vAlign w:val="bottom"/>
          </w:tcPr>
          <w:p w14:paraId="0FA935AE"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22,325,036</w:t>
            </w:r>
          </w:p>
        </w:tc>
        <w:tc>
          <w:tcPr>
            <w:tcW w:w="1587" w:type="dxa"/>
            <w:shd w:val="clear" w:color="auto" w:fill="auto"/>
            <w:vAlign w:val="bottom"/>
          </w:tcPr>
          <w:p w14:paraId="697D20C9"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55,565,197</w:t>
            </w:r>
          </w:p>
        </w:tc>
      </w:tr>
      <w:tr w:rsidR="00A92359" w:rsidRPr="00F973A9" w14:paraId="00F7F0F3" w14:textId="77777777" w:rsidTr="00F973A9">
        <w:trPr>
          <w:trHeight w:val="20"/>
        </w:trPr>
        <w:tc>
          <w:tcPr>
            <w:tcW w:w="4291" w:type="dxa"/>
            <w:shd w:val="clear" w:color="auto" w:fill="auto"/>
            <w:vAlign w:val="bottom"/>
          </w:tcPr>
          <w:p w14:paraId="7221176E" w14:textId="0CE7EF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Basic earnings per share</w:t>
            </w:r>
          </w:p>
        </w:tc>
        <w:tc>
          <w:tcPr>
            <w:tcW w:w="1587" w:type="dxa"/>
            <w:shd w:val="clear" w:color="auto" w:fill="auto"/>
            <w:vAlign w:val="bottom"/>
          </w:tcPr>
          <w:p w14:paraId="7A8CD5F6"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0.04</w:t>
            </w:r>
          </w:p>
        </w:tc>
        <w:tc>
          <w:tcPr>
            <w:tcW w:w="1587" w:type="dxa"/>
            <w:shd w:val="clear" w:color="auto" w:fill="auto"/>
            <w:vAlign w:val="bottom"/>
          </w:tcPr>
          <w:p w14:paraId="07F94877"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0.02</w:t>
            </w:r>
          </w:p>
        </w:tc>
        <w:tc>
          <w:tcPr>
            <w:tcW w:w="1587" w:type="dxa"/>
            <w:shd w:val="clear" w:color="auto" w:fill="auto"/>
            <w:vAlign w:val="bottom"/>
          </w:tcPr>
          <w:p w14:paraId="015DA7B8"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0.06</w:t>
            </w:r>
          </w:p>
        </w:tc>
      </w:tr>
      <w:tr w:rsidR="00A92359" w:rsidRPr="00F973A9" w14:paraId="78CF9705" w14:textId="77777777" w:rsidTr="00F973A9">
        <w:trPr>
          <w:trHeight w:val="20"/>
        </w:trPr>
        <w:tc>
          <w:tcPr>
            <w:tcW w:w="4291" w:type="dxa"/>
            <w:shd w:val="clear" w:color="auto" w:fill="auto"/>
            <w:vAlign w:val="bottom"/>
          </w:tcPr>
          <w:p w14:paraId="42E3491C" w14:textId="77777777" w:rsidR="00A92359" w:rsidRPr="00F973A9" w:rsidRDefault="00A92359" w:rsidP="00F973A9">
            <w:pPr>
              <w:spacing w:after="0" w:line="240" w:lineRule="auto"/>
              <w:ind w:left="-101" w:right="-72"/>
              <w:rPr>
                <w:rFonts w:eastAsia="Arial Unicode MS"/>
                <w:sz w:val="20"/>
                <w:szCs w:val="20"/>
              </w:rPr>
            </w:pPr>
          </w:p>
        </w:tc>
        <w:tc>
          <w:tcPr>
            <w:tcW w:w="1587" w:type="dxa"/>
            <w:shd w:val="clear" w:color="auto" w:fill="auto"/>
            <w:vAlign w:val="bottom"/>
          </w:tcPr>
          <w:p w14:paraId="24788A4E"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3F5E965F"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2ABB91A8"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4D87A4ED" w14:textId="77777777" w:rsidTr="00F973A9">
        <w:trPr>
          <w:trHeight w:val="20"/>
        </w:trPr>
        <w:tc>
          <w:tcPr>
            <w:tcW w:w="4291" w:type="dxa"/>
            <w:shd w:val="clear" w:color="auto" w:fill="auto"/>
            <w:vAlign w:val="bottom"/>
          </w:tcPr>
          <w:p w14:paraId="4EE19579"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b/>
                <w:bCs/>
                <w:sz w:val="20"/>
                <w:szCs w:val="20"/>
              </w:rPr>
              <w:t>Statement of cash flows</w:t>
            </w:r>
            <w:r w:rsidRPr="00F973A9">
              <w:rPr>
                <w:rFonts w:eastAsia="Arial Unicode MS"/>
                <w:b/>
                <w:bCs/>
                <w:sz w:val="20"/>
                <w:szCs w:val="20"/>
                <w:cs/>
              </w:rPr>
              <w:t xml:space="preserve"> </w:t>
            </w:r>
          </w:p>
          <w:p w14:paraId="3F302A22"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b/>
                <w:bCs/>
                <w:sz w:val="20"/>
                <w:szCs w:val="20"/>
              </w:rPr>
              <w:t xml:space="preserve">   for the six-month period ended </w:t>
            </w:r>
            <w:r w:rsidRPr="00F973A9">
              <w:rPr>
                <w:rFonts w:eastAsia="Arial Unicode MS"/>
                <w:b/>
                <w:bCs/>
                <w:sz w:val="20"/>
                <w:szCs w:val="20"/>
              </w:rPr>
              <w:br/>
              <w:t xml:space="preserve">   30 June 2020</w:t>
            </w:r>
          </w:p>
        </w:tc>
        <w:tc>
          <w:tcPr>
            <w:tcW w:w="1587" w:type="dxa"/>
            <w:shd w:val="clear" w:color="auto" w:fill="auto"/>
            <w:vAlign w:val="bottom"/>
          </w:tcPr>
          <w:p w14:paraId="35CD38C3"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1D076596"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3FD0EFAD"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4A4DB0E8" w14:textId="77777777" w:rsidTr="00F973A9">
        <w:trPr>
          <w:trHeight w:val="20"/>
        </w:trPr>
        <w:tc>
          <w:tcPr>
            <w:tcW w:w="4291" w:type="dxa"/>
            <w:shd w:val="clear" w:color="auto" w:fill="auto"/>
            <w:vAlign w:val="bottom"/>
          </w:tcPr>
          <w:p w14:paraId="67CEF335" w14:textId="77777777" w:rsidR="00A92359" w:rsidRPr="00F973A9" w:rsidRDefault="00A92359" w:rsidP="00F973A9">
            <w:pPr>
              <w:spacing w:after="0" w:line="240" w:lineRule="auto"/>
              <w:ind w:left="-101" w:right="-72"/>
              <w:rPr>
                <w:rFonts w:eastAsia="Arial Unicode MS"/>
                <w:b/>
                <w:bCs/>
                <w:sz w:val="20"/>
                <w:szCs w:val="20"/>
              </w:rPr>
            </w:pPr>
            <w:r w:rsidRPr="00F973A9">
              <w:rPr>
                <w:rFonts w:eastAsia="Arial Unicode MS"/>
                <w:sz w:val="20"/>
                <w:szCs w:val="20"/>
              </w:rPr>
              <w:t>Cash flows from operating activities</w:t>
            </w:r>
          </w:p>
        </w:tc>
        <w:tc>
          <w:tcPr>
            <w:tcW w:w="1587" w:type="dxa"/>
            <w:shd w:val="clear" w:color="auto" w:fill="auto"/>
            <w:vAlign w:val="bottom"/>
          </w:tcPr>
          <w:p w14:paraId="095533AA"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24ABBA74" w14:textId="77777777" w:rsidR="00A92359" w:rsidRPr="00F973A9" w:rsidRDefault="00A92359" w:rsidP="00F973A9">
            <w:pPr>
              <w:spacing w:after="0" w:line="240" w:lineRule="auto"/>
              <w:ind w:left="-102" w:right="-72"/>
              <w:jc w:val="right"/>
              <w:rPr>
                <w:rFonts w:eastAsia="Arial Unicode MS"/>
                <w:sz w:val="20"/>
                <w:szCs w:val="20"/>
              </w:rPr>
            </w:pPr>
          </w:p>
        </w:tc>
        <w:tc>
          <w:tcPr>
            <w:tcW w:w="1587" w:type="dxa"/>
            <w:shd w:val="clear" w:color="auto" w:fill="auto"/>
            <w:vAlign w:val="bottom"/>
          </w:tcPr>
          <w:p w14:paraId="6B1CC8BB" w14:textId="77777777" w:rsidR="00A92359" w:rsidRPr="00F973A9" w:rsidRDefault="00A92359" w:rsidP="00F973A9">
            <w:pPr>
              <w:spacing w:after="0" w:line="240" w:lineRule="auto"/>
              <w:ind w:left="-102" w:right="-72"/>
              <w:jc w:val="right"/>
              <w:rPr>
                <w:rFonts w:eastAsia="Arial Unicode MS"/>
                <w:sz w:val="20"/>
                <w:szCs w:val="20"/>
              </w:rPr>
            </w:pPr>
          </w:p>
        </w:tc>
      </w:tr>
      <w:tr w:rsidR="00A92359" w:rsidRPr="00F973A9" w14:paraId="68B98AF1" w14:textId="77777777" w:rsidTr="00F973A9">
        <w:trPr>
          <w:trHeight w:val="20"/>
        </w:trPr>
        <w:tc>
          <w:tcPr>
            <w:tcW w:w="4291" w:type="dxa"/>
            <w:shd w:val="clear" w:color="auto" w:fill="auto"/>
            <w:vAlign w:val="bottom"/>
          </w:tcPr>
          <w:p w14:paraId="2188A19B" w14:textId="6CF5EDD1"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Profit before income tax</w:t>
            </w:r>
          </w:p>
        </w:tc>
        <w:tc>
          <w:tcPr>
            <w:tcW w:w="1587" w:type="dxa"/>
            <w:shd w:val="clear" w:color="auto" w:fill="auto"/>
            <w:vAlign w:val="bottom"/>
          </w:tcPr>
          <w:p w14:paraId="11AC6B50"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30,158,702</w:t>
            </w:r>
          </w:p>
        </w:tc>
        <w:tc>
          <w:tcPr>
            <w:tcW w:w="1587" w:type="dxa"/>
            <w:shd w:val="clear" w:color="auto" w:fill="auto"/>
            <w:vAlign w:val="bottom"/>
          </w:tcPr>
          <w:p w14:paraId="1E9D91CA"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24,256,071</w:t>
            </w:r>
          </w:p>
        </w:tc>
        <w:tc>
          <w:tcPr>
            <w:tcW w:w="1587" w:type="dxa"/>
            <w:shd w:val="clear" w:color="auto" w:fill="auto"/>
            <w:vAlign w:val="bottom"/>
          </w:tcPr>
          <w:p w14:paraId="1DEEAEED"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54,414,773</w:t>
            </w:r>
          </w:p>
        </w:tc>
      </w:tr>
      <w:tr w:rsidR="00A92359" w:rsidRPr="00F973A9" w14:paraId="26FECD6C" w14:textId="77777777" w:rsidTr="00F973A9">
        <w:trPr>
          <w:trHeight w:val="20"/>
        </w:trPr>
        <w:tc>
          <w:tcPr>
            <w:tcW w:w="4291" w:type="dxa"/>
            <w:shd w:val="clear" w:color="auto" w:fill="auto"/>
            <w:vAlign w:val="bottom"/>
          </w:tcPr>
          <w:p w14:paraId="31143F61"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Depreciation</w:t>
            </w:r>
          </w:p>
        </w:tc>
        <w:tc>
          <w:tcPr>
            <w:tcW w:w="1587" w:type="dxa"/>
            <w:shd w:val="clear" w:color="auto" w:fill="auto"/>
            <w:vAlign w:val="bottom"/>
          </w:tcPr>
          <w:p w14:paraId="70D0416E"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20,923,263</w:t>
            </w:r>
          </w:p>
        </w:tc>
        <w:tc>
          <w:tcPr>
            <w:tcW w:w="1587" w:type="dxa"/>
            <w:shd w:val="clear" w:color="auto" w:fill="auto"/>
            <w:vAlign w:val="bottom"/>
          </w:tcPr>
          <w:p w14:paraId="006B06F6"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8,216,568</w:t>
            </w:r>
          </w:p>
        </w:tc>
        <w:tc>
          <w:tcPr>
            <w:tcW w:w="1587" w:type="dxa"/>
            <w:shd w:val="clear" w:color="auto" w:fill="auto"/>
            <w:vAlign w:val="bottom"/>
          </w:tcPr>
          <w:p w14:paraId="24F6B15C"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29,139,831</w:t>
            </w:r>
          </w:p>
        </w:tc>
      </w:tr>
      <w:tr w:rsidR="00A92359" w:rsidRPr="00F973A9" w14:paraId="7811827B" w14:textId="77777777" w:rsidTr="00F973A9">
        <w:trPr>
          <w:trHeight w:val="20"/>
        </w:trPr>
        <w:tc>
          <w:tcPr>
            <w:tcW w:w="4291" w:type="dxa"/>
            <w:shd w:val="clear" w:color="auto" w:fill="auto"/>
            <w:vAlign w:val="bottom"/>
          </w:tcPr>
          <w:p w14:paraId="181B73A7"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Finance costs</w:t>
            </w:r>
          </w:p>
        </w:tc>
        <w:tc>
          <w:tcPr>
            <w:tcW w:w="1587" w:type="dxa"/>
            <w:shd w:val="clear" w:color="auto" w:fill="auto"/>
            <w:vAlign w:val="bottom"/>
          </w:tcPr>
          <w:p w14:paraId="70308D77"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33,683,589</w:t>
            </w:r>
          </w:p>
        </w:tc>
        <w:tc>
          <w:tcPr>
            <w:tcW w:w="1587" w:type="dxa"/>
            <w:shd w:val="clear" w:color="auto" w:fill="auto"/>
            <w:vAlign w:val="bottom"/>
          </w:tcPr>
          <w:p w14:paraId="11B014D8"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(28,075,524)</w:t>
            </w:r>
          </w:p>
        </w:tc>
        <w:tc>
          <w:tcPr>
            <w:tcW w:w="1587" w:type="dxa"/>
            <w:shd w:val="clear" w:color="auto" w:fill="auto"/>
            <w:vAlign w:val="bottom"/>
          </w:tcPr>
          <w:p w14:paraId="2B1C4F0D"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5,608,065</w:t>
            </w:r>
          </w:p>
        </w:tc>
      </w:tr>
      <w:tr w:rsidR="00A92359" w:rsidRPr="00F973A9" w14:paraId="2DFD4EDF" w14:textId="77777777" w:rsidTr="00F973A9">
        <w:trPr>
          <w:trHeight w:val="20"/>
        </w:trPr>
        <w:tc>
          <w:tcPr>
            <w:tcW w:w="4291" w:type="dxa"/>
            <w:shd w:val="clear" w:color="auto" w:fill="auto"/>
            <w:vAlign w:val="bottom"/>
          </w:tcPr>
          <w:p w14:paraId="52C7A3F1" w14:textId="77777777" w:rsidR="00A92359" w:rsidRPr="00F973A9" w:rsidRDefault="00A92359" w:rsidP="00F973A9">
            <w:pPr>
              <w:spacing w:after="0" w:line="240" w:lineRule="auto"/>
              <w:ind w:left="-101" w:right="-72"/>
              <w:rPr>
                <w:rFonts w:eastAsia="Arial Unicode MS"/>
                <w:sz w:val="20"/>
                <w:szCs w:val="20"/>
              </w:rPr>
            </w:pPr>
            <w:r w:rsidRPr="00F973A9">
              <w:rPr>
                <w:rFonts w:eastAsia="Arial Unicode MS"/>
                <w:sz w:val="20"/>
                <w:szCs w:val="20"/>
              </w:rPr>
              <w:t>Changes in real estate development costs</w:t>
            </w:r>
          </w:p>
        </w:tc>
        <w:tc>
          <w:tcPr>
            <w:tcW w:w="1587" w:type="dxa"/>
            <w:tcBorders>
              <w:bottom w:val="single" w:sz="4" w:space="0" w:color="auto"/>
            </w:tcBorders>
            <w:shd w:val="clear" w:color="auto" w:fill="auto"/>
            <w:vAlign w:val="bottom"/>
          </w:tcPr>
          <w:p w14:paraId="4FE926BF"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(5,814,833)</w:t>
            </w:r>
          </w:p>
        </w:tc>
        <w:tc>
          <w:tcPr>
            <w:tcW w:w="1587" w:type="dxa"/>
            <w:tcBorders>
              <w:bottom w:val="single" w:sz="4" w:space="0" w:color="auto"/>
            </w:tcBorders>
            <w:shd w:val="clear" w:color="auto" w:fill="auto"/>
            <w:vAlign w:val="bottom"/>
          </w:tcPr>
          <w:p w14:paraId="3E805131"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(4,397,115)</w:t>
            </w:r>
          </w:p>
        </w:tc>
        <w:tc>
          <w:tcPr>
            <w:tcW w:w="1587" w:type="dxa"/>
            <w:tcBorders>
              <w:bottom w:val="single" w:sz="4" w:space="0" w:color="auto"/>
            </w:tcBorders>
            <w:shd w:val="clear" w:color="auto" w:fill="auto"/>
            <w:vAlign w:val="bottom"/>
          </w:tcPr>
          <w:p w14:paraId="5BB79C8A" w14:textId="77777777" w:rsidR="00A92359" w:rsidRPr="00F973A9" w:rsidRDefault="00A92359" w:rsidP="00F973A9">
            <w:pPr>
              <w:spacing w:after="0" w:line="240" w:lineRule="auto"/>
              <w:ind w:left="-102" w:right="-72"/>
              <w:jc w:val="right"/>
              <w:rPr>
                <w:rFonts w:eastAsia="Arial Unicode MS"/>
                <w:sz w:val="20"/>
                <w:szCs w:val="20"/>
              </w:rPr>
            </w:pPr>
            <w:r w:rsidRPr="00F973A9">
              <w:rPr>
                <w:rFonts w:eastAsia="Arial Unicode MS"/>
                <w:sz w:val="20"/>
                <w:szCs w:val="20"/>
              </w:rPr>
              <w:t>(10,211,948)</w:t>
            </w:r>
          </w:p>
        </w:tc>
      </w:tr>
    </w:tbl>
    <w:p w14:paraId="21A6A7D9" w14:textId="77777777" w:rsidR="00A92359" w:rsidRPr="00F973A9" w:rsidRDefault="00A92359">
      <w:pPr>
        <w:spacing w:after="0" w:line="240" w:lineRule="auto"/>
        <w:jc w:val="both"/>
        <w:rPr>
          <w:sz w:val="20"/>
          <w:szCs w:val="20"/>
        </w:rPr>
      </w:pPr>
    </w:p>
    <w:p w14:paraId="5E9FA189" w14:textId="77777777" w:rsidR="006E0B23" w:rsidRPr="00F973A9" w:rsidRDefault="006E0B23">
      <w:pPr>
        <w:spacing w:after="0" w:line="240" w:lineRule="auto"/>
        <w:jc w:val="both"/>
        <w:rPr>
          <w:sz w:val="20"/>
          <w:szCs w:val="20"/>
        </w:rPr>
      </w:pPr>
    </w:p>
    <w:tbl>
      <w:tblPr>
        <w:tblStyle w:val="a3"/>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2FEDEC0F" w14:textId="77777777">
        <w:trPr>
          <w:trHeight w:val="386"/>
        </w:trPr>
        <w:tc>
          <w:tcPr>
            <w:tcW w:w="9032" w:type="dxa"/>
            <w:shd w:val="clear" w:color="auto" w:fill="FFA543"/>
          </w:tcPr>
          <w:p w14:paraId="2D04E5BA" w14:textId="6BB43AC1" w:rsidR="006E0B23" w:rsidRPr="00F973A9" w:rsidRDefault="000E292D">
            <w:pPr>
              <w:tabs>
                <w:tab w:val="left" w:pos="432"/>
              </w:tabs>
              <w:jc w:val="both"/>
              <w:rPr>
                <w:rFonts w:ascii="Arial" w:eastAsia="Arial" w:hAnsi="Arial" w:cs="Arial"/>
                <w:b/>
                <w:color w:val="FFFFFF"/>
              </w:rPr>
            </w:pPr>
            <w:bookmarkStart w:id="3" w:name="bookmark=id.1fob9te" w:colFirst="0" w:colLast="0"/>
            <w:bookmarkEnd w:id="3"/>
            <w:r w:rsidRPr="00F973A9">
              <w:rPr>
                <w:rFonts w:ascii="Arial" w:eastAsia="Arial" w:hAnsi="Arial" w:cs="Arial"/>
                <w:b/>
                <w:color w:val="FFFFFF"/>
              </w:rPr>
              <w:t>5</w:t>
            </w:r>
            <w:r w:rsidR="001019B6" w:rsidRPr="00F973A9">
              <w:rPr>
                <w:rFonts w:ascii="Arial" w:eastAsia="Arial" w:hAnsi="Arial" w:cs="Arial"/>
                <w:b/>
                <w:color w:val="FFFFFF"/>
              </w:rPr>
              <w:tab/>
              <w:t>Segment and revenue information</w:t>
            </w:r>
          </w:p>
        </w:tc>
      </w:tr>
    </w:tbl>
    <w:p w14:paraId="5585CCF8" w14:textId="77777777" w:rsidR="006E0B23" w:rsidRPr="00F973A9" w:rsidRDefault="006E0B23">
      <w:pPr>
        <w:spacing w:after="0" w:line="240" w:lineRule="auto"/>
        <w:jc w:val="both"/>
        <w:rPr>
          <w:sz w:val="20"/>
          <w:szCs w:val="20"/>
        </w:rPr>
      </w:pPr>
    </w:p>
    <w:p w14:paraId="091537EA" w14:textId="77777777" w:rsidR="006E0B23" w:rsidRPr="00F973A9" w:rsidRDefault="001019B6">
      <w:pPr>
        <w:spacing w:after="0" w:line="240" w:lineRule="auto"/>
        <w:jc w:val="both"/>
        <w:rPr>
          <w:sz w:val="20"/>
          <w:szCs w:val="20"/>
        </w:rPr>
      </w:pPr>
      <w:r w:rsidRPr="00F973A9">
        <w:rPr>
          <w:sz w:val="20"/>
          <w:szCs w:val="20"/>
        </w:rPr>
        <w:t>The Company’s chief operating decision-maker e.g. Board of directors identifies reportable segments as one segment which is industrial estate.</w:t>
      </w:r>
    </w:p>
    <w:p w14:paraId="0E0EBC1D" w14:textId="77777777" w:rsidR="006E0B23" w:rsidRPr="00F973A9" w:rsidRDefault="006E0B23">
      <w:pPr>
        <w:spacing w:after="0" w:line="240" w:lineRule="auto"/>
        <w:jc w:val="both"/>
        <w:rPr>
          <w:sz w:val="20"/>
          <w:szCs w:val="20"/>
        </w:rPr>
      </w:pPr>
    </w:p>
    <w:p w14:paraId="66536F89" w14:textId="77777777" w:rsidR="006E0B23" w:rsidRPr="00F973A9" w:rsidRDefault="001019B6">
      <w:pPr>
        <w:spacing w:after="0" w:line="240" w:lineRule="auto"/>
        <w:jc w:val="both"/>
        <w:rPr>
          <w:sz w:val="20"/>
          <w:szCs w:val="20"/>
        </w:rPr>
      </w:pPr>
      <w:r w:rsidRPr="00F973A9">
        <w:rPr>
          <w:sz w:val="20"/>
          <w:szCs w:val="20"/>
        </w:rPr>
        <w:t>Revenues from operations can be disaggregated as follows:</w:t>
      </w:r>
    </w:p>
    <w:p w14:paraId="29EAD428" w14:textId="77777777" w:rsidR="006E0B23" w:rsidRPr="00F973A9" w:rsidRDefault="006E0B23">
      <w:pPr>
        <w:spacing w:after="0" w:line="240" w:lineRule="auto"/>
        <w:jc w:val="both"/>
        <w:rPr>
          <w:sz w:val="20"/>
          <w:szCs w:val="20"/>
        </w:rPr>
      </w:pPr>
    </w:p>
    <w:tbl>
      <w:tblPr>
        <w:tblStyle w:val="a4"/>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6E0B23" w:rsidRPr="00F973A9" w14:paraId="2F9EB468" w14:textId="77777777" w:rsidTr="00F973A9">
        <w:tc>
          <w:tcPr>
            <w:tcW w:w="6149" w:type="dxa"/>
            <w:tcBorders>
              <w:top w:val="nil"/>
              <w:bottom w:val="nil"/>
            </w:tcBorders>
            <w:shd w:val="clear" w:color="auto" w:fill="auto"/>
            <w:vAlign w:val="bottom"/>
          </w:tcPr>
          <w:p w14:paraId="30D9BFE6"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b/>
              </w:rPr>
              <w:t>For the three-month period ended 30 June</w:t>
            </w:r>
          </w:p>
        </w:tc>
        <w:tc>
          <w:tcPr>
            <w:tcW w:w="1440" w:type="dxa"/>
            <w:tcBorders>
              <w:top w:val="single" w:sz="4" w:space="0" w:color="000000"/>
              <w:bottom w:val="nil"/>
            </w:tcBorders>
            <w:shd w:val="clear" w:color="auto" w:fill="auto"/>
            <w:vAlign w:val="bottom"/>
          </w:tcPr>
          <w:p w14:paraId="2CA3AB54"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vAlign w:val="bottom"/>
          </w:tcPr>
          <w:p w14:paraId="1DF08804"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2020</w:t>
            </w:r>
          </w:p>
        </w:tc>
      </w:tr>
      <w:tr w:rsidR="006E0B23" w:rsidRPr="00F973A9" w14:paraId="1211A32A" w14:textId="77777777" w:rsidTr="00F973A9">
        <w:tc>
          <w:tcPr>
            <w:tcW w:w="6149" w:type="dxa"/>
            <w:tcBorders>
              <w:top w:val="nil"/>
              <w:bottom w:val="nil"/>
            </w:tcBorders>
            <w:shd w:val="clear" w:color="auto" w:fill="auto"/>
            <w:vAlign w:val="bottom"/>
          </w:tcPr>
          <w:p w14:paraId="767BC109" w14:textId="77777777" w:rsidR="006E0B23" w:rsidRPr="00F973A9" w:rsidRDefault="006E0B23" w:rsidP="00C339E8">
            <w:pPr>
              <w:spacing w:before="0" w:after="0"/>
              <w:ind w:left="-101" w:right="-72"/>
              <w:rPr>
                <w:rFonts w:ascii="Arial" w:eastAsia="Arial" w:hAnsi="Arial" w:cs="Arial"/>
                <w:b/>
              </w:rPr>
            </w:pPr>
          </w:p>
        </w:tc>
        <w:tc>
          <w:tcPr>
            <w:tcW w:w="1440" w:type="dxa"/>
            <w:tcBorders>
              <w:top w:val="nil"/>
              <w:bottom w:val="single" w:sz="4" w:space="0" w:color="000000"/>
            </w:tcBorders>
            <w:shd w:val="clear" w:color="auto" w:fill="auto"/>
            <w:vAlign w:val="bottom"/>
          </w:tcPr>
          <w:p w14:paraId="04A96C83"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vAlign w:val="bottom"/>
          </w:tcPr>
          <w:p w14:paraId="72B482FA"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r>
      <w:tr w:rsidR="006E0B23" w:rsidRPr="00F973A9" w14:paraId="6F1C3BBC" w14:textId="77777777" w:rsidTr="00F973A9">
        <w:tc>
          <w:tcPr>
            <w:tcW w:w="6149" w:type="dxa"/>
            <w:tcBorders>
              <w:top w:val="nil"/>
              <w:bottom w:val="nil"/>
            </w:tcBorders>
            <w:shd w:val="clear" w:color="auto" w:fill="auto"/>
            <w:vAlign w:val="bottom"/>
          </w:tcPr>
          <w:p w14:paraId="49AD3CED" w14:textId="77777777" w:rsidR="006E0B23" w:rsidRPr="00F973A9"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1607328E" w14:textId="77777777" w:rsidR="006E0B23" w:rsidRPr="00F973A9"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vAlign w:val="bottom"/>
          </w:tcPr>
          <w:p w14:paraId="2D2B3EFD" w14:textId="77777777" w:rsidR="006E0B23" w:rsidRPr="00F973A9" w:rsidRDefault="006E0B23" w:rsidP="00C339E8">
            <w:pPr>
              <w:spacing w:before="0" w:after="0"/>
              <w:ind w:right="-72"/>
              <w:jc w:val="right"/>
              <w:rPr>
                <w:rFonts w:ascii="Arial" w:eastAsia="Arial" w:hAnsi="Arial" w:cs="Arial"/>
                <w:b/>
              </w:rPr>
            </w:pPr>
          </w:p>
        </w:tc>
      </w:tr>
      <w:tr w:rsidR="006E0B23" w:rsidRPr="00F973A9" w14:paraId="66E1DC56" w14:textId="77777777" w:rsidTr="00F973A9">
        <w:tc>
          <w:tcPr>
            <w:tcW w:w="6149" w:type="dxa"/>
            <w:tcBorders>
              <w:top w:val="nil"/>
              <w:bottom w:val="nil"/>
            </w:tcBorders>
            <w:shd w:val="clear" w:color="auto" w:fill="auto"/>
            <w:vAlign w:val="bottom"/>
          </w:tcPr>
          <w:p w14:paraId="292C949C"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Revenue recognition at a point in time</w:t>
            </w:r>
          </w:p>
        </w:tc>
        <w:tc>
          <w:tcPr>
            <w:tcW w:w="1440" w:type="dxa"/>
            <w:tcBorders>
              <w:top w:val="nil"/>
              <w:bottom w:val="nil"/>
            </w:tcBorders>
            <w:shd w:val="clear" w:color="auto" w:fill="FAFAFA"/>
            <w:vAlign w:val="bottom"/>
          </w:tcPr>
          <w:p w14:paraId="2E4DDB25" w14:textId="77777777" w:rsidR="006E0B23" w:rsidRPr="00F973A9"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7BDCF64D" w14:textId="77777777" w:rsidR="006E0B23" w:rsidRPr="00F973A9" w:rsidRDefault="006E0B23" w:rsidP="00C339E8">
            <w:pPr>
              <w:spacing w:before="0" w:after="0"/>
              <w:ind w:right="-72"/>
              <w:jc w:val="right"/>
              <w:rPr>
                <w:rFonts w:ascii="Arial" w:eastAsia="Arial" w:hAnsi="Arial" w:cs="Arial"/>
              </w:rPr>
            </w:pPr>
          </w:p>
        </w:tc>
      </w:tr>
      <w:tr w:rsidR="006E0B23" w:rsidRPr="00F973A9" w14:paraId="43547157" w14:textId="77777777" w:rsidTr="00F973A9">
        <w:tc>
          <w:tcPr>
            <w:tcW w:w="6149" w:type="dxa"/>
            <w:tcBorders>
              <w:top w:val="nil"/>
              <w:bottom w:val="nil"/>
            </w:tcBorders>
            <w:shd w:val="clear" w:color="auto" w:fill="auto"/>
            <w:vAlign w:val="bottom"/>
          </w:tcPr>
          <w:p w14:paraId="01CEAC88"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sales of real estate</w:t>
            </w:r>
          </w:p>
        </w:tc>
        <w:tc>
          <w:tcPr>
            <w:tcW w:w="1440" w:type="dxa"/>
            <w:tcBorders>
              <w:top w:val="nil"/>
              <w:bottom w:val="nil"/>
            </w:tcBorders>
            <w:shd w:val="clear" w:color="auto" w:fill="FAFAFA"/>
            <w:vAlign w:val="bottom"/>
          </w:tcPr>
          <w:p w14:paraId="70BD9659"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112,570,500</w:t>
            </w:r>
          </w:p>
        </w:tc>
        <w:tc>
          <w:tcPr>
            <w:tcW w:w="1440" w:type="dxa"/>
            <w:tcBorders>
              <w:top w:val="nil"/>
              <w:bottom w:val="nil"/>
            </w:tcBorders>
            <w:shd w:val="clear" w:color="auto" w:fill="auto"/>
            <w:vAlign w:val="bottom"/>
          </w:tcPr>
          <w:p w14:paraId="343DD656"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w:t>
            </w:r>
          </w:p>
        </w:tc>
      </w:tr>
      <w:tr w:rsidR="00C339E8" w:rsidRPr="00F973A9" w14:paraId="13DE2C44" w14:textId="77777777" w:rsidTr="00F973A9">
        <w:tc>
          <w:tcPr>
            <w:tcW w:w="6149" w:type="dxa"/>
            <w:tcBorders>
              <w:top w:val="nil"/>
              <w:bottom w:val="nil"/>
            </w:tcBorders>
            <w:shd w:val="clear" w:color="auto" w:fill="auto"/>
            <w:vAlign w:val="bottom"/>
          </w:tcPr>
          <w:p w14:paraId="3EEE3645" w14:textId="77777777" w:rsidR="00C339E8" w:rsidRPr="00F973A9" w:rsidRDefault="00C339E8" w:rsidP="00C339E8">
            <w:pPr>
              <w:spacing w:after="0"/>
              <w:ind w:left="-101" w:right="-72"/>
              <w:rPr>
                <w:rFonts w:ascii="Arial" w:hAnsi="Arial" w:cs="Arial"/>
              </w:rPr>
            </w:pPr>
          </w:p>
        </w:tc>
        <w:tc>
          <w:tcPr>
            <w:tcW w:w="1440" w:type="dxa"/>
            <w:tcBorders>
              <w:top w:val="nil"/>
              <w:bottom w:val="nil"/>
            </w:tcBorders>
            <w:shd w:val="clear" w:color="auto" w:fill="FAFAFA"/>
            <w:vAlign w:val="bottom"/>
          </w:tcPr>
          <w:p w14:paraId="53A4D862" w14:textId="77777777" w:rsidR="00C339E8" w:rsidRPr="00F973A9" w:rsidRDefault="00C339E8" w:rsidP="00C339E8">
            <w:pPr>
              <w:spacing w:after="0"/>
              <w:ind w:right="-72"/>
              <w:jc w:val="right"/>
              <w:rPr>
                <w:rFonts w:ascii="Arial" w:hAnsi="Arial" w:cs="Arial"/>
              </w:rPr>
            </w:pPr>
          </w:p>
        </w:tc>
        <w:tc>
          <w:tcPr>
            <w:tcW w:w="1440" w:type="dxa"/>
            <w:tcBorders>
              <w:top w:val="nil"/>
              <w:bottom w:val="nil"/>
            </w:tcBorders>
            <w:shd w:val="clear" w:color="auto" w:fill="auto"/>
            <w:vAlign w:val="bottom"/>
          </w:tcPr>
          <w:p w14:paraId="760E0B8E" w14:textId="77777777" w:rsidR="00C339E8" w:rsidRPr="00F973A9" w:rsidRDefault="00C339E8" w:rsidP="00C339E8">
            <w:pPr>
              <w:spacing w:after="0"/>
              <w:ind w:right="-72"/>
              <w:jc w:val="right"/>
              <w:rPr>
                <w:rFonts w:ascii="Arial" w:hAnsi="Arial" w:cs="Arial"/>
              </w:rPr>
            </w:pPr>
          </w:p>
        </w:tc>
      </w:tr>
      <w:tr w:rsidR="006E0B23" w:rsidRPr="00F973A9" w14:paraId="1D44DFE0" w14:textId="77777777" w:rsidTr="00F973A9">
        <w:tc>
          <w:tcPr>
            <w:tcW w:w="6149" w:type="dxa"/>
            <w:tcBorders>
              <w:top w:val="nil"/>
              <w:bottom w:val="nil"/>
            </w:tcBorders>
            <w:shd w:val="clear" w:color="auto" w:fill="auto"/>
            <w:vAlign w:val="bottom"/>
          </w:tcPr>
          <w:p w14:paraId="198CF71E"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Revenue recognition over time</w:t>
            </w:r>
          </w:p>
        </w:tc>
        <w:tc>
          <w:tcPr>
            <w:tcW w:w="1440" w:type="dxa"/>
            <w:tcBorders>
              <w:top w:val="nil"/>
              <w:bottom w:val="nil"/>
            </w:tcBorders>
            <w:shd w:val="clear" w:color="auto" w:fill="FAFAFA"/>
            <w:vAlign w:val="bottom"/>
          </w:tcPr>
          <w:p w14:paraId="4FF0EB93" w14:textId="77777777" w:rsidR="006E0B23" w:rsidRPr="00F973A9"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688A50A6" w14:textId="77777777" w:rsidR="006E0B23" w:rsidRPr="00F973A9" w:rsidRDefault="006E0B23" w:rsidP="00C339E8">
            <w:pPr>
              <w:spacing w:before="0" w:after="0"/>
              <w:ind w:right="-72"/>
              <w:jc w:val="right"/>
              <w:rPr>
                <w:rFonts w:ascii="Arial" w:eastAsia="Arial" w:hAnsi="Arial" w:cs="Arial"/>
              </w:rPr>
            </w:pPr>
          </w:p>
        </w:tc>
      </w:tr>
      <w:tr w:rsidR="006E0B23" w:rsidRPr="00F973A9" w14:paraId="042912CA" w14:textId="77777777" w:rsidTr="00F973A9">
        <w:tc>
          <w:tcPr>
            <w:tcW w:w="6149" w:type="dxa"/>
            <w:tcBorders>
              <w:top w:val="nil"/>
              <w:bottom w:val="nil"/>
            </w:tcBorders>
            <w:shd w:val="clear" w:color="auto" w:fill="auto"/>
            <w:vAlign w:val="bottom"/>
          </w:tcPr>
          <w:p w14:paraId="764D599B"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rPr>
              <w:t>Revenues from leases and services of land and buildings</w:t>
            </w:r>
          </w:p>
        </w:tc>
        <w:tc>
          <w:tcPr>
            <w:tcW w:w="1440" w:type="dxa"/>
            <w:tcBorders>
              <w:top w:val="nil"/>
              <w:bottom w:val="nil"/>
            </w:tcBorders>
            <w:shd w:val="clear" w:color="auto" w:fill="FAFAFA"/>
            <w:vAlign w:val="bottom"/>
          </w:tcPr>
          <w:p w14:paraId="10738938"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12,680,590</w:t>
            </w:r>
          </w:p>
        </w:tc>
        <w:tc>
          <w:tcPr>
            <w:tcW w:w="1440" w:type="dxa"/>
            <w:tcBorders>
              <w:top w:val="nil"/>
              <w:bottom w:val="nil"/>
            </w:tcBorders>
            <w:shd w:val="clear" w:color="auto" w:fill="auto"/>
            <w:vAlign w:val="bottom"/>
          </w:tcPr>
          <w:p w14:paraId="3B63F133"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13,876,418</w:t>
            </w:r>
          </w:p>
        </w:tc>
      </w:tr>
      <w:tr w:rsidR="006E0B23" w:rsidRPr="00F973A9" w14:paraId="045CB1F9" w14:textId="77777777" w:rsidTr="00F973A9">
        <w:tc>
          <w:tcPr>
            <w:tcW w:w="6149" w:type="dxa"/>
            <w:tcBorders>
              <w:top w:val="nil"/>
              <w:bottom w:val="nil"/>
            </w:tcBorders>
            <w:shd w:val="clear" w:color="auto" w:fill="auto"/>
            <w:vAlign w:val="bottom"/>
          </w:tcPr>
          <w:p w14:paraId="36C27A05"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common area management</w:t>
            </w:r>
          </w:p>
        </w:tc>
        <w:tc>
          <w:tcPr>
            <w:tcW w:w="1440" w:type="dxa"/>
            <w:tcBorders>
              <w:top w:val="nil"/>
              <w:bottom w:val="nil"/>
            </w:tcBorders>
            <w:shd w:val="clear" w:color="auto" w:fill="FAFAFA"/>
            <w:vAlign w:val="bottom"/>
          </w:tcPr>
          <w:p w14:paraId="5DCFD2DA"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12,329,298</w:t>
            </w:r>
          </w:p>
        </w:tc>
        <w:tc>
          <w:tcPr>
            <w:tcW w:w="1440" w:type="dxa"/>
            <w:tcBorders>
              <w:top w:val="nil"/>
              <w:bottom w:val="nil"/>
            </w:tcBorders>
            <w:shd w:val="clear" w:color="auto" w:fill="auto"/>
            <w:vAlign w:val="bottom"/>
          </w:tcPr>
          <w:p w14:paraId="08D8E883"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11,712,413</w:t>
            </w:r>
          </w:p>
        </w:tc>
      </w:tr>
      <w:tr w:rsidR="006E0B23" w:rsidRPr="00F973A9" w14:paraId="6F0D1886" w14:textId="77777777" w:rsidTr="00F973A9">
        <w:tc>
          <w:tcPr>
            <w:tcW w:w="6149" w:type="dxa"/>
            <w:tcBorders>
              <w:top w:val="nil"/>
              <w:bottom w:val="nil"/>
            </w:tcBorders>
            <w:shd w:val="clear" w:color="auto" w:fill="auto"/>
            <w:vAlign w:val="bottom"/>
          </w:tcPr>
          <w:p w14:paraId="732462C3"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water supply</w:t>
            </w:r>
          </w:p>
        </w:tc>
        <w:tc>
          <w:tcPr>
            <w:tcW w:w="1440" w:type="dxa"/>
            <w:tcBorders>
              <w:top w:val="nil"/>
              <w:bottom w:val="nil"/>
            </w:tcBorders>
            <w:shd w:val="clear" w:color="auto" w:fill="FAFAFA"/>
            <w:vAlign w:val="bottom"/>
          </w:tcPr>
          <w:p w14:paraId="55EDD3B7"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15,441,482</w:t>
            </w:r>
          </w:p>
        </w:tc>
        <w:tc>
          <w:tcPr>
            <w:tcW w:w="1440" w:type="dxa"/>
            <w:tcBorders>
              <w:top w:val="nil"/>
              <w:bottom w:val="nil"/>
            </w:tcBorders>
            <w:shd w:val="clear" w:color="auto" w:fill="auto"/>
            <w:vAlign w:val="bottom"/>
          </w:tcPr>
          <w:p w14:paraId="1FDFFD82"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11,197,729</w:t>
            </w:r>
          </w:p>
        </w:tc>
      </w:tr>
      <w:tr w:rsidR="006E0B23" w:rsidRPr="00F973A9" w14:paraId="763DBF99" w14:textId="77777777" w:rsidTr="00F973A9">
        <w:tc>
          <w:tcPr>
            <w:tcW w:w="6149" w:type="dxa"/>
            <w:tcBorders>
              <w:top w:val="nil"/>
              <w:bottom w:val="nil"/>
            </w:tcBorders>
            <w:shd w:val="clear" w:color="auto" w:fill="auto"/>
            <w:vAlign w:val="bottom"/>
          </w:tcPr>
          <w:p w14:paraId="6472C4A3"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 xml:space="preserve">Revenues from services of </w:t>
            </w:r>
            <w:proofErr w:type="gramStart"/>
            <w:r w:rsidRPr="00F973A9">
              <w:rPr>
                <w:rFonts w:ascii="Arial" w:eastAsia="Arial" w:hAnsi="Arial" w:cs="Arial"/>
              </w:rPr>
              <w:t>waste water</w:t>
            </w:r>
            <w:proofErr w:type="gramEnd"/>
            <w:r w:rsidRPr="00F973A9">
              <w:rPr>
                <w:rFonts w:ascii="Arial" w:eastAsia="Arial" w:hAnsi="Arial" w:cs="Arial"/>
              </w:rPr>
              <w:t xml:space="preserve"> treatment</w:t>
            </w:r>
          </w:p>
        </w:tc>
        <w:tc>
          <w:tcPr>
            <w:tcW w:w="1440" w:type="dxa"/>
            <w:tcBorders>
              <w:top w:val="nil"/>
              <w:bottom w:val="nil"/>
            </w:tcBorders>
            <w:shd w:val="clear" w:color="auto" w:fill="FAFAFA"/>
            <w:vAlign w:val="bottom"/>
          </w:tcPr>
          <w:p w14:paraId="21EE9A14"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7,052,509</w:t>
            </w:r>
          </w:p>
        </w:tc>
        <w:tc>
          <w:tcPr>
            <w:tcW w:w="1440" w:type="dxa"/>
            <w:tcBorders>
              <w:top w:val="nil"/>
              <w:bottom w:val="nil"/>
            </w:tcBorders>
            <w:shd w:val="clear" w:color="auto" w:fill="auto"/>
            <w:vAlign w:val="bottom"/>
          </w:tcPr>
          <w:p w14:paraId="5999A437" w14:textId="77777777" w:rsidR="006E0B23" w:rsidRPr="00F973A9" w:rsidRDefault="001019B6" w:rsidP="00C339E8">
            <w:pPr>
              <w:spacing w:before="0" w:after="0"/>
              <w:ind w:right="-72"/>
              <w:jc w:val="right"/>
              <w:rPr>
                <w:rFonts w:ascii="Arial" w:hAnsi="Arial" w:cs="Arial"/>
              </w:rPr>
            </w:pPr>
            <w:r w:rsidRPr="00F973A9">
              <w:rPr>
                <w:rFonts w:ascii="Arial" w:eastAsia="Arial" w:hAnsi="Arial" w:cs="Arial"/>
              </w:rPr>
              <w:t>5,931,881</w:t>
            </w:r>
          </w:p>
        </w:tc>
      </w:tr>
      <w:tr w:rsidR="006E0B23" w:rsidRPr="00F973A9" w14:paraId="3E7A0057" w14:textId="77777777" w:rsidTr="00F973A9">
        <w:tc>
          <w:tcPr>
            <w:tcW w:w="6149" w:type="dxa"/>
            <w:tcBorders>
              <w:top w:val="nil"/>
              <w:bottom w:val="nil"/>
            </w:tcBorders>
            <w:shd w:val="clear" w:color="auto" w:fill="auto"/>
            <w:vAlign w:val="bottom"/>
          </w:tcPr>
          <w:p w14:paraId="39EC46D2"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electricity</w:t>
            </w:r>
          </w:p>
        </w:tc>
        <w:tc>
          <w:tcPr>
            <w:tcW w:w="1440" w:type="dxa"/>
            <w:tcBorders>
              <w:top w:val="nil"/>
              <w:bottom w:val="single" w:sz="4" w:space="0" w:color="000000"/>
            </w:tcBorders>
            <w:shd w:val="clear" w:color="auto" w:fill="FAFAFA"/>
            <w:vAlign w:val="bottom"/>
          </w:tcPr>
          <w:p w14:paraId="3865B20B"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196,371</w:t>
            </w:r>
          </w:p>
        </w:tc>
        <w:tc>
          <w:tcPr>
            <w:tcW w:w="1440" w:type="dxa"/>
            <w:tcBorders>
              <w:top w:val="nil"/>
              <w:bottom w:val="single" w:sz="4" w:space="0" w:color="000000"/>
            </w:tcBorders>
            <w:shd w:val="clear" w:color="auto" w:fill="auto"/>
            <w:vAlign w:val="bottom"/>
          </w:tcPr>
          <w:p w14:paraId="306C1BFA"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196,644</w:t>
            </w:r>
          </w:p>
        </w:tc>
      </w:tr>
      <w:tr w:rsidR="006E0B23" w:rsidRPr="00F973A9" w14:paraId="13C57E6F" w14:textId="77777777" w:rsidTr="00F973A9">
        <w:tc>
          <w:tcPr>
            <w:tcW w:w="6149" w:type="dxa"/>
            <w:tcBorders>
              <w:top w:val="nil"/>
              <w:bottom w:val="nil"/>
            </w:tcBorders>
            <w:shd w:val="clear" w:color="auto" w:fill="auto"/>
            <w:vAlign w:val="bottom"/>
          </w:tcPr>
          <w:p w14:paraId="696BDE1F" w14:textId="77777777" w:rsidR="006E0B23" w:rsidRPr="00F973A9"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6A354744" w14:textId="77777777" w:rsidR="006E0B23" w:rsidRPr="00F973A9"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vAlign w:val="bottom"/>
          </w:tcPr>
          <w:p w14:paraId="18FBED26" w14:textId="77777777" w:rsidR="006E0B23" w:rsidRPr="00F973A9" w:rsidRDefault="006E0B23" w:rsidP="00C339E8">
            <w:pPr>
              <w:spacing w:before="0" w:after="0"/>
              <w:ind w:right="-72"/>
              <w:jc w:val="right"/>
              <w:rPr>
                <w:rFonts w:ascii="Arial" w:eastAsia="Arial" w:hAnsi="Arial" w:cs="Arial"/>
              </w:rPr>
            </w:pPr>
          </w:p>
        </w:tc>
      </w:tr>
      <w:tr w:rsidR="006E0B23" w:rsidRPr="00F973A9" w14:paraId="74A10E37" w14:textId="77777777" w:rsidTr="00F973A9">
        <w:tc>
          <w:tcPr>
            <w:tcW w:w="6149" w:type="dxa"/>
            <w:tcBorders>
              <w:top w:val="nil"/>
              <w:bottom w:val="nil"/>
            </w:tcBorders>
            <w:shd w:val="clear" w:color="auto" w:fill="auto"/>
            <w:vAlign w:val="bottom"/>
          </w:tcPr>
          <w:p w14:paraId="1A902192"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Total</w:t>
            </w:r>
          </w:p>
        </w:tc>
        <w:tc>
          <w:tcPr>
            <w:tcW w:w="1440" w:type="dxa"/>
            <w:tcBorders>
              <w:top w:val="nil"/>
              <w:bottom w:val="single" w:sz="4" w:space="0" w:color="000000"/>
            </w:tcBorders>
            <w:shd w:val="clear" w:color="auto" w:fill="FAFAFA"/>
            <w:vAlign w:val="bottom"/>
          </w:tcPr>
          <w:p w14:paraId="2664AF30"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160,270,750</w:t>
            </w:r>
          </w:p>
        </w:tc>
        <w:tc>
          <w:tcPr>
            <w:tcW w:w="1440" w:type="dxa"/>
            <w:tcBorders>
              <w:top w:val="nil"/>
              <w:bottom w:val="single" w:sz="4" w:space="0" w:color="000000"/>
            </w:tcBorders>
            <w:shd w:val="clear" w:color="auto" w:fill="auto"/>
            <w:vAlign w:val="bottom"/>
          </w:tcPr>
          <w:p w14:paraId="7FA19369"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42,915,085</w:t>
            </w:r>
          </w:p>
        </w:tc>
      </w:tr>
    </w:tbl>
    <w:p w14:paraId="61AB438C" w14:textId="77777777" w:rsidR="006E0B23" w:rsidRPr="00F973A9" w:rsidRDefault="001019B6" w:rsidP="00C339E8">
      <w:pPr>
        <w:spacing w:after="0" w:line="240" w:lineRule="auto"/>
        <w:rPr>
          <w:sz w:val="20"/>
          <w:szCs w:val="20"/>
        </w:rPr>
      </w:pPr>
      <w:r w:rsidRPr="00F973A9">
        <w:rPr>
          <w:sz w:val="20"/>
          <w:szCs w:val="20"/>
        </w:rPr>
        <w:br w:type="page"/>
      </w:r>
    </w:p>
    <w:p w14:paraId="024B3D89" w14:textId="77777777" w:rsidR="006E0B23" w:rsidRPr="00F973A9" w:rsidRDefault="006E0B23">
      <w:pPr>
        <w:spacing w:after="0" w:line="240" w:lineRule="auto"/>
        <w:rPr>
          <w:sz w:val="20"/>
          <w:szCs w:val="20"/>
        </w:rPr>
      </w:pPr>
    </w:p>
    <w:tbl>
      <w:tblPr>
        <w:tblStyle w:val="a5"/>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6E0B23" w:rsidRPr="00F973A9" w14:paraId="0322B2F5" w14:textId="77777777">
        <w:tc>
          <w:tcPr>
            <w:tcW w:w="6149" w:type="dxa"/>
            <w:tcBorders>
              <w:top w:val="nil"/>
              <w:bottom w:val="nil"/>
            </w:tcBorders>
            <w:shd w:val="clear" w:color="auto" w:fill="auto"/>
          </w:tcPr>
          <w:p w14:paraId="1B8464EC"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b/>
              </w:rPr>
              <w:t>For the six-month period ended 30 June</w:t>
            </w:r>
          </w:p>
        </w:tc>
        <w:tc>
          <w:tcPr>
            <w:tcW w:w="1440" w:type="dxa"/>
            <w:tcBorders>
              <w:top w:val="single" w:sz="4" w:space="0" w:color="000000"/>
              <w:bottom w:val="nil"/>
            </w:tcBorders>
            <w:shd w:val="clear" w:color="auto" w:fill="auto"/>
          </w:tcPr>
          <w:p w14:paraId="41207566"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tcPr>
          <w:p w14:paraId="1544955C"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2020</w:t>
            </w:r>
          </w:p>
        </w:tc>
      </w:tr>
      <w:tr w:rsidR="006E0B23" w:rsidRPr="00F973A9" w14:paraId="26DDA075" w14:textId="77777777">
        <w:tc>
          <w:tcPr>
            <w:tcW w:w="6149" w:type="dxa"/>
            <w:tcBorders>
              <w:top w:val="nil"/>
              <w:bottom w:val="nil"/>
            </w:tcBorders>
            <w:shd w:val="clear" w:color="auto" w:fill="auto"/>
          </w:tcPr>
          <w:p w14:paraId="65380DE2" w14:textId="77777777" w:rsidR="006E0B23" w:rsidRPr="00F973A9" w:rsidRDefault="006E0B23" w:rsidP="00C339E8">
            <w:pPr>
              <w:spacing w:before="0" w:after="0"/>
              <w:ind w:left="-101" w:right="-72"/>
              <w:rPr>
                <w:rFonts w:ascii="Arial" w:eastAsia="Arial" w:hAnsi="Arial" w:cs="Arial"/>
                <w:b/>
              </w:rPr>
            </w:pPr>
          </w:p>
        </w:tc>
        <w:tc>
          <w:tcPr>
            <w:tcW w:w="1440" w:type="dxa"/>
            <w:tcBorders>
              <w:top w:val="nil"/>
              <w:bottom w:val="single" w:sz="4" w:space="0" w:color="000000"/>
            </w:tcBorders>
            <w:shd w:val="clear" w:color="auto" w:fill="auto"/>
          </w:tcPr>
          <w:p w14:paraId="32798FBD"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tcPr>
          <w:p w14:paraId="7C8C2112"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r>
      <w:tr w:rsidR="006E0B23" w:rsidRPr="00F973A9" w14:paraId="6EE6EBD1" w14:textId="77777777">
        <w:tc>
          <w:tcPr>
            <w:tcW w:w="6149" w:type="dxa"/>
            <w:tcBorders>
              <w:top w:val="nil"/>
              <w:bottom w:val="nil"/>
            </w:tcBorders>
            <w:shd w:val="clear" w:color="auto" w:fill="auto"/>
          </w:tcPr>
          <w:p w14:paraId="1F617828" w14:textId="77777777" w:rsidR="006E0B23" w:rsidRPr="00F973A9"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794B4D3A" w14:textId="77777777" w:rsidR="006E0B23" w:rsidRPr="00F973A9"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tcPr>
          <w:p w14:paraId="58DE9AD6" w14:textId="77777777" w:rsidR="006E0B23" w:rsidRPr="00F973A9" w:rsidRDefault="006E0B23" w:rsidP="00C339E8">
            <w:pPr>
              <w:spacing w:before="0" w:after="0"/>
              <w:ind w:right="-72"/>
              <w:jc w:val="right"/>
              <w:rPr>
                <w:rFonts w:ascii="Arial" w:eastAsia="Arial" w:hAnsi="Arial" w:cs="Arial"/>
                <w:b/>
              </w:rPr>
            </w:pPr>
          </w:p>
        </w:tc>
      </w:tr>
      <w:tr w:rsidR="006E0B23" w:rsidRPr="00F973A9" w14:paraId="6E760099" w14:textId="77777777">
        <w:tc>
          <w:tcPr>
            <w:tcW w:w="6149" w:type="dxa"/>
            <w:tcBorders>
              <w:top w:val="nil"/>
              <w:bottom w:val="nil"/>
            </w:tcBorders>
            <w:shd w:val="clear" w:color="auto" w:fill="auto"/>
          </w:tcPr>
          <w:p w14:paraId="2BF1963B"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Revenue recognition at a point in time</w:t>
            </w:r>
          </w:p>
        </w:tc>
        <w:tc>
          <w:tcPr>
            <w:tcW w:w="1440" w:type="dxa"/>
            <w:tcBorders>
              <w:top w:val="nil"/>
              <w:bottom w:val="nil"/>
            </w:tcBorders>
            <w:shd w:val="clear" w:color="auto" w:fill="FAFAFA"/>
          </w:tcPr>
          <w:p w14:paraId="6E1D1F16" w14:textId="77777777" w:rsidR="006E0B23" w:rsidRPr="00F973A9"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tcPr>
          <w:p w14:paraId="6E3E7E09" w14:textId="77777777" w:rsidR="006E0B23" w:rsidRPr="00F973A9" w:rsidRDefault="006E0B23" w:rsidP="00C339E8">
            <w:pPr>
              <w:spacing w:before="0" w:after="0"/>
              <w:ind w:right="-72"/>
              <w:jc w:val="right"/>
              <w:rPr>
                <w:rFonts w:ascii="Arial" w:eastAsia="Arial" w:hAnsi="Arial" w:cs="Arial"/>
              </w:rPr>
            </w:pPr>
          </w:p>
        </w:tc>
      </w:tr>
      <w:tr w:rsidR="006E0B23" w:rsidRPr="00F973A9" w14:paraId="1FC5CD8D" w14:textId="77777777">
        <w:tc>
          <w:tcPr>
            <w:tcW w:w="6149" w:type="dxa"/>
            <w:tcBorders>
              <w:top w:val="nil"/>
              <w:bottom w:val="nil"/>
            </w:tcBorders>
            <w:shd w:val="clear" w:color="auto" w:fill="auto"/>
          </w:tcPr>
          <w:p w14:paraId="4001EBFD"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sales of real estate</w:t>
            </w:r>
          </w:p>
        </w:tc>
        <w:tc>
          <w:tcPr>
            <w:tcW w:w="1440" w:type="dxa"/>
            <w:tcBorders>
              <w:top w:val="nil"/>
              <w:bottom w:val="nil"/>
            </w:tcBorders>
            <w:shd w:val="clear" w:color="auto" w:fill="FAFAFA"/>
          </w:tcPr>
          <w:p w14:paraId="24C70CDF"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205,497,375</w:t>
            </w:r>
          </w:p>
        </w:tc>
        <w:tc>
          <w:tcPr>
            <w:tcW w:w="1440" w:type="dxa"/>
            <w:tcBorders>
              <w:top w:val="nil"/>
              <w:bottom w:val="nil"/>
            </w:tcBorders>
            <w:shd w:val="clear" w:color="auto" w:fill="auto"/>
          </w:tcPr>
          <w:p w14:paraId="03459730"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184,088,375</w:t>
            </w:r>
          </w:p>
        </w:tc>
      </w:tr>
      <w:tr w:rsidR="00C339E8" w:rsidRPr="00F973A9" w14:paraId="1CCE4998" w14:textId="77777777">
        <w:tc>
          <w:tcPr>
            <w:tcW w:w="6149" w:type="dxa"/>
            <w:tcBorders>
              <w:top w:val="nil"/>
              <w:bottom w:val="nil"/>
            </w:tcBorders>
            <w:shd w:val="clear" w:color="auto" w:fill="auto"/>
          </w:tcPr>
          <w:p w14:paraId="00A3A954" w14:textId="77777777" w:rsidR="00C339E8" w:rsidRPr="00F973A9" w:rsidRDefault="00C339E8" w:rsidP="00C339E8">
            <w:pPr>
              <w:spacing w:after="0"/>
              <w:ind w:left="-101" w:right="-72"/>
              <w:rPr>
                <w:rFonts w:ascii="Arial" w:hAnsi="Arial" w:cs="Arial"/>
              </w:rPr>
            </w:pPr>
          </w:p>
        </w:tc>
        <w:tc>
          <w:tcPr>
            <w:tcW w:w="1440" w:type="dxa"/>
            <w:tcBorders>
              <w:top w:val="nil"/>
              <w:bottom w:val="nil"/>
            </w:tcBorders>
            <w:shd w:val="clear" w:color="auto" w:fill="FAFAFA"/>
          </w:tcPr>
          <w:p w14:paraId="21A3B8BC" w14:textId="77777777" w:rsidR="00C339E8" w:rsidRPr="00F973A9" w:rsidRDefault="00C339E8" w:rsidP="00C339E8">
            <w:pPr>
              <w:spacing w:after="0"/>
              <w:ind w:right="-72"/>
              <w:jc w:val="right"/>
              <w:rPr>
                <w:rFonts w:ascii="Arial" w:hAnsi="Arial" w:cs="Arial"/>
              </w:rPr>
            </w:pPr>
          </w:p>
        </w:tc>
        <w:tc>
          <w:tcPr>
            <w:tcW w:w="1440" w:type="dxa"/>
            <w:tcBorders>
              <w:top w:val="nil"/>
              <w:bottom w:val="nil"/>
            </w:tcBorders>
            <w:shd w:val="clear" w:color="auto" w:fill="auto"/>
          </w:tcPr>
          <w:p w14:paraId="20F2C723" w14:textId="77777777" w:rsidR="00C339E8" w:rsidRPr="00F973A9" w:rsidRDefault="00C339E8" w:rsidP="00C339E8">
            <w:pPr>
              <w:spacing w:after="0"/>
              <w:ind w:right="-72"/>
              <w:jc w:val="right"/>
              <w:rPr>
                <w:rFonts w:ascii="Arial" w:hAnsi="Arial" w:cs="Arial"/>
              </w:rPr>
            </w:pPr>
          </w:p>
        </w:tc>
      </w:tr>
      <w:tr w:rsidR="006E0B23" w:rsidRPr="00F973A9" w14:paraId="78075354" w14:textId="77777777">
        <w:tc>
          <w:tcPr>
            <w:tcW w:w="6149" w:type="dxa"/>
            <w:tcBorders>
              <w:top w:val="nil"/>
              <w:bottom w:val="nil"/>
            </w:tcBorders>
            <w:shd w:val="clear" w:color="auto" w:fill="auto"/>
          </w:tcPr>
          <w:p w14:paraId="026B6E26"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Revenue recognition over time</w:t>
            </w:r>
          </w:p>
        </w:tc>
        <w:tc>
          <w:tcPr>
            <w:tcW w:w="1440" w:type="dxa"/>
            <w:tcBorders>
              <w:top w:val="nil"/>
              <w:bottom w:val="nil"/>
            </w:tcBorders>
            <w:shd w:val="clear" w:color="auto" w:fill="FAFAFA"/>
          </w:tcPr>
          <w:p w14:paraId="6E6D5CB4" w14:textId="77777777" w:rsidR="006E0B23" w:rsidRPr="00F973A9"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tcPr>
          <w:p w14:paraId="748A485F" w14:textId="77777777" w:rsidR="006E0B23" w:rsidRPr="00F973A9" w:rsidRDefault="006E0B23" w:rsidP="00C339E8">
            <w:pPr>
              <w:spacing w:before="0" w:after="0"/>
              <w:ind w:right="-72"/>
              <w:jc w:val="right"/>
              <w:rPr>
                <w:rFonts w:ascii="Arial" w:eastAsia="Arial" w:hAnsi="Arial" w:cs="Arial"/>
              </w:rPr>
            </w:pPr>
          </w:p>
        </w:tc>
      </w:tr>
      <w:tr w:rsidR="006E0B23" w:rsidRPr="00F973A9" w14:paraId="2212B597" w14:textId="77777777">
        <w:tc>
          <w:tcPr>
            <w:tcW w:w="6149" w:type="dxa"/>
            <w:tcBorders>
              <w:top w:val="nil"/>
              <w:bottom w:val="nil"/>
            </w:tcBorders>
            <w:shd w:val="clear" w:color="auto" w:fill="auto"/>
          </w:tcPr>
          <w:p w14:paraId="4C14B03B"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rPr>
              <w:t>Revenues from leases and services of land and buildings</w:t>
            </w:r>
          </w:p>
        </w:tc>
        <w:tc>
          <w:tcPr>
            <w:tcW w:w="1440" w:type="dxa"/>
            <w:tcBorders>
              <w:top w:val="nil"/>
              <w:bottom w:val="nil"/>
            </w:tcBorders>
            <w:shd w:val="clear" w:color="auto" w:fill="FAFAFA"/>
          </w:tcPr>
          <w:p w14:paraId="50B9A4DE"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26,959,181</w:t>
            </w:r>
          </w:p>
        </w:tc>
        <w:tc>
          <w:tcPr>
            <w:tcW w:w="1440" w:type="dxa"/>
            <w:tcBorders>
              <w:top w:val="nil"/>
              <w:bottom w:val="nil"/>
            </w:tcBorders>
            <w:shd w:val="clear" w:color="auto" w:fill="auto"/>
          </w:tcPr>
          <w:p w14:paraId="7CF6C5E4"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27,420,893</w:t>
            </w:r>
          </w:p>
        </w:tc>
      </w:tr>
      <w:tr w:rsidR="006E0B23" w:rsidRPr="00F973A9" w14:paraId="098AFFB4" w14:textId="77777777">
        <w:tc>
          <w:tcPr>
            <w:tcW w:w="6149" w:type="dxa"/>
            <w:tcBorders>
              <w:top w:val="nil"/>
              <w:bottom w:val="nil"/>
            </w:tcBorders>
            <w:shd w:val="clear" w:color="auto" w:fill="auto"/>
          </w:tcPr>
          <w:p w14:paraId="42CD1BC6"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common area management</w:t>
            </w:r>
          </w:p>
        </w:tc>
        <w:tc>
          <w:tcPr>
            <w:tcW w:w="1440" w:type="dxa"/>
            <w:tcBorders>
              <w:top w:val="nil"/>
              <w:bottom w:val="nil"/>
            </w:tcBorders>
            <w:shd w:val="clear" w:color="auto" w:fill="FAFAFA"/>
          </w:tcPr>
          <w:p w14:paraId="51AF646E"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24,635,097</w:t>
            </w:r>
          </w:p>
        </w:tc>
        <w:tc>
          <w:tcPr>
            <w:tcW w:w="1440" w:type="dxa"/>
            <w:tcBorders>
              <w:top w:val="nil"/>
              <w:bottom w:val="nil"/>
            </w:tcBorders>
            <w:shd w:val="clear" w:color="auto" w:fill="auto"/>
          </w:tcPr>
          <w:p w14:paraId="50ACA035"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23,236,266</w:t>
            </w:r>
          </w:p>
        </w:tc>
      </w:tr>
      <w:tr w:rsidR="006E0B23" w:rsidRPr="00F973A9" w14:paraId="1D1C3FC5" w14:textId="77777777">
        <w:tc>
          <w:tcPr>
            <w:tcW w:w="6149" w:type="dxa"/>
            <w:tcBorders>
              <w:top w:val="nil"/>
              <w:bottom w:val="nil"/>
            </w:tcBorders>
            <w:shd w:val="clear" w:color="auto" w:fill="auto"/>
          </w:tcPr>
          <w:p w14:paraId="348045D4"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water supply</w:t>
            </w:r>
          </w:p>
        </w:tc>
        <w:tc>
          <w:tcPr>
            <w:tcW w:w="1440" w:type="dxa"/>
            <w:tcBorders>
              <w:top w:val="nil"/>
              <w:bottom w:val="nil"/>
            </w:tcBorders>
            <w:shd w:val="clear" w:color="auto" w:fill="FAFAFA"/>
          </w:tcPr>
          <w:p w14:paraId="38039AA7"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32,643,185</w:t>
            </w:r>
          </w:p>
        </w:tc>
        <w:tc>
          <w:tcPr>
            <w:tcW w:w="1440" w:type="dxa"/>
            <w:tcBorders>
              <w:top w:val="nil"/>
              <w:bottom w:val="nil"/>
            </w:tcBorders>
            <w:shd w:val="clear" w:color="auto" w:fill="auto"/>
          </w:tcPr>
          <w:p w14:paraId="7D50BAD4"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26,215,833</w:t>
            </w:r>
          </w:p>
        </w:tc>
      </w:tr>
      <w:tr w:rsidR="006E0B23" w:rsidRPr="00F973A9" w14:paraId="7A805966" w14:textId="77777777">
        <w:tc>
          <w:tcPr>
            <w:tcW w:w="6149" w:type="dxa"/>
            <w:tcBorders>
              <w:top w:val="nil"/>
              <w:bottom w:val="nil"/>
            </w:tcBorders>
            <w:shd w:val="clear" w:color="auto" w:fill="auto"/>
          </w:tcPr>
          <w:p w14:paraId="5FC719A5"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 xml:space="preserve">Revenues from services of </w:t>
            </w:r>
            <w:proofErr w:type="gramStart"/>
            <w:r w:rsidRPr="00F973A9">
              <w:rPr>
                <w:rFonts w:ascii="Arial" w:eastAsia="Arial" w:hAnsi="Arial" w:cs="Arial"/>
              </w:rPr>
              <w:t>waste water</w:t>
            </w:r>
            <w:proofErr w:type="gramEnd"/>
            <w:r w:rsidRPr="00F973A9">
              <w:rPr>
                <w:rFonts w:ascii="Arial" w:eastAsia="Arial" w:hAnsi="Arial" w:cs="Arial"/>
              </w:rPr>
              <w:t xml:space="preserve"> treatment</w:t>
            </w:r>
          </w:p>
        </w:tc>
        <w:tc>
          <w:tcPr>
            <w:tcW w:w="1440" w:type="dxa"/>
            <w:tcBorders>
              <w:top w:val="nil"/>
              <w:bottom w:val="nil"/>
            </w:tcBorders>
            <w:shd w:val="clear" w:color="auto" w:fill="FAFAFA"/>
          </w:tcPr>
          <w:p w14:paraId="742FA7CE"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15,386,211</w:t>
            </w:r>
          </w:p>
        </w:tc>
        <w:tc>
          <w:tcPr>
            <w:tcW w:w="1440" w:type="dxa"/>
            <w:tcBorders>
              <w:top w:val="nil"/>
              <w:bottom w:val="nil"/>
            </w:tcBorders>
            <w:shd w:val="clear" w:color="auto" w:fill="auto"/>
          </w:tcPr>
          <w:p w14:paraId="63457402" w14:textId="77777777" w:rsidR="006E0B23" w:rsidRPr="00F973A9" w:rsidRDefault="001019B6" w:rsidP="00C339E8">
            <w:pPr>
              <w:spacing w:before="0" w:after="0"/>
              <w:ind w:right="-72"/>
              <w:jc w:val="right"/>
              <w:rPr>
                <w:rFonts w:ascii="Arial" w:hAnsi="Arial" w:cs="Arial"/>
              </w:rPr>
            </w:pPr>
            <w:r w:rsidRPr="00F973A9">
              <w:rPr>
                <w:rFonts w:ascii="Arial" w:eastAsia="Arial" w:hAnsi="Arial" w:cs="Arial"/>
              </w:rPr>
              <w:t>15,404,054</w:t>
            </w:r>
          </w:p>
        </w:tc>
      </w:tr>
      <w:tr w:rsidR="006E0B23" w:rsidRPr="00F973A9" w14:paraId="1418194A" w14:textId="77777777">
        <w:tc>
          <w:tcPr>
            <w:tcW w:w="6149" w:type="dxa"/>
            <w:tcBorders>
              <w:top w:val="nil"/>
              <w:bottom w:val="nil"/>
            </w:tcBorders>
            <w:shd w:val="clear" w:color="auto" w:fill="auto"/>
          </w:tcPr>
          <w:p w14:paraId="28F294BE"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Revenues from services of electricity</w:t>
            </w:r>
          </w:p>
        </w:tc>
        <w:tc>
          <w:tcPr>
            <w:tcW w:w="1440" w:type="dxa"/>
            <w:tcBorders>
              <w:top w:val="nil"/>
              <w:bottom w:val="single" w:sz="4" w:space="0" w:color="000000"/>
            </w:tcBorders>
            <w:shd w:val="clear" w:color="auto" w:fill="FAFAFA"/>
          </w:tcPr>
          <w:p w14:paraId="7D410C12"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380,359</w:t>
            </w:r>
          </w:p>
        </w:tc>
        <w:tc>
          <w:tcPr>
            <w:tcW w:w="1440" w:type="dxa"/>
            <w:tcBorders>
              <w:top w:val="nil"/>
              <w:bottom w:val="single" w:sz="4" w:space="0" w:color="000000"/>
            </w:tcBorders>
            <w:shd w:val="clear" w:color="auto" w:fill="auto"/>
          </w:tcPr>
          <w:p w14:paraId="43790094"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447,426</w:t>
            </w:r>
          </w:p>
        </w:tc>
      </w:tr>
      <w:tr w:rsidR="006E0B23" w:rsidRPr="00F973A9" w14:paraId="182B4C32" w14:textId="77777777">
        <w:tc>
          <w:tcPr>
            <w:tcW w:w="6149" w:type="dxa"/>
            <w:tcBorders>
              <w:top w:val="nil"/>
              <w:bottom w:val="nil"/>
            </w:tcBorders>
            <w:shd w:val="clear" w:color="auto" w:fill="auto"/>
          </w:tcPr>
          <w:p w14:paraId="7B8EF875" w14:textId="77777777" w:rsidR="006E0B23" w:rsidRPr="00F973A9"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36DE92C5" w14:textId="77777777" w:rsidR="006E0B23" w:rsidRPr="00F973A9"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tcPr>
          <w:p w14:paraId="13B1698F" w14:textId="77777777" w:rsidR="006E0B23" w:rsidRPr="00F973A9" w:rsidRDefault="006E0B23" w:rsidP="00C339E8">
            <w:pPr>
              <w:spacing w:before="0" w:after="0"/>
              <w:ind w:right="-72"/>
              <w:jc w:val="right"/>
              <w:rPr>
                <w:rFonts w:ascii="Arial" w:eastAsia="Arial" w:hAnsi="Arial" w:cs="Arial"/>
              </w:rPr>
            </w:pPr>
          </w:p>
        </w:tc>
      </w:tr>
      <w:tr w:rsidR="006E0B23" w:rsidRPr="00F973A9" w14:paraId="7F7F7018" w14:textId="77777777">
        <w:tc>
          <w:tcPr>
            <w:tcW w:w="6149" w:type="dxa"/>
            <w:tcBorders>
              <w:top w:val="nil"/>
              <w:bottom w:val="nil"/>
            </w:tcBorders>
            <w:shd w:val="clear" w:color="auto" w:fill="auto"/>
          </w:tcPr>
          <w:p w14:paraId="5016EB50"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b/>
              </w:rPr>
              <w:t>Total</w:t>
            </w:r>
          </w:p>
        </w:tc>
        <w:tc>
          <w:tcPr>
            <w:tcW w:w="1440" w:type="dxa"/>
            <w:tcBorders>
              <w:top w:val="nil"/>
              <w:bottom w:val="single" w:sz="4" w:space="0" w:color="000000"/>
            </w:tcBorders>
            <w:shd w:val="clear" w:color="auto" w:fill="FAFAFA"/>
          </w:tcPr>
          <w:p w14:paraId="1A4E2B0A"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305,501,408</w:t>
            </w:r>
          </w:p>
        </w:tc>
        <w:tc>
          <w:tcPr>
            <w:tcW w:w="1440" w:type="dxa"/>
            <w:tcBorders>
              <w:top w:val="nil"/>
              <w:bottom w:val="single" w:sz="4" w:space="0" w:color="000000"/>
            </w:tcBorders>
            <w:shd w:val="clear" w:color="auto" w:fill="auto"/>
          </w:tcPr>
          <w:p w14:paraId="43D5E358"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276,812,847</w:t>
            </w:r>
          </w:p>
        </w:tc>
      </w:tr>
    </w:tbl>
    <w:p w14:paraId="56FC53B6" w14:textId="77777777" w:rsidR="006E0B23" w:rsidRPr="00F973A9" w:rsidRDefault="006E0B23" w:rsidP="00C339E8">
      <w:pPr>
        <w:spacing w:after="0" w:line="240" w:lineRule="auto"/>
        <w:jc w:val="both"/>
        <w:rPr>
          <w:sz w:val="20"/>
          <w:szCs w:val="20"/>
        </w:rPr>
      </w:pPr>
    </w:p>
    <w:p w14:paraId="292444DC" w14:textId="77777777" w:rsidR="006E0B23" w:rsidRPr="00F973A9" w:rsidRDefault="006E0B23" w:rsidP="00C339E8">
      <w:pPr>
        <w:spacing w:after="0" w:line="240" w:lineRule="auto"/>
        <w:jc w:val="both"/>
        <w:rPr>
          <w:sz w:val="20"/>
          <w:szCs w:val="20"/>
        </w:rPr>
      </w:pPr>
    </w:p>
    <w:tbl>
      <w:tblPr>
        <w:tblStyle w:val="a6"/>
        <w:tblW w:w="9032" w:type="dxa"/>
        <w:tblInd w:w="-5" w:type="dxa"/>
        <w:tblBorders>
          <w:top w:val="single" w:sz="8" w:space="0" w:color="000000"/>
          <w:left w:val="single" w:sz="8" w:space="0" w:color="000000"/>
          <w:bottom w:val="single" w:sz="8" w:space="0" w:color="000000"/>
          <w:right w:val="single" w:sz="8" w:space="0" w:color="000000"/>
          <w:insideH w:val="nil"/>
          <w:insideV w:val="nil"/>
        </w:tblBorders>
        <w:tblLayout w:type="fixed"/>
        <w:tblLook w:val="0400" w:firstRow="0" w:lastRow="0" w:firstColumn="0" w:lastColumn="0" w:noHBand="0" w:noVBand="1"/>
      </w:tblPr>
      <w:tblGrid>
        <w:gridCol w:w="9032"/>
      </w:tblGrid>
      <w:tr w:rsidR="006E0B23" w:rsidRPr="00F973A9" w14:paraId="15CA8F4D" w14:textId="77777777">
        <w:trPr>
          <w:trHeight w:val="386"/>
        </w:trPr>
        <w:tc>
          <w:tcPr>
            <w:tcW w:w="9032" w:type="dxa"/>
            <w:tcBorders>
              <w:top w:val="nil"/>
              <w:left w:val="nil"/>
              <w:bottom w:val="nil"/>
              <w:right w:val="nil"/>
            </w:tcBorders>
            <w:shd w:val="clear" w:color="auto" w:fill="FFA543"/>
          </w:tcPr>
          <w:p w14:paraId="6F727A4B" w14:textId="182DB57C" w:rsidR="006E0B23" w:rsidRPr="00F973A9" w:rsidRDefault="000E292D"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6</w:t>
            </w:r>
            <w:r w:rsidR="001019B6" w:rsidRPr="00F973A9">
              <w:rPr>
                <w:rFonts w:ascii="Arial" w:eastAsia="Arial" w:hAnsi="Arial" w:cs="Arial"/>
                <w:b/>
                <w:color w:val="FFFFFF"/>
              </w:rPr>
              <w:tab/>
              <w:t>Fair value</w:t>
            </w:r>
          </w:p>
        </w:tc>
      </w:tr>
    </w:tbl>
    <w:p w14:paraId="16E840C9" w14:textId="77777777" w:rsidR="006E0B23" w:rsidRPr="00F973A9" w:rsidRDefault="006E0B23" w:rsidP="00C339E8">
      <w:pPr>
        <w:spacing w:after="0" w:line="240" w:lineRule="auto"/>
        <w:jc w:val="both"/>
        <w:rPr>
          <w:sz w:val="20"/>
          <w:szCs w:val="20"/>
        </w:rPr>
      </w:pPr>
      <w:bookmarkStart w:id="4" w:name="bookmark=id.3znysh7" w:colFirst="0" w:colLast="0"/>
      <w:bookmarkEnd w:id="4"/>
    </w:p>
    <w:p w14:paraId="670A2141" w14:textId="77777777" w:rsidR="006E0B23" w:rsidRPr="00F973A9" w:rsidRDefault="001019B6" w:rsidP="00C339E8">
      <w:pPr>
        <w:spacing w:after="0" w:line="240" w:lineRule="auto"/>
        <w:jc w:val="both"/>
        <w:rPr>
          <w:sz w:val="20"/>
          <w:szCs w:val="20"/>
        </w:rPr>
      </w:pPr>
      <w:r w:rsidRPr="00F973A9">
        <w:rPr>
          <w:sz w:val="20"/>
          <w:szCs w:val="20"/>
        </w:rPr>
        <w:t>The following table presents financial assets that are measured at fair value.</w:t>
      </w:r>
    </w:p>
    <w:p w14:paraId="0AAAAA56" w14:textId="77777777" w:rsidR="006E0B23" w:rsidRPr="00F973A9" w:rsidRDefault="006E0B23" w:rsidP="00C339E8">
      <w:pPr>
        <w:spacing w:after="0" w:line="240" w:lineRule="auto"/>
        <w:jc w:val="both"/>
        <w:rPr>
          <w:sz w:val="20"/>
          <w:szCs w:val="20"/>
        </w:rPr>
      </w:pPr>
    </w:p>
    <w:tbl>
      <w:tblPr>
        <w:tblStyle w:val="a7"/>
        <w:tblW w:w="9029"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49"/>
        <w:gridCol w:w="1440"/>
        <w:gridCol w:w="1440"/>
      </w:tblGrid>
      <w:tr w:rsidR="006E0B23" w:rsidRPr="00F973A9" w14:paraId="5E243D12" w14:textId="77777777" w:rsidTr="00F973A9">
        <w:tc>
          <w:tcPr>
            <w:tcW w:w="6149" w:type="dxa"/>
            <w:tcBorders>
              <w:top w:val="nil"/>
              <w:bottom w:val="nil"/>
            </w:tcBorders>
            <w:shd w:val="clear" w:color="auto" w:fill="auto"/>
            <w:vAlign w:val="bottom"/>
          </w:tcPr>
          <w:p w14:paraId="5055520C" w14:textId="77777777" w:rsidR="006E0B23" w:rsidRPr="00F973A9" w:rsidRDefault="006E0B23" w:rsidP="00C339E8">
            <w:pPr>
              <w:spacing w:before="0" w:after="0"/>
              <w:ind w:left="-101" w:right="-72"/>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74398806" w14:textId="77777777" w:rsidR="006E0B23" w:rsidRPr="00F973A9" w:rsidRDefault="001019B6" w:rsidP="00C339E8">
            <w:pPr>
              <w:spacing w:before="0" w:after="0"/>
              <w:ind w:right="-72"/>
              <w:jc w:val="center"/>
              <w:rPr>
                <w:rFonts w:ascii="Arial" w:eastAsia="Arial" w:hAnsi="Arial" w:cs="Arial"/>
                <w:b/>
              </w:rPr>
            </w:pPr>
            <w:r w:rsidRPr="00F973A9">
              <w:rPr>
                <w:rFonts w:ascii="Arial" w:eastAsia="Arial" w:hAnsi="Arial" w:cs="Arial"/>
                <w:b/>
              </w:rPr>
              <w:t>Level 1</w:t>
            </w:r>
          </w:p>
        </w:tc>
      </w:tr>
      <w:tr w:rsidR="006E0B23" w:rsidRPr="00F973A9" w14:paraId="02E0FE38" w14:textId="77777777" w:rsidTr="00F973A9">
        <w:tc>
          <w:tcPr>
            <w:tcW w:w="6149" w:type="dxa"/>
            <w:tcBorders>
              <w:top w:val="nil"/>
              <w:bottom w:val="nil"/>
            </w:tcBorders>
            <w:shd w:val="clear" w:color="auto" w:fill="auto"/>
            <w:vAlign w:val="bottom"/>
          </w:tcPr>
          <w:p w14:paraId="2F47D526" w14:textId="77777777" w:rsidR="006E0B23" w:rsidRPr="00F973A9"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vAlign w:val="bottom"/>
          </w:tcPr>
          <w:p w14:paraId="71C8E513"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30 June</w:t>
            </w:r>
          </w:p>
          <w:p w14:paraId="4308F4AD"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2021</w:t>
            </w:r>
          </w:p>
        </w:tc>
        <w:tc>
          <w:tcPr>
            <w:tcW w:w="1440" w:type="dxa"/>
            <w:tcBorders>
              <w:top w:val="single" w:sz="4" w:space="0" w:color="000000"/>
              <w:bottom w:val="nil"/>
            </w:tcBorders>
            <w:shd w:val="clear" w:color="auto" w:fill="auto"/>
            <w:vAlign w:val="bottom"/>
          </w:tcPr>
          <w:p w14:paraId="499F648B"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31 December 2020</w:t>
            </w:r>
          </w:p>
        </w:tc>
      </w:tr>
      <w:tr w:rsidR="006E0B23" w:rsidRPr="00F973A9" w14:paraId="1E9BA80D" w14:textId="77777777" w:rsidTr="00F973A9">
        <w:tc>
          <w:tcPr>
            <w:tcW w:w="6149" w:type="dxa"/>
            <w:tcBorders>
              <w:top w:val="nil"/>
              <w:bottom w:val="nil"/>
            </w:tcBorders>
            <w:shd w:val="clear" w:color="auto" w:fill="auto"/>
            <w:vAlign w:val="bottom"/>
          </w:tcPr>
          <w:p w14:paraId="0C855608" w14:textId="77777777" w:rsidR="006E0B23" w:rsidRPr="00F973A9"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vAlign w:val="bottom"/>
          </w:tcPr>
          <w:p w14:paraId="72422069"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c>
          <w:tcPr>
            <w:tcW w:w="1440" w:type="dxa"/>
            <w:tcBorders>
              <w:top w:val="nil"/>
              <w:bottom w:val="single" w:sz="4" w:space="0" w:color="000000"/>
            </w:tcBorders>
            <w:shd w:val="clear" w:color="auto" w:fill="auto"/>
            <w:vAlign w:val="bottom"/>
          </w:tcPr>
          <w:p w14:paraId="6DE2531E" w14:textId="77777777" w:rsidR="006E0B23" w:rsidRPr="00F973A9" w:rsidRDefault="001019B6" w:rsidP="00C339E8">
            <w:pPr>
              <w:spacing w:before="0" w:after="0"/>
              <w:ind w:left="-40" w:right="-72"/>
              <w:jc w:val="right"/>
              <w:rPr>
                <w:rFonts w:ascii="Arial" w:eastAsia="Arial" w:hAnsi="Arial" w:cs="Arial"/>
                <w:b/>
              </w:rPr>
            </w:pPr>
            <w:r w:rsidRPr="00F973A9">
              <w:rPr>
                <w:rFonts w:ascii="Arial" w:eastAsia="Arial" w:hAnsi="Arial" w:cs="Arial"/>
                <w:b/>
              </w:rPr>
              <w:t>Baht</w:t>
            </w:r>
          </w:p>
        </w:tc>
      </w:tr>
      <w:tr w:rsidR="006E0B23" w:rsidRPr="00F973A9" w14:paraId="2D1D8FB9" w14:textId="77777777" w:rsidTr="00F973A9">
        <w:tc>
          <w:tcPr>
            <w:tcW w:w="6149" w:type="dxa"/>
            <w:tcBorders>
              <w:top w:val="nil"/>
              <w:bottom w:val="nil"/>
            </w:tcBorders>
            <w:shd w:val="clear" w:color="auto" w:fill="auto"/>
            <w:vAlign w:val="bottom"/>
          </w:tcPr>
          <w:p w14:paraId="548AC1D4" w14:textId="77777777" w:rsidR="006E0B23" w:rsidRPr="00F973A9"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FAFAFA"/>
            <w:vAlign w:val="bottom"/>
          </w:tcPr>
          <w:p w14:paraId="6A3ACA50" w14:textId="77777777" w:rsidR="006E0B23" w:rsidRPr="00F973A9"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vAlign w:val="bottom"/>
          </w:tcPr>
          <w:p w14:paraId="6C705945" w14:textId="77777777" w:rsidR="006E0B23" w:rsidRPr="00F973A9" w:rsidRDefault="006E0B23" w:rsidP="00C339E8">
            <w:pPr>
              <w:spacing w:before="0" w:after="0"/>
              <w:ind w:right="-72"/>
              <w:jc w:val="right"/>
              <w:rPr>
                <w:rFonts w:ascii="Arial" w:eastAsia="Arial" w:hAnsi="Arial" w:cs="Arial"/>
                <w:b/>
              </w:rPr>
            </w:pPr>
          </w:p>
        </w:tc>
      </w:tr>
      <w:tr w:rsidR="006E0B23" w:rsidRPr="00F973A9" w14:paraId="3235CEED" w14:textId="77777777" w:rsidTr="00F973A9">
        <w:tc>
          <w:tcPr>
            <w:tcW w:w="6149" w:type="dxa"/>
            <w:tcBorders>
              <w:top w:val="nil"/>
              <w:bottom w:val="nil"/>
            </w:tcBorders>
            <w:shd w:val="clear" w:color="auto" w:fill="auto"/>
            <w:vAlign w:val="bottom"/>
          </w:tcPr>
          <w:p w14:paraId="621F7629"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rPr>
              <w:t>Investment in Property Fund</w:t>
            </w:r>
          </w:p>
        </w:tc>
        <w:tc>
          <w:tcPr>
            <w:tcW w:w="1440" w:type="dxa"/>
            <w:tcBorders>
              <w:top w:val="nil"/>
              <w:bottom w:val="single" w:sz="4" w:space="0" w:color="000000"/>
            </w:tcBorders>
            <w:shd w:val="clear" w:color="auto" w:fill="FAFAFA"/>
            <w:vAlign w:val="bottom"/>
          </w:tcPr>
          <w:p w14:paraId="6C04E772"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383,912,100</w:t>
            </w:r>
          </w:p>
        </w:tc>
        <w:tc>
          <w:tcPr>
            <w:tcW w:w="1440" w:type="dxa"/>
            <w:tcBorders>
              <w:top w:val="nil"/>
              <w:bottom w:val="single" w:sz="4" w:space="0" w:color="000000"/>
            </w:tcBorders>
            <w:shd w:val="clear" w:color="auto" w:fill="auto"/>
            <w:vAlign w:val="bottom"/>
          </w:tcPr>
          <w:p w14:paraId="132FF77A"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383,912,100</w:t>
            </w:r>
          </w:p>
        </w:tc>
      </w:tr>
    </w:tbl>
    <w:p w14:paraId="55501823" w14:textId="77777777" w:rsidR="006E0B23" w:rsidRPr="00F973A9" w:rsidRDefault="006E0B23" w:rsidP="00C339E8">
      <w:pPr>
        <w:spacing w:after="0" w:line="240" w:lineRule="auto"/>
        <w:rPr>
          <w:sz w:val="20"/>
          <w:szCs w:val="20"/>
        </w:rPr>
      </w:pPr>
    </w:p>
    <w:p w14:paraId="7CBADFD6" w14:textId="77777777" w:rsidR="006E0B23" w:rsidRPr="00F973A9" w:rsidRDefault="001019B6" w:rsidP="00C339E8">
      <w:pPr>
        <w:spacing w:after="0" w:line="240" w:lineRule="auto"/>
        <w:jc w:val="both"/>
        <w:rPr>
          <w:sz w:val="20"/>
          <w:szCs w:val="20"/>
        </w:rPr>
      </w:pPr>
      <w:r w:rsidRPr="00F973A9">
        <w:rPr>
          <w:sz w:val="20"/>
          <w:szCs w:val="20"/>
        </w:rPr>
        <w:t>The fair value of financial instrument in level 1 is based on the closing price by reference to the Stock Exchange of Thailand.</w:t>
      </w:r>
    </w:p>
    <w:p w14:paraId="282A0EE1" w14:textId="77777777" w:rsidR="006E0B23" w:rsidRPr="00F973A9" w:rsidRDefault="006E0B23" w:rsidP="00C339E8">
      <w:pPr>
        <w:spacing w:after="0" w:line="240" w:lineRule="auto"/>
        <w:rPr>
          <w:sz w:val="20"/>
          <w:szCs w:val="20"/>
        </w:rPr>
      </w:pPr>
    </w:p>
    <w:p w14:paraId="70898435" w14:textId="77777777" w:rsidR="006E0B23" w:rsidRPr="00F973A9" w:rsidRDefault="001019B6" w:rsidP="00C339E8">
      <w:pPr>
        <w:spacing w:after="0" w:line="240" w:lineRule="auto"/>
        <w:jc w:val="both"/>
        <w:rPr>
          <w:sz w:val="20"/>
          <w:szCs w:val="20"/>
        </w:rPr>
      </w:pPr>
      <w:r w:rsidRPr="00F973A9">
        <w:rPr>
          <w:sz w:val="20"/>
          <w:szCs w:val="20"/>
        </w:rPr>
        <w:t>The following table shows significant fair values and carrying amounts of financial assets and financial liabilities that are not measured at fair value.</w:t>
      </w:r>
    </w:p>
    <w:p w14:paraId="66A1E77A" w14:textId="77777777" w:rsidR="006E0B23" w:rsidRPr="00F973A9" w:rsidRDefault="006E0B23" w:rsidP="00C339E8">
      <w:pPr>
        <w:spacing w:after="0" w:line="240" w:lineRule="auto"/>
        <w:jc w:val="both"/>
        <w:rPr>
          <w:sz w:val="20"/>
          <w:szCs w:val="20"/>
        </w:rPr>
      </w:pPr>
    </w:p>
    <w:tbl>
      <w:tblPr>
        <w:tblStyle w:val="a8"/>
        <w:tblW w:w="9014" w:type="dxa"/>
        <w:tblLayout w:type="fixed"/>
        <w:tblLook w:val="0400" w:firstRow="0" w:lastRow="0" w:firstColumn="0" w:lastColumn="0" w:noHBand="0" w:noVBand="1"/>
      </w:tblPr>
      <w:tblGrid>
        <w:gridCol w:w="3254"/>
        <w:gridCol w:w="1440"/>
        <w:gridCol w:w="1440"/>
        <w:gridCol w:w="1440"/>
        <w:gridCol w:w="1440"/>
      </w:tblGrid>
      <w:tr w:rsidR="006E0B23" w:rsidRPr="00F973A9" w14:paraId="2887CD54" w14:textId="77777777" w:rsidTr="00C339E8">
        <w:tc>
          <w:tcPr>
            <w:tcW w:w="3254" w:type="dxa"/>
          </w:tcPr>
          <w:p w14:paraId="6C3A27D5" w14:textId="77777777" w:rsidR="006E0B23" w:rsidRPr="00F973A9" w:rsidRDefault="006E0B23" w:rsidP="00C339E8">
            <w:pPr>
              <w:spacing w:after="0" w:line="240" w:lineRule="auto"/>
              <w:ind w:left="-101"/>
              <w:jc w:val="both"/>
              <w:rPr>
                <w:sz w:val="20"/>
                <w:szCs w:val="20"/>
              </w:rPr>
            </w:pPr>
          </w:p>
        </w:tc>
        <w:tc>
          <w:tcPr>
            <w:tcW w:w="2880" w:type="dxa"/>
            <w:gridSpan w:val="2"/>
            <w:tcBorders>
              <w:top w:val="single" w:sz="4" w:space="0" w:color="000000"/>
              <w:bottom w:val="single" w:sz="4" w:space="0" w:color="000000"/>
            </w:tcBorders>
            <w:vAlign w:val="bottom"/>
          </w:tcPr>
          <w:p w14:paraId="0E170188" w14:textId="77777777" w:rsidR="006E0B23" w:rsidRPr="00F973A9" w:rsidRDefault="001019B6" w:rsidP="00C339E8">
            <w:pPr>
              <w:spacing w:after="0" w:line="240" w:lineRule="auto"/>
              <w:ind w:right="-72"/>
              <w:jc w:val="center"/>
              <w:rPr>
                <w:b/>
                <w:sz w:val="20"/>
                <w:szCs w:val="20"/>
              </w:rPr>
            </w:pPr>
            <w:r w:rsidRPr="00F973A9">
              <w:rPr>
                <w:b/>
                <w:sz w:val="20"/>
                <w:szCs w:val="20"/>
              </w:rPr>
              <w:t>30 June 2021</w:t>
            </w:r>
          </w:p>
        </w:tc>
        <w:tc>
          <w:tcPr>
            <w:tcW w:w="2880" w:type="dxa"/>
            <w:gridSpan w:val="2"/>
            <w:tcBorders>
              <w:top w:val="single" w:sz="4" w:space="0" w:color="000000"/>
              <w:bottom w:val="single" w:sz="4" w:space="0" w:color="000000"/>
            </w:tcBorders>
            <w:vAlign w:val="bottom"/>
          </w:tcPr>
          <w:p w14:paraId="23A2684B" w14:textId="578EA526" w:rsidR="006E0B23" w:rsidRPr="00F973A9" w:rsidRDefault="00C35488" w:rsidP="00C339E8">
            <w:pPr>
              <w:spacing w:after="0" w:line="240" w:lineRule="auto"/>
              <w:ind w:right="-72"/>
              <w:jc w:val="center"/>
              <w:rPr>
                <w:b/>
                <w:sz w:val="20"/>
                <w:szCs w:val="20"/>
              </w:rPr>
            </w:pPr>
            <w:r w:rsidRPr="00F973A9">
              <w:rPr>
                <w:b/>
                <w:sz w:val="20"/>
                <w:szCs w:val="20"/>
              </w:rPr>
              <w:t>31</w:t>
            </w:r>
            <w:r w:rsidR="001019B6" w:rsidRPr="00F973A9">
              <w:rPr>
                <w:b/>
                <w:sz w:val="20"/>
                <w:szCs w:val="20"/>
              </w:rPr>
              <w:t xml:space="preserve"> </w:t>
            </w:r>
            <w:r w:rsidRPr="00F973A9">
              <w:rPr>
                <w:b/>
                <w:sz w:val="20"/>
                <w:szCs w:val="20"/>
              </w:rPr>
              <w:t>December</w:t>
            </w:r>
            <w:r w:rsidR="001019B6" w:rsidRPr="00F973A9">
              <w:rPr>
                <w:b/>
                <w:sz w:val="20"/>
                <w:szCs w:val="20"/>
              </w:rPr>
              <w:t xml:space="preserve"> 202</w:t>
            </w:r>
            <w:r w:rsidRPr="00F973A9">
              <w:rPr>
                <w:b/>
                <w:sz w:val="20"/>
                <w:szCs w:val="20"/>
              </w:rPr>
              <w:t>0</w:t>
            </w:r>
          </w:p>
        </w:tc>
      </w:tr>
      <w:tr w:rsidR="006E0B23" w:rsidRPr="00F973A9" w14:paraId="0291CCCB" w14:textId="77777777" w:rsidTr="00C339E8">
        <w:tc>
          <w:tcPr>
            <w:tcW w:w="3254" w:type="dxa"/>
          </w:tcPr>
          <w:p w14:paraId="7CDCDF50" w14:textId="77777777" w:rsidR="006E0B23" w:rsidRPr="00F973A9" w:rsidRDefault="006E0B23" w:rsidP="00C339E8">
            <w:pPr>
              <w:spacing w:after="0" w:line="240" w:lineRule="auto"/>
              <w:ind w:left="-101"/>
              <w:jc w:val="both"/>
              <w:rPr>
                <w:sz w:val="20"/>
                <w:szCs w:val="20"/>
              </w:rPr>
            </w:pPr>
          </w:p>
        </w:tc>
        <w:tc>
          <w:tcPr>
            <w:tcW w:w="1440" w:type="dxa"/>
            <w:tcBorders>
              <w:top w:val="single" w:sz="4" w:space="0" w:color="000000"/>
            </w:tcBorders>
            <w:vAlign w:val="bottom"/>
          </w:tcPr>
          <w:p w14:paraId="406FEB0F" w14:textId="77777777" w:rsidR="006E0B23" w:rsidRPr="00F973A9" w:rsidRDefault="001019B6" w:rsidP="00C339E8">
            <w:pPr>
              <w:spacing w:after="0" w:line="240" w:lineRule="auto"/>
              <w:ind w:right="-72"/>
              <w:jc w:val="right"/>
              <w:rPr>
                <w:b/>
                <w:sz w:val="20"/>
                <w:szCs w:val="20"/>
              </w:rPr>
            </w:pPr>
            <w:r w:rsidRPr="00F973A9">
              <w:rPr>
                <w:b/>
                <w:sz w:val="20"/>
                <w:szCs w:val="20"/>
              </w:rPr>
              <w:t>Carrying amount</w:t>
            </w:r>
          </w:p>
        </w:tc>
        <w:tc>
          <w:tcPr>
            <w:tcW w:w="1440" w:type="dxa"/>
            <w:tcBorders>
              <w:top w:val="single" w:sz="4" w:space="0" w:color="000000"/>
            </w:tcBorders>
            <w:vAlign w:val="bottom"/>
          </w:tcPr>
          <w:p w14:paraId="209986FA" w14:textId="77777777" w:rsidR="006E0B23" w:rsidRPr="00F973A9" w:rsidRDefault="001019B6" w:rsidP="00C339E8">
            <w:pPr>
              <w:spacing w:after="0" w:line="240" w:lineRule="auto"/>
              <w:ind w:right="-72"/>
              <w:jc w:val="right"/>
              <w:rPr>
                <w:b/>
                <w:sz w:val="20"/>
                <w:szCs w:val="20"/>
              </w:rPr>
            </w:pPr>
            <w:r w:rsidRPr="00F973A9">
              <w:rPr>
                <w:b/>
                <w:sz w:val="20"/>
                <w:szCs w:val="20"/>
              </w:rPr>
              <w:t>Fair value</w:t>
            </w:r>
          </w:p>
        </w:tc>
        <w:tc>
          <w:tcPr>
            <w:tcW w:w="1440" w:type="dxa"/>
            <w:tcBorders>
              <w:top w:val="single" w:sz="4" w:space="0" w:color="000000"/>
            </w:tcBorders>
            <w:vAlign w:val="bottom"/>
          </w:tcPr>
          <w:p w14:paraId="3CDBE735" w14:textId="77777777" w:rsidR="006E0B23" w:rsidRPr="00F973A9" w:rsidRDefault="001019B6" w:rsidP="00C339E8">
            <w:pPr>
              <w:spacing w:after="0" w:line="240" w:lineRule="auto"/>
              <w:ind w:right="-72"/>
              <w:jc w:val="right"/>
              <w:rPr>
                <w:b/>
                <w:sz w:val="20"/>
                <w:szCs w:val="20"/>
              </w:rPr>
            </w:pPr>
            <w:r w:rsidRPr="00F973A9">
              <w:rPr>
                <w:b/>
                <w:sz w:val="20"/>
                <w:szCs w:val="20"/>
              </w:rPr>
              <w:t>Carrying amount</w:t>
            </w:r>
          </w:p>
        </w:tc>
        <w:tc>
          <w:tcPr>
            <w:tcW w:w="1440" w:type="dxa"/>
            <w:tcBorders>
              <w:top w:val="single" w:sz="4" w:space="0" w:color="000000"/>
            </w:tcBorders>
            <w:vAlign w:val="bottom"/>
          </w:tcPr>
          <w:p w14:paraId="5B41B38B" w14:textId="77777777" w:rsidR="006E0B23" w:rsidRPr="00F973A9" w:rsidRDefault="001019B6" w:rsidP="00C339E8">
            <w:pPr>
              <w:spacing w:after="0" w:line="240" w:lineRule="auto"/>
              <w:ind w:right="-72"/>
              <w:jc w:val="right"/>
              <w:rPr>
                <w:b/>
                <w:sz w:val="20"/>
                <w:szCs w:val="20"/>
              </w:rPr>
            </w:pPr>
            <w:r w:rsidRPr="00F973A9">
              <w:rPr>
                <w:b/>
                <w:sz w:val="20"/>
                <w:szCs w:val="20"/>
              </w:rPr>
              <w:t>Fair value</w:t>
            </w:r>
          </w:p>
        </w:tc>
      </w:tr>
      <w:tr w:rsidR="006E0B23" w:rsidRPr="00F973A9" w14:paraId="7DF4BC3C" w14:textId="77777777" w:rsidTr="00C339E8">
        <w:tc>
          <w:tcPr>
            <w:tcW w:w="3254" w:type="dxa"/>
          </w:tcPr>
          <w:p w14:paraId="2E6A2D70" w14:textId="77777777" w:rsidR="006E0B23" w:rsidRPr="00F973A9" w:rsidRDefault="006E0B23" w:rsidP="00C339E8">
            <w:pPr>
              <w:spacing w:after="0" w:line="240" w:lineRule="auto"/>
              <w:ind w:left="-101"/>
              <w:jc w:val="both"/>
              <w:rPr>
                <w:sz w:val="20"/>
                <w:szCs w:val="20"/>
              </w:rPr>
            </w:pPr>
          </w:p>
        </w:tc>
        <w:tc>
          <w:tcPr>
            <w:tcW w:w="1440" w:type="dxa"/>
            <w:tcBorders>
              <w:top w:val="nil"/>
              <w:left w:val="nil"/>
              <w:bottom w:val="single" w:sz="4" w:space="0" w:color="000000"/>
              <w:right w:val="nil"/>
            </w:tcBorders>
            <w:vAlign w:val="bottom"/>
          </w:tcPr>
          <w:p w14:paraId="3A5DE32E"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3EE11CC0"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5D18BEB3"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c>
          <w:tcPr>
            <w:tcW w:w="1440" w:type="dxa"/>
            <w:tcBorders>
              <w:top w:val="nil"/>
              <w:left w:val="nil"/>
              <w:bottom w:val="single" w:sz="4" w:space="0" w:color="000000"/>
              <w:right w:val="nil"/>
            </w:tcBorders>
            <w:vAlign w:val="bottom"/>
          </w:tcPr>
          <w:p w14:paraId="1958C7C6" w14:textId="77777777" w:rsidR="006E0B23" w:rsidRPr="00F973A9" w:rsidRDefault="001019B6" w:rsidP="00C339E8">
            <w:pPr>
              <w:spacing w:after="0" w:line="240" w:lineRule="auto"/>
              <w:ind w:right="-72"/>
              <w:jc w:val="right"/>
              <w:rPr>
                <w:b/>
                <w:sz w:val="20"/>
                <w:szCs w:val="20"/>
              </w:rPr>
            </w:pPr>
            <w:r w:rsidRPr="00F973A9">
              <w:rPr>
                <w:b/>
                <w:sz w:val="20"/>
                <w:szCs w:val="20"/>
              </w:rPr>
              <w:t>Baht</w:t>
            </w:r>
          </w:p>
        </w:tc>
      </w:tr>
      <w:tr w:rsidR="006E0B23" w:rsidRPr="00F973A9" w14:paraId="187ED12A" w14:textId="77777777" w:rsidTr="00C339E8">
        <w:trPr>
          <w:trHeight w:val="143"/>
        </w:trPr>
        <w:tc>
          <w:tcPr>
            <w:tcW w:w="3254" w:type="dxa"/>
            <w:vAlign w:val="bottom"/>
          </w:tcPr>
          <w:p w14:paraId="30E64AAD" w14:textId="77777777" w:rsidR="006E0B23" w:rsidRPr="00F973A9" w:rsidRDefault="001019B6" w:rsidP="00C339E8">
            <w:pPr>
              <w:spacing w:after="0" w:line="240" w:lineRule="auto"/>
              <w:ind w:left="-101"/>
              <w:jc w:val="both"/>
              <w:rPr>
                <w:sz w:val="20"/>
                <w:szCs w:val="20"/>
              </w:rPr>
            </w:pPr>
            <w:r w:rsidRPr="00F973A9">
              <w:rPr>
                <w:b/>
                <w:sz w:val="20"/>
                <w:szCs w:val="20"/>
              </w:rPr>
              <w:t>Liabilities</w:t>
            </w:r>
          </w:p>
        </w:tc>
        <w:tc>
          <w:tcPr>
            <w:tcW w:w="1440" w:type="dxa"/>
            <w:tcBorders>
              <w:left w:val="nil"/>
              <w:right w:val="nil"/>
            </w:tcBorders>
            <w:shd w:val="clear" w:color="auto" w:fill="FAFAFA"/>
            <w:vAlign w:val="bottom"/>
          </w:tcPr>
          <w:p w14:paraId="0DCB9283"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shd w:val="clear" w:color="auto" w:fill="FAFAFA"/>
            <w:vAlign w:val="bottom"/>
          </w:tcPr>
          <w:p w14:paraId="55C05FE4"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shd w:val="clear" w:color="auto" w:fill="auto"/>
            <w:vAlign w:val="bottom"/>
          </w:tcPr>
          <w:p w14:paraId="502B7F6D" w14:textId="77777777" w:rsidR="006E0B23" w:rsidRPr="00F973A9" w:rsidRDefault="006E0B23" w:rsidP="00C339E8">
            <w:pPr>
              <w:spacing w:after="0" w:line="240" w:lineRule="auto"/>
              <w:ind w:right="-72"/>
              <w:jc w:val="right"/>
              <w:rPr>
                <w:sz w:val="20"/>
                <w:szCs w:val="20"/>
              </w:rPr>
            </w:pPr>
          </w:p>
        </w:tc>
        <w:tc>
          <w:tcPr>
            <w:tcW w:w="1440" w:type="dxa"/>
            <w:tcBorders>
              <w:left w:val="nil"/>
              <w:right w:val="nil"/>
            </w:tcBorders>
            <w:vAlign w:val="bottom"/>
          </w:tcPr>
          <w:p w14:paraId="2FC44B05" w14:textId="77777777" w:rsidR="006E0B23" w:rsidRPr="00F973A9" w:rsidRDefault="006E0B23" w:rsidP="00C339E8">
            <w:pPr>
              <w:spacing w:after="0" w:line="240" w:lineRule="auto"/>
              <w:ind w:right="-72"/>
              <w:jc w:val="right"/>
              <w:rPr>
                <w:sz w:val="20"/>
                <w:szCs w:val="20"/>
              </w:rPr>
            </w:pPr>
          </w:p>
        </w:tc>
      </w:tr>
      <w:tr w:rsidR="006E0B23" w:rsidRPr="00F973A9" w14:paraId="7B6BA134" w14:textId="77777777" w:rsidTr="00C339E8">
        <w:trPr>
          <w:trHeight w:val="143"/>
        </w:trPr>
        <w:tc>
          <w:tcPr>
            <w:tcW w:w="3254" w:type="dxa"/>
            <w:vAlign w:val="bottom"/>
          </w:tcPr>
          <w:p w14:paraId="542B03A3" w14:textId="77777777" w:rsidR="006E0B23" w:rsidRPr="00F973A9" w:rsidRDefault="001019B6" w:rsidP="00C339E8">
            <w:pPr>
              <w:spacing w:after="0" w:line="240" w:lineRule="auto"/>
              <w:ind w:left="-101"/>
              <w:jc w:val="both"/>
              <w:rPr>
                <w:sz w:val="20"/>
                <w:szCs w:val="20"/>
              </w:rPr>
            </w:pPr>
            <w:r w:rsidRPr="00F973A9">
              <w:rPr>
                <w:sz w:val="20"/>
                <w:szCs w:val="20"/>
              </w:rPr>
              <w:t>Borrowings</w:t>
            </w:r>
          </w:p>
        </w:tc>
        <w:tc>
          <w:tcPr>
            <w:tcW w:w="1440" w:type="dxa"/>
            <w:tcBorders>
              <w:top w:val="nil"/>
              <w:left w:val="nil"/>
              <w:right w:val="nil"/>
            </w:tcBorders>
            <w:shd w:val="clear" w:color="auto" w:fill="FAFAFA"/>
            <w:vAlign w:val="bottom"/>
          </w:tcPr>
          <w:p w14:paraId="113753B8" w14:textId="77777777" w:rsidR="006E0B23" w:rsidRPr="00F973A9" w:rsidRDefault="001019B6" w:rsidP="00C339E8">
            <w:pPr>
              <w:spacing w:after="0" w:line="240" w:lineRule="auto"/>
              <w:ind w:left="-109" w:right="-72"/>
              <w:jc w:val="right"/>
              <w:rPr>
                <w:sz w:val="20"/>
                <w:szCs w:val="20"/>
              </w:rPr>
            </w:pPr>
            <w:r w:rsidRPr="00F973A9">
              <w:rPr>
                <w:sz w:val="20"/>
                <w:szCs w:val="20"/>
              </w:rPr>
              <w:t>1,160,000,000</w:t>
            </w:r>
          </w:p>
        </w:tc>
        <w:tc>
          <w:tcPr>
            <w:tcW w:w="1440" w:type="dxa"/>
            <w:tcBorders>
              <w:top w:val="nil"/>
              <w:left w:val="nil"/>
              <w:right w:val="nil"/>
            </w:tcBorders>
            <w:shd w:val="clear" w:color="auto" w:fill="FAFAFA"/>
            <w:vAlign w:val="bottom"/>
          </w:tcPr>
          <w:p w14:paraId="1293629C" w14:textId="77777777" w:rsidR="006E0B23" w:rsidRPr="00F973A9" w:rsidRDefault="001019B6" w:rsidP="00C339E8">
            <w:pPr>
              <w:spacing w:after="0" w:line="240" w:lineRule="auto"/>
              <w:ind w:left="-57" w:right="-72"/>
              <w:jc w:val="right"/>
              <w:rPr>
                <w:sz w:val="20"/>
                <w:szCs w:val="20"/>
              </w:rPr>
            </w:pPr>
            <w:r w:rsidRPr="00F973A9">
              <w:rPr>
                <w:sz w:val="20"/>
                <w:szCs w:val="20"/>
              </w:rPr>
              <w:t>1,168,926,535</w:t>
            </w:r>
          </w:p>
        </w:tc>
        <w:tc>
          <w:tcPr>
            <w:tcW w:w="1440" w:type="dxa"/>
            <w:tcBorders>
              <w:top w:val="nil"/>
              <w:left w:val="nil"/>
              <w:right w:val="nil"/>
            </w:tcBorders>
            <w:shd w:val="clear" w:color="auto" w:fill="auto"/>
            <w:vAlign w:val="bottom"/>
          </w:tcPr>
          <w:p w14:paraId="3B3AA6F5" w14:textId="77777777" w:rsidR="006E0B23" w:rsidRPr="00F973A9" w:rsidRDefault="001019B6" w:rsidP="00C339E8">
            <w:pPr>
              <w:spacing w:after="0" w:line="240" w:lineRule="auto"/>
              <w:ind w:right="-72"/>
              <w:jc w:val="right"/>
              <w:rPr>
                <w:sz w:val="20"/>
                <w:szCs w:val="20"/>
              </w:rPr>
            </w:pPr>
            <w:r w:rsidRPr="00F973A9">
              <w:rPr>
                <w:sz w:val="20"/>
                <w:szCs w:val="20"/>
              </w:rPr>
              <w:t>1,160,000,000</w:t>
            </w:r>
          </w:p>
        </w:tc>
        <w:tc>
          <w:tcPr>
            <w:tcW w:w="1440" w:type="dxa"/>
            <w:tcBorders>
              <w:top w:val="nil"/>
              <w:left w:val="nil"/>
              <w:right w:val="nil"/>
            </w:tcBorders>
            <w:vAlign w:val="bottom"/>
          </w:tcPr>
          <w:p w14:paraId="5423C5E4" w14:textId="4BA96703" w:rsidR="006E0B23" w:rsidRPr="00F973A9" w:rsidRDefault="00C43C0E" w:rsidP="00C339E8">
            <w:pPr>
              <w:spacing w:after="0" w:line="240" w:lineRule="auto"/>
              <w:ind w:right="-72"/>
              <w:jc w:val="right"/>
              <w:rPr>
                <w:sz w:val="20"/>
                <w:szCs w:val="20"/>
              </w:rPr>
            </w:pPr>
            <w:r w:rsidRPr="00F973A9">
              <w:rPr>
                <w:sz w:val="20"/>
                <w:szCs w:val="20"/>
              </w:rPr>
              <w:t>1,183,</w:t>
            </w:r>
            <w:r w:rsidR="00B93691" w:rsidRPr="00F973A9">
              <w:rPr>
                <w:sz w:val="20"/>
                <w:szCs w:val="20"/>
              </w:rPr>
              <w:t>030,010</w:t>
            </w:r>
          </w:p>
        </w:tc>
      </w:tr>
    </w:tbl>
    <w:p w14:paraId="6B143EE0" w14:textId="77777777" w:rsidR="006E0B23" w:rsidRPr="00F973A9" w:rsidRDefault="006E0B23" w:rsidP="00F973A9">
      <w:pPr>
        <w:spacing w:after="0" w:line="240" w:lineRule="auto"/>
        <w:jc w:val="both"/>
        <w:rPr>
          <w:sz w:val="20"/>
          <w:szCs w:val="20"/>
        </w:rPr>
      </w:pPr>
    </w:p>
    <w:p w14:paraId="02BD024D" w14:textId="77777777" w:rsidR="006E0B23" w:rsidRPr="00F973A9" w:rsidRDefault="001019B6" w:rsidP="00F973A9">
      <w:pPr>
        <w:spacing w:after="0" w:line="240" w:lineRule="auto"/>
        <w:jc w:val="both"/>
        <w:rPr>
          <w:sz w:val="20"/>
          <w:szCs w:val="20"/>
        </w:rPr>
      </w:pPr>
      <w:r w:rsidRPr="00F973A9">
        <w:rPr>
          <w:sz w:val="20"/>
          <w:szCs w:val="20"/>
        </w:rPr>
        <w:t>The fair values of long-term loans from financial institutions are based on discounted cash flows using a discount rate derived from observable market price that are within level 2 of the fair value hierarchy.</w:t>
      </w:r>
    </w:p>
    <w:p w14:paraId="280DFF3E" w14:textId="2F77F653" w:rsidR="006E0B23" w:rsidRDefault="006E0B23" w:rsidP="00F973A9">
      <w:pPr>
        <w:spacing w:after="0" w:line="240" w:lineRule="auto"/>
        <w:jc w:val="both"/>
        <w:rPr>
          <w:sz w:val="20"/>
          <w:szCs w:val="20"/>
        </w:rPr>
      </w:pPr>
    </w:p>
    <w:p w14:paraId="28319317" w14:textId="10E49108" w:rsidR="00F973A9" w:rsidRDefault="00F973A9" w:rsidP="00F973A9">
      <w:pPr>
        <w:spacing w:after="0" w:line="240" w:lineRule="auto"/>
        <w:jc w:val="both"/>
        <w:rPr>
          <w:sz w:val="20"/>
          <w:szCs w:val="20"/>
        </w:rPr>
      </w:pPr>
    </w:p>
    <w:p w14:paraId="2B9C91CF" w14:textId="77777777" w:rsidR="00F973A9" w:rsidRPr="00F973A9" w:rsidRDefault="00F973A9" w:rsidP="00F973A9">
      <w:pPr>
        <w:spacing w:after="0" w:line="240" w:lineRule="auto"/>
        <w:jc w:val="both"/>
        <w:rPr>
          <w:sz w:val="20"/>
          <w:szCs w:val="20"/>
        </w:rPr>
      </w:pPr>
    </w:p>
    <w:p w14:paraId="3C05BB01" w14:textId="77777777" w:rsidR="006E0B23" w:rsidRPr="00F973A9" w:rsidRDefault="001019B6" w:rsidP="00F973A9">
      <w:pPr>
        <w:spacing w:after="0" w:line="240" w:lineRule="auto"/>
        <w:jc w:val="both"/>
        <w:rPr>
          <w:sz w:val="20"/>
          <w:szCs w:val="20"/>
        </w:rPr>
      </w:pPr>
      <w:r w:rsidRPr="00F973A9">
        <w:rPr>
          <w:sz w:val="20"/>
          <w:szCs w:val="20"/>
        </w:rPr>
        <w:br w:type="page"/>
      </w:r>
    </w:p>
    <w:p w14:paraId="42E3D8CD" w14:textId="77777777" w:rsidR="006E0B23" w:rsidRPr="00C339E8" w:rsidRDefault="006E0B23" w:rsidP="00C339E8">
      <w:pPr>
        <w:spacing w:after="0" w:line="240" w:lineRule="auto"/>
        <w:jc w:val="both"/>
        <w:rPr>
          <w:sz w:val="20"/>
          <w:szCs w:val="20"/>
        </w:rPr>
      </w:pPr>
    </w:p>
    <w:tbl>
      <w:tblPr>
        <w:tblStyle w:val="a9"/>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51F31365" w14:textId="77777777">
        <w:trPr>
          <w:trHeight w:val="386"/>
        </w:trPr>
        <w:tc>
          <w:tcPr>
            <w:tcW w:w="9032" w:type="dxa"/>
            <w:shd w:val="clear" w:color="auto" w:fill="FFA543"/>
          </w:tcPr>
          <w:p w14:paraId="3A00F63B" w14:textId="62418DDD" w:rsidR="006E0B23" w:rsidRPr="00C339E8" w:rsidRDefault="000E292D" w:rsidP="00C339E8">
            <w:pPr>
              <w:tabs>
                <w:tab w:val="left" w:pos="432"/>
              </w:tabs>
              <w:spacing w:before="0" w:after="0"/>
              <w:jc w:val="both"/>
              <w:rPr>
                <w:rFonts w:ascii="Arial" w:eastAsia="Arial" w:hAnsi="Arial" w:cs="Arial"/>
                <w:b/>
                <w:color w:val="FFFFFF"/>
              </w:rPr>
            </w:pPr>
            <w:bookmarkStart w:id="5" w:name="bookmark=id.2et92p0" w:colFirst="0" w:colLast="0"/>
            <w:bookmarkEnd w:id="5"/>
            <w:r>
              <w:rPr>
                <w:rFonts w:ascii="Arial" w:eastAsia="Arial" w:hAnsi="Arial" w:cs="Arial"/>
                <w:b/>
                <w:color w:val="FFFFFF"/>
              </w:rPr>
              <w:t>7</w:t>
            </w:r>
            <w:r w:rsidR="001019B6" w:rsidRPr="00C339E8">
              <w:rPr>
                <w:rFonts w:ascii="Arial" w:eastAsia="Arial" w:hAnsi="Arial" w:cs="Arial"/>
                <w:b/>
                <w:color w:val="FFFFFF"/>
              </w:rPr>
              <w:tab/>
              <w:t>Trade receivables due from others and related parties</w:t>
            </w:r>
          </w:p>
        </w:tc>
      </w:tr>
    </w:tbl>
    <w:p w14:paraId="753BDAFC" w14:textId="77777777" w:rsidR="006E0B23" w:rsidRPr="00C339E8" w:rsidRDefault="006E0B23" w:rsidP="00C339E8">
      <w:pPr>
        <w:spacing w:after="0" w:line="240" w:lineRule="auto"/>
        <w:jc w:val="both"/>
        <w:rPr>
          <w:sz w:val="20"/>
          <w:szCs w:val="20"/>
        </w:rPr>
      </w:pPr>
      <w:bookmarkStart w:id="6" w:name="bookmark=id.tyjcwt" w:colFirst="0" w:colLast="0"/>
      <w:bookmarkEnd w:id="6"/>
    </w:p>
    <w:p w14:paraId="144CF8D3" w14:textId="77777777" w:rsidR="006E0B23" w:rsidRPr="00C339E8" w:rsidRDefault="001019B6" w:rsidP="00C339E8">
      <w:pPr>
        <w:spacing w:after="0" w:line="240" w:lineRule="auto"/>
        <w:jc w:val="both"/>
        <w:rPr>
          <w:sz w:val="20"/>
          <w:szCs w:val="20"/>
        </w:rPr>
      </w:pPr>
      <w:r w:rsidRPr="00C339E8">
        <w:rPr>
          <w:sz w:val="20"/>
          <w:szCs w:val="20"/>
        </w:rPr>
        <w:t>Trade receivables due from others and related parties, included in trade and other receivables in the statements of financial position, can be analysed by aging as follows:</w:t>
      </w:r>
    </w:p>
    <w:p w14:paraId="67F2731E" w14:textId="77777777" w:rsidR="006E0B23" w:rsidRPr="00C339E8" w:rsidRDefault="006E0B23" w:rsidP="00C339E8">
      <w:pPr>
        <w:spacing w:after="0" w:line="240" w:lineRule="auto"/>
        <w:jc w:val="both"/>
        <w:rPr>
          <w:sz w:val="20"/>
          <w:szCs w:val="20"/>
        </w:rPr>
      </w:pPr>
    </w:p>
    <w:tbl>
      <w:tblPr>
        <w:tblStyle w:val="aa"/>
        <w:tblW w:w="9043"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6163"/>
        <w:gridCol w:w="1440"/>
        <w:gridCol w:w="1440"/>
      </w:tblGrid>
      <w:tr w:rsidR="006E0B23" w:rsidRPr="00C339E8" w14:paraId="1215CE55" w14:textId="77777777" w:rsidTr="00F973A9">
        <w:tc>
          <w:tcPr>
            <w:tcW w:w="6163" w:type="dxa"/>
            <w:tcBorders>
              <w:top w:val="nil"/>
              <w:bottom w:val="nil"/>
            </w:tcBorders>
            <w:shd w:val="clear" w:color="auto" w:fill="auto"/>
          </w:tcPr>
          <w:p w14:paraId="5B373624" w14:textId="77777777" w:rsidR="006E0B23" w:rsidRPr="00C339E8"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tcPr>
          <w:p w14:paraId="7024E0A9"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 xml:space="preserve">30 June </w:t>
            </w:r>
          </w:p>
          <w:p w14:paraId="51CBAE93"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2021</w:t>
            </w:r>
          </w:p>
        </w:tc>
        <w:tc>
          <w:tcPr>
            <w:tcW w:w="1440" w:type="dxa"/>
            <w:tcBorders>
              <w:top w:val="single" w:sz="4" w:space="0" w:color="000000"/>
              <w:bottom w:val="nil"/>
            </w:tcBorders>
            <w:shd w:val="clear" w:color="auto" w:fill="auto"/>
          </w:tcPr>
          <w:p w14:paraId="0DF52EEC"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31 December 2020</w:t>
            </w:r>
          </w:p>
        </w:tc>
      </w:tr>
      <w:tr w:rsidR="006E0B23" w:rsidRPr="00C339E8" w14:paraId="2EB297D7" w14:textId="77777777" w:rsidTr="00F973A9">
        <w:tc>
          <w:tcPr>
            <w:tcW w:w="6163" w:type="dxa"/>
            <w:tcBorders>
              <w:top w:val="nil"/>
              <w:bottom w:val="nil"/>
            </w:tcBorders>
            <w:shd w:val="clear" w:color="auto" w:fill="auto"/>
          </w:tcPr>
          <w:p w14:paraId="69994800" w14:textId="77777777" w:rsidR="006E0B23" w:rsidRPr="00C339E8"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tcPr>
          <w:p w14:paraId="386C1FE3"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c>
          <w:tcPr>
            <w:tcW w:w="1440" w:type="dxa"/>
            <w:tcBorders>
              <w:top w:val="nil"/>
              <w:bottom w:val="single" w:sz="4" w:space="0" w:color="000000"/>
            </w:tcBorders>
            <w:shd w:val="clear" w:color="auto" w:fill="auto"/>
          </w:tcPr>
          <w:p w14:paraId="271012EB"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r>
      <w:tr w:rsidR="006E0B23" w:rsidRPr="00C339E8" w14:paraId="0411E42F" w14:textId="77777777" w:rsidTr="00F973A9">
        <w:tc>
          <w:tcPr>
            <w:tcW w:w="6163" w:type="dxa"/>
            <w:tcBorders>
              <w:top w:val="nil"/>
              <w:bottom w:val="nil"/>
            </w:tcBorders>
            <w:shd w:val="clear" w:color="auto" w:fill="auto"/>
          </w:tcPr>
          <w:p w14:paraId="1477DE1D"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5590AB31" w14:textId="77777777" w:rsidR="006E0B23" w:rsidRPr="00C339E8" w:rsidRDefault="006E0B23" w:rsidP="00C339E8">
            <w:pPr>
              <w:spacing w:before="0" w:after="0"/>
              <w:ind w:right="-72"/>
              <w:jc w:val="right"/>
              <w:rPr>
                <w:rFonts w:ascii="Arial" w:eastAsia="Arial" w:hAnsi="Arial" w:cs="Arial"/>
                <w:b/>
              </w:rPr>
            </w:pPr>
          </w:p>
        </w:tc>
        <w:tc>
          <w:tcPr>
            <w:tcW w:w="1440" w:type="dxa"/>
            <w:tcBorders>
              <w:top w:val="single" w:sz="4" w:space="0" w:color="000000"/>
              <w:bottom w:val="nil"/>
            </w:tcBorders>
            <w:shd w:val="clear" w:color="auto" w:fill="auto"/>
          </w:tcPr>
          <w:p w14:paraId="2A045A88" w14:textId="77777777" w:rsidR="006E0B23" w:rsidRPr="00C339E8" w:rsidRDefault="006E0B23" w:rsidP="00C339E8">
            <w:pPr>
              <w:spacing w:before="0" w:after="0"/>
              <w:ind w:right="-72"/>
              <w:jc w:val="right"/>
              <w:rPr>
                <w:rFonts w:ascii="Arial" w:eastAsia="Arial" w:hAnsi="Arial" w:cs="Arial"/>
                <w:b/>
              </w:rPr>
            </w:pPr>
          </w:p>
        </w:tc>
      </w:tr>
      <w:tr w:rsidR="006E0B23" w:rsidRPr="00C339E8" w14:paraId="36C58C7C" w14:textId="77777777" w:rsidTr="00F973A9">
        <w:tc>
          <w:tcPr>
            <w:tcW w:w="6163" w:type="dxa"/>
            <w:tcBorders>
              <w:top w:val="nil"/>
              <w:bottom w:val="nil"/>
            </w:tcBorders>
            <w:shd w:val="clear" w:color="auto" w:fill="auto"/>
          </w:tcPr>
          <w:p w14:paraId="3D6B8B35" w14:textId="77777777" w:rsidR="006E0B23" w:rsidRPr="00C339E8" w:rsidRDefault="001019B6" w:rsidP="00C339E8">
            <w:pPr>
              <w:spacing w:before="0" w:after="0"/>
              <w:ind w:left="-101" w:right="-72"/>
              <w:rPr>
                <w:rFonts w:ascii="Arial" w:eastAsia="Arial" w:hAnsi="Arial" w:cs="Arial"/>
                <w:b/>
              </w:rPr>
            </w:pPr>
            <w:r w:rsidRPr="00C339E8">
              <w:rPr>
                <w:rFonts w:ascii="Arial" w:eastAsia="Arial" w:hAnsi="Arial" w:cs="Arial"/>
              </w:rPr>
              <w:t>Current</w:t>
            </w:r>
          </w:p>
        </w:tc>
        <w:tc>
          <w:tcPr>
            <w:tcW w:w="1440" w:type="dxa"/>
            <w:tcBorders>
              <w:top w:val="nil"/>
              <w:bottom w:val="nil"/>
            </w:tcBorders>
            <w:shd w:val="clear" w:color="auto" w:fill="FAFAFA"/>
          </w:tcPr>
          <w:p w14:paraId="61C84991" w14:textId="5307D509"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w:t>
            </w:r>
            <w:r w:rsidR="008842BE">
              <w:rPr>
                <w:rFonts w:ascii="Arial" w:eastAsia="Arial" w:hAnsi="Arial" w:cs="Arial"/>
              </w:rPr>
              <w:t>7</w:t>
            </w:r>
            <w:r w:rsidRPr="00C339E8">
              <w:rPr>
                <w:rFonts w:ascii="Arial" w:eastAsia="Arial" w:hAnsi="Arial" w:cs="Arial"/>
              </w:rPr>
              <w:t>,851,687</w:t>
            </w:r>
          </w:p>
        </w:tc>
        <w:tc>
          <w:tcPr>
            <w:tcW w:w="1440" w:type="dxa"/>
            <w:tcBorders>
              <w:top w:val="nil"/>
              <w:bottom w:val="nil"/>
            </w:tcBorders>
            <w:shd w:val="clear" w:color="auto" w:fill="auto"/>
            <w:vAlign w:val="bottom"/>
          </w:tcPr>
          <w:p w14:paraId="5BBB2D4B"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12,071,582</w:t>
            </w:r>
          </w:p>
        </w:tc>
      </w:tr>
      <w:tr w:rsidR="006E0B23" w:rsidRPr="00C339E8" w14:paraId="357C8396" w14:textId="77777777" w:rsidTr="00F973A9">
        <w:tc>
          <w:tcPr>
            <w:tcW w:w="6163" w:type="dxa"/>
            <w:tcBorders>
              <w:top w:val="nil"/>
              <w:bottom w:val="nil"/>
            </w:tcBorders>
            <w:shd w:val="clear" w:color="auto" w:fill="auto"/>
          </w:tcPr>
          <w:p w14:paraId="53AB3CA6"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Overdue</w:t>
            </w:r>
          </w:p>
        </w:tc>
        <w:tc>
          <w:tcPr>
            <w:tcW w:w="1440" w:type="dxa"/>
            <w:tcBorders>
              <w:top w:val="nil"/>
              <w:bottom w:val="nil"/>
            </w:tcBorders>
            <w:shd w:val="clear" w:color="auto" w:fill="FAFAFA"/>
          </w:tcPr>
          <w:p w14:paraId="6B4290B5" w14:textId="77777777" w:rsidR="006E0B23" w:rsidRPr="00C339E8" w:rsidRDefault="006E0B23" w:rsidP="00C339E8">
            <w:pPr>
              <w:spacing w:before="0" w:after="0"/>
              <w:ind w:right="-72"/>
              <w:jc w:val="right"/>
              <w:rPr>
                <w:rFonts w:ascii="Arial" w:eastAsia="Arial" w:hAnsi="Arial" w:cs="Arial"/>
              </w:rPr>
            </w:pPr>
          </w:p>
        </w:tc>
        <w:tc>
          <w:tcPr>
            <w:tcW w:w="1440" w:type="dxa"/>
            <w:tcBorders>
              <w:top w:val="nil"/>
              <w:bottom w:val="nil"/>
            </w:tcBorders>
            <w:shd w:val="clear" w:color="auto" w:fill="auto"/>
            <w:vAlign w:val="bottom"/>
          </w:tcPr>
          <w:p w14:paraId="73B658E0" w14:textId="77777777" w:rsidR="006E0B23" w:rsidRPr="00C339E8" w:rsidRDefault="006E0B23" w:rsidP="00C339E8">
            <w:pPr>
              <w:spacing w:before="0" w:after="0"/>
              <w:ind w:right="-72"/>
              <w:jc w:val="right"/>
              <w:rPr>
                <w:rFonts w:ascii="Arial" w:eastAsia="Arial" w:hAnsi="Arial" w:cs="Arial"/>
              </w:rPr>
            </w:pPr>
          </w:p>
        </w:tc>
      </w:tr>
      <w:tr w:rsidR="006E0B23" w:rsidRPr="00C339E8" w14:paraId="33E42F36" w14:textId="77777777" w:rsidTr="00F973A9">
        <w:tc>
          <w:tcPr>
            <w:tcW w:w="6163" w:type="dxa"/>
            <w:tcBorders>
              <w:top w:val="nil"/>
              <w:bottom w:val="nil"/>
            </w:tcBorders>
            <w:shd w:val="clear" w:color="auto" w:fill="auto"/>
          </w:tcPr>
          <w:p w14:paraId="04D0CEDD"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Up to 3 months</w:t>
            </w:r>
          </w:p>
        </w:tc>
        <w:tc>
          <w:tcPr>
            <w:tcW w:w="1440" w:type="dxa"/>
            <w:tcBorders>
              <w:top w:val="nil"/>
              <w:bottom w:val="nil"/>
            </w:tcBorders>
            <w:shd w:val="clear" w:color="auto" w:fill="FAFAFA"/>
          </w:tcPr>
          <w:p w14:paraId="599C9EB1"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462,487</w:t>
            </w:r>
          </w:p>
        </w:tc>
        <w:tc>
          <w:tcPr>
            <w:tcW w:w="1440" w:type="dxa"/>
            <w:tcBorders>
              <w:top w:val="nil"/>
              <w:bottom w:val="nil"/>
            </w:tcBorders>
            <w:shd w:val="clear" w:color="auto" w:fill="auto"/>
            <w:vAlign w:val="bottom"/>
          </w:tcPr>
          <w:p w14:paraId="6880E528"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3,607,486</w:t>
            </w:r>
          </w:p>
        </w:tc>
      </w:tr>
      <w:tr w:rsidR="006E0B23" w:rsidRPr="00C339E8" w14:paraId="13EE079A" w14:textId="77777777" w:rsidTr="00F973A9">
        <w:tc>
          <w:tcPr>
            <w:tcW w:w="6163" w:type="dxa"/>
            <w:tcBorders>
              <w:top w:val="nil"/>
              <w:bottom w:val="nil"/>
            </w:tcBorders>
            <w:shd w:val="clear" w:color="auto" w:fill="auto"/>
          </w:tcPr>
          <w:p w14:paraId="53F3F1E0"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3 - 6 months</w:t>
            </w:r>
          </w:p>
        </w:tc>
        <w:tc>
          <w:tcPr>
            <w:tcW w:w="1440" w:type="dxa"/>
            <w:tcBorders>
              <w:top w:val="nil"/>
              <w:bottom w:val="nil"/>
            </w:tcBorders>
            <w:shd w:val="clear" w:color="auto" w:fill="FAFAFA"/>
          </w:tcPr>
          <w:p w14:paraId="5092EE3F"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15,480</w:t>
            </w:r>
          </w:p>
        </w:tc>
        <w:tc>
          <w:tcPr>
            <w:tcW w:w="1440" w:type="dxa"/>
            <w:tcBorders>
              <w:top w:val="nil"/>
              <w:bottom w:val="nil"/>
            </w:tcBorders>
            <w:shd w:val="clear" w:color="auto" w:fill="auto"/>
            <w:vAlign w:val="bottom"/>
          </w:tcPr>
          <w:p w14:paraId="2FCAD8DB"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4,410</w:t>
            </w:r>
          </w:p>
        </w:tc>
      </w:tr>
      <w:tr w:rsidR="006E0B23" w:rsidRPr="00C339E8" w14:paraId="4AA52113" w14:textId="77777777" w:rsidTr="00F973A9">
        <w:trPr>
          <w:trHeight w:val="83"/>
        </w:trPr>
        <w:tc>
          <w:tcPr>
            <w:tcW w:w="6163" w:type="dxa"/>
            <w:tcBorders>
              <w:top w:val="nil"/>
              <w:bottom w:val="nil"/>
            </w:tcBorders>
            <w:shd w:val="clear" w:color="auto" w:fill="auto"/>
          </w:tcPr>
          <w:p w14:paraId="2DA661B5"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 xml:space="preserve">   6 - 12 months</w:t>
            </w:r>
          </w:p>
        </w:tc>
        <w:tc>
          <w:tcPr>
            <w:tcW w:w="1440" w:type="dxa"/>
            <w:tcBorders>
              <w:top w:val="nil"/>
              <w:bottom w:val="single" w:sz="4" w:space="0" w:color="000000"/>
            </w:tcBorders>
            <w:shd w:val="clear" w:color="auto" w:fill="FAFAFA"/>
          </w:tcPr>
          <w:p w14:paraId="62FF3086"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w:t>
            </w:r>
          </w:p>
        </w:tc>
        <w:tc>
          <w:tcPr>
            <w:tcW w:w="1440" w:type="dxa"/>
            <w:tcBorders>
              <w:top w:val="nil"/>
              <w:bottom w:val="single" w:sz="4" w:space="0" w:color="000000"/>
            </w:tcBorders>
            <w:shd w:val="clear" w:color="auto" w:fill="auto"/>
            <w:vAlign w:val="bottom"/>
          </w:tcPr>
          <w:p w14:paraId="72F5615D"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17,730</w:t>
            </w:r>
          </w:p>
        </w:tc>
      </w:tr>
      <w:tr w:rsidR="006E0B23" w:rsidRPr="00C339E8" w14:paraId="3E821094" w14:textId="77777777" w:rsidTr="00F973A9">
        <w:tc>
          <w:tcPr>
            <w:tcW w:w="6163" w:type="dxa"/>
            <w:tcBorders>
              <w:top w:val="nil"/>
              <w:bottom w:val="nil"/>
            </w:tcBorders>
            <w:shd w:val="clear" w:color="auto" w:fill="auto"/>
          </w:tcPr>
          <w:p w14:paraId="3BF2AC25"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67C2E3E7" w14:textId="77777777" w:rsidR="006E0B23" w:rsidRPr="00C339E8"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tcPr>
          <w:p w14:paraId="3AADF44D" w14:textId="77777777" w:rsidR="006E0B23" w:rsidRPr="00C339E8" w:rsidRDefault="006E0B23" w:rsidP="00C339E8">
            <w:pPr>
              <w:spacing w:before="0" w:after="0"/>
              <w:ind w:right="-72"/>
              <w:jc w:val="right"/>
              <w:rPr>
                <w:rFonts w:ascii="Arial" w:eastAsia="Arial" w:hAnsi="Arial" w:cs="Arial"/>
              </w:rPr>
            </w:pPr>
          </w:p>
        </w:tc>
      </w:tr>
      <w:tr w:rsidR="006E0B23" w:rsidRPr="00C339E8" w14:paraId="6323CDAE" w14:textId="77777777" w:rsidTr="00F973A9">
        <w:tc>
          <w:tcPr>
            <w:tcW w:w="6163" w:type="dxa"/>
            <w:tcBorders>
              <w:top w:val="nil"/>
              <w:bottom w:val="nil"/>
            </w:tcBorders>
            <w:shd w:val="clear" w:color="auto" w:fill="auto"/>
          </w:tcPr>
          <w:p w14:paraId="1EC2D91B" w14:textId="77777777" w:rsidR="006E0B23" w:rsidRPr="00C339E8" w:rsidRDefault="006E0B23" w:rsidP="00C339E8">
            <w:pPr>
              <w:spacing w:before="0" w:after="0"/>
              <w:ind w:left="-101" w:right="-72"/>
              <w:rPr>
                <w:rFonts w:ascii="Arial" w:eastAsia="Arial" w:hAnsi="Arial" w:cs="Arial"/>
                <w:b/>
              </w:rPr>
            </w:pPr>
          </w:p>
        </w:tc>
        <w:tc>
          <w:tcPr>
            <w:tcW w:w="1440" w:type="dxa"/>
            <w:tcBorders>
              <w:top w:val="nil"/>
              <w:bottom w:val="nil"/>
            </w:tcBorders>
            <w:shd w:val="clear" w:color="auto" w:fill="FAFAFA"/>
          </w:tcPr>
          <w:p w14:paraId="340FA465"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48,329,654</w:t>
            </w:r>
          </w:p>
        </w:tc>
        <w:tc>
          <w:tcPr>
            <w:tcW w:w="1440" w:type="dxa"/>
            <w:tcBorders>
              <w:top w:val="nil"/>
              <w:bottom w:val="nil"/>
            </w:tcBorders>
            <w:shd w:val="clear" w:color="auto" w:fill="auto"/>
            <w:vAlign w:val="bottom"/>
          </w:tcPr>
          <w:p w14:paraId="57228A63"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15,701,208</w:t>
            </w:r>
          </w:p>
        </w:tc>
      </w:tr>
      <w:tr w:rsidR="006E0B23" w:rsidRPr="00C339E8" w14:paraId="7E33F465" w14:textId="77777777" w:rsidTr="00F973A9">
        <w:tc>
          <w:tcPr>
            <w:tcW w:w="6163" w:type="dxa"/>
            <w:tcBorders>
              <w:top w:val="nil"/>
              <w:bottom w:val="nil"/>
            </w:tcBorders>
            <w:shd w:val="clear" w:color="auto" w:fill="auto"/>
          </w:tcPr>
          <w:p w14:paraId="6F96849E" w14:textId="77777777" w:rsidR="006E0B23" w:rsidRPr="00C339E8" w:rsidRDefault="001019B6" w:rsidP="00C339E8">
            <w:pPr>
              <w:spacing w:before="0" w:after="0"/>
              <w:ind w:left="-101" w:right="-72"/>
              <w:rPr>
                <w:rFonts w:ascii="Arial" w:eastAsia="Arial" w:hAnsi="Arial" w:cs="Arial"/>
              </w:rPr>
            </w:pPr>
            <w:proofErr w:type="gramStart"/>
            <w:r w:rsidRPr="00C339E8">
              <w:rPr>
                <w:rFonts w:ascii="Arial" w:eastAsia="Arial" w:hAnsi="Arial" w:cs="Arial"/>
                <w:u w:val="single"/>
              </w:rPr>
              <w:t>Less</w:t>
            </w:r>
            <w:r w:rsidRPr="00C339E8">
              <w:rPr>
                <w:rFonts w:ascii="Arial" w:eastAsia="Arial" w:hAnsi="Arial" w:cs="Arial"/>
              </w:rPr>
              <w:t xml:space="preserve">  Loss</w:t>
            </w:r>
            <w:proofErr w:type="gramEnd"/>
            <w:r w:rsidRPr="00C339E8">
              <w:rPr>
                <w:rFonts w:ascii="Arial" w:eastAsia="Arial" w:hAnsi="Arial" w:cs="Arial"/>
              </w:rPr>
              <w:t xml:space="preserve"> allowance</w:t>
            </w:r>
          </w:p>
        </w:tc>
        <w:tc>
          <w:tcPr>
            <w:tcW w:w="1440" w:type="dxa"/>
            <w:tcBorders>
              <w:top w:val="nil"/>
              <w:bottom w:val="single" w:sz="4" w:space="0" w:color="000000"/>
            </w:tcBorders>
            <w:shd w:val="clear" w:color="auto" w:fill="FAFAFA"/>
          </w:tcPr>
          <w:p w14:paraId="7C6A9DA0"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(25,696)</w:t>
            </w:r>
          </w:p>
        </w:tc>
        <w:tc>
          <w:tcPr>
            <w:tcW w:w="1440" w:type="dxa"/>
            <w:tcBorders>
              <w:top w:val="nil"/>
              <w:bottom w:val="single" w:sz="4" w:space="0" w:color="000000"/>
            </w:tcBorders>
            <w:shd w:val="clear" w:color="auto" w:fill="auto"/>
            <w:vAlign w:val="bottom"/>
          </w:tcPr>
          <w:p w14:paraId="212E09A0"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(9,008)</w:t>
            </w:r>
          </w:p>
        </w:tc>
      </w:tr>
      <w:tr w:rsidR="006E0B23" w:rsidRPr="00C339E8" w14:paraId="1B3A5910" w14:textId="77777777" w:rsidTr="00F973A9">
        <w:tc>
          <w:tcPr>
            <w:tcW w:w="6163" w:type="dxa"/>
            <w:tcBorders>
              <w:top w:val="nil"/>
              <w:bottom w:val="nil"/>
            </w:tcBorders>
            <w:shd w:val="clear" w:color="auto" w:fill="auto"/>
          </w:tcPr>
          <w:p w14:paraId="2A33CC84"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2039A751" w14:textId="77777777" w:rsidR="006E0B23" w:rsidRPr="00C339E8" w:rsidRDefault="006E0B23" w:rsidP="00C339E8">
            <w:pPr>
              <w:spacing w:before="0" w:after="0"/>
              <w:ind w:right="-72"/>
              <w:jc w:val="right"/>
              <w:rPr>
                <w:rFonts w:ascii="Arial" w:eastAsia="Arial" w:hAnsi="Arial" w:cs="Arial"/>
              </w:rPr>
            </w:pPr>
          </w:p>
        </w:tc>
        <w:tc>
          <w:tcPr>
            <w:tcW w:w="1440" w:type="dxa"/>
            <w:tcBorders>
              <w:top w:val="single" w:sz="4" w:space="0" w:color="000000"/>
              <w:bottom w:val="nil"/>
            </w:tcBorders>
            <w:shd w:val="clear" w:color="auto" w:fill="auto"/>
          </w:tcPr>
          <w:p w14:paraId="5ED48D37" w14:textId="77777777" w:rsidR="006E0B23" w:rsidRPr="00C339E8" w:rsidRDefault="006E0B23" w:rsidP="00C339E8">
            <w:pPr>
              <w:spacing w:before="0" w:after="0"/>
              <w:ind w:right="-72"/>
              <w:jc w:val="right"/>
              <w:rPr>
                <w:rFonts w:ascii="Arial" w:eastAsia="Arial" w:hAnsi="Arial" w:cs="Arial"/>
              </w:rPr>
            </w:pPr>
          </w:p>
        </w:tc>
      </w:tr>
      <w:tr w:rsidR="006E0B23" w:rsidRPr="00C339E8" w14:paraId="5DD152BB" w14:textId="77777777" w:rsidTr="00F973A9">
        <w:tc>
          <w:tcPr>
            <w:tcW w:w="6163" w:type="dxa"/>
            <w:tcBorders>
              <w:top w:val="nil"/>
              <w:bottom w:val="nil"/>
            </w:tcBorders>
            <w:shd w:val="clear" w:color="auto" w:fill="auto"/>
          </w:tcPr>
          <w:p w14:paraId="28778BBD"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b/>
              </w:rPr>
              <w:t>Total</w:t>
            </w:r>
          </w:p>
        </w:tc>
        <w:tc>
          <w:tcPr>
            <w:tcW w:w="1440" w:type="dxa"/>
            <w:tcBorders>
              <w:top w:val="nil"/>
              <w:bottom w:val="single" w:sz="4" w:space="0" w:color="000000"/>
            </w:tcBorders>
            <w:shd w:val="clear" w:color="auto" w:fill="FAFAFA"/>
          </w:tcPr>
          <w:p w14:paraId="0D388BBC"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48,303,958</w:t>
            </w:r>
          </w:p>
        </w:tc>
        <w:tc>
          <w:tcPr>
            <w:tcW w:w="1440" w:type="dxa"/>
            <w:tcBorders>
              <w:top w:val="nil"/>
              <w:bottom w:val="single" w:sz="4" w:space="0" w:color="000000"/>
            </w:tcBorders>
            <w:shd w:val="clear" w:color="auto" w:fill="auto"/>
            <w:vAlign w:val="bottom"/>
          </w:tcPr>
          <w:p w14:paraId="4D555601"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15,692,200</w:t>
            </w:r>
          </w:p>
        </w:tc>
      </w:tr>
    </w:tbl>
    <w:p w14:paraId="425FBF21" w14:textId="77777777" w:rsidR="006E0B23" w:rsidRPr="00C339E8" w:rsidRDefault="006E0B23" w:rsidP="00C339E8">
      <w:pPr>
        <w:spacing w:after="0" w:line="240" w:lineRule="auto"/>
        <w:jc w:val="both"/>
        <w:rPr>
          <w:sz w:val="20"/>
          <w:szCs w:val="20"/>
        </w:rPr>
      </w:pPr>
    </w:p>
    <w:p w14:paraId="6E341DBE" w14:textId="77777777" w:rsidR="006E0B23" w:rsidRPr="00C339E8" w:rsidRDefault="006E0B23" w:rsidP="00C339E8">
      <w:pPr>
        <w:spacing w:after="0" w:line="240" w:lineRule="auto"/>
        <w:jc w:val="both"/>
        <w:rPr>
          <w:sz w:val="20"/>
          <w:szCs w:val="20"/>
        </w:rPr>
      </w:pPr>
    </w:p>
    <w:tbl>
      <w:tblPr>
        <w:tblStyle w:val="ab"/>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40D58668" w14:textId="77777777">
        <w:trPr>
          <w:trHeight w:val="386"/>
        </w:trPr>
        <w:tc>
          <w:tcPr>
            <w:tcW w:w="9032" w:type="dxa"/>
            <w:shd w:val="clear" w:color="auto" w:fill="FFA543"/>
          </w:tcPr>
          <w:p w14:paraId="6065EA2C" w14:textId="0DFF8974" w:rsidR="006E0B23" w:rsidRPr="00C339E8" w:rsidRDefault="000E292D" w:rsidP="00C339E8">
            <w:pPr>
              <w:tabs>
                <w:tab w:val="left" w:pos="432"/>
              </w:tabs>
              <w:spacing w:before="0" w:after="0"/>
              <w:jc w:val="both"/>
              <w:rPr>
                <w:rFonts w:ascii="Arial" w:eastAsia="Arial" w:hAnsi="Arial" w:cs="Arial"/>
                <w:b/>
                <w:color w:val="FFFFFF"/>
              </w:rPr>
            </w:pPr>
            <w:r>
              <w:rPr>
                <w:rFonts w:ascii="Arial" w:eastAsia="Arial" w:hAnsi="Arial" w:cs="Arial"/>
                <w:b/>
                <w:color w:val="FFFFFF"/>
              </w:rPr>
              <w:t>8</w:t>
            </w:r>
            <w:r w:rsidR="001019B6" w:rsidRPr="00C339E8">
              <w:rPr>
                <w:rFonts w:ascii="Arial" w:eastAsia="Arial" w:hAnsi="Arial" w:cs="Arial"/>
                <w:b/>
                <w:color w:val="FFFFFF"/>
              </w:rPr>
              <w:tab/>
              <w:t>Investment properties</w:t>
            </w:r>
          </w:p>
        </w:tc>
      </w:tr>
    </w:tbl>
    <w:p w14:paraId="5A921740" w14:textId="77777777" w:rsidR="006E0B23" w:rsidRPr="00C339E8" w:rsidRDefault="006E0B23" w:rsidP="00C339E8">
      <w:pPr>
        <w:spacing w:after="0" w:line="240" w:lineRule="auto"/>
        <w:jc w:val="both"/>
        <w:rPr>
          <w:sz w:val="20"/>
          <w:szCs w:val="20"/>
        </w:rPr>
      </w:pPr>
    </w:p>
    <w:p w14:paraId="3192D96D" w14:textId="77777777" w:rsidR="006E0B23" w:rsidRPr="000B6FF9" w:rsidRDefault="001019B6" w:rsidP="00C339E8">
      <w:pPr>
        <w:spacing w:after="0" w:line="240" w:lineRule="auto"/>
        <w:jc w:val="both"/>
        <w:rPr>
          <w:spacing w:val="-4"/>
          <w:sz w:val="20"/>
          <w:szCs w:val="20"/>
        </w:rPr>
      </w:pPr>
      <w:r w:rsidRPr="000B6FF9">
        <w:rPr>
          <w:spacing w:val="-4"/>
          <w:sz w:val="20"/>
          <w:szCs w:val="20"/>
        </w:rPr>
        <w:t>The movements of investment properties during the six-month period ended 30 June 2021 are as follows:</w:t>
      </w:r>
    </w:p>
    <w:p w14:paraId="69AC0901" w14:textId="77777777" w:rsidR="006E0B23" w:rsidRPr="00C339E8" w:rsidRDefault="006E0B23" w:rsidP="00C339E8">
      <w:pPr>
        <w:spacing w:after="0" w:line="240" w:lineRule="auto"/>
        <w:jc w:val="both"/>
        <w:rPr>
          <w:sz w:val="20"/>
          <w:szCs w:val="20"/>
        </w:rPr>
      </w:pPr>
    </w:p>
    <w:tbl>
      <w:tblPr>
        <w:tblStyle w:val="ac"/>
        <w:tblW w:w="9043"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603"/>
        <w:gridCol w:w="1440"/>
      </w:tblGrid>
      <w:tr w:rsidR="006E0B23" w:rsidRPr="00C339E8" w14:paraId="7B7FEE27" w14:textId="77777777" w:rsidTr="00F973A9">
        <w:tc>
          <w:tcPr>
            <w:tcW w:w="7603" w:type="dxa"/>
            <w:tcBorders>
              <w:top w:val="nil"/>
              <w:bottom w:val="nil"/>
            </w:tcBorders>
            <w:shd w:val="clear" w:color="auto" w:fill="auto"/>
            <w:vAlign w:val="bottom"/>
          </w:tcPr>
          <w:p w14:paraId="07E26679" w14:textId="77777777" w:rsidR="006E0B23" w:rsidRPr="00C339E8" w:rsidRDefault="006E0B23" w:rsidP="00C339E8">
            <w:pPr>
              <w:spacing w:before="0" w:after="0"/>
              <w:ind w:left="-101" w:right="-72"/>
              <w:rPr>
                <w:rFonts w:ascii="Arial" w:eastAsia="Arial" w:hAnsi="Arial" w:cs="Arial"/>
              </w:rPr>
            </w:pPr>
          </w:p>
        </w:tc>
        <w:tc>
          <w:tcPr>
            <w:tcW w:w="1440" w:type="dxa"/>
            <w:tcBorders>
              <w:top w:val="single" w:sz="4" w:space="0" w:color="000000"/>
              <w:bottom w:val="nil"/>
            </w:tcBorders>
            <w:shd w:val="clear" w:color="auto" w:fill="auto"/>
            <w:vAlign w:val="bottom"/>
          </w:tcPr>
          <w:p w14:paraId="1381F425"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Land and buildings</w:t>
            </w:r>
          </w:p>
        </w:tc>
      </w:tr>
      <w:tr w:rsidR="006E0B23" w:rsidRPr="00C339E8" w14:paraId="235C40AF" w14:textId="77777777" w:rsidTr="00F973A9">
        <w:tc>
          <w:tcPr>
            <w:tcW w:w="7603" w:type="dxa"/>
            <w:tcBorders>
              <w:top w:val="nil"/>
              <w:bottom w:val="nil"/>
            </w:tcBorders>
            <w:shd w:val="clear" w:color="auto" w:fill="auto"/>
            <w:vAlign w:val="bottom"/>
          </w:tcPr>
          <w:p w14:paraId="75E04FA4" w14:textId="77777777" w:rsidR="006E0B23" w:rsidRPr="00C339E8" w:rsidRDefault="006E0B23" w:rsidP="00C339E8">
            <w:pPr>
              <w:spacing w:before="0" w:after="0"/>
              <w:ind w:left="-101" w:right="-72"/>
              <w:rPr>
                <w:rFonts w:ascii="Arial" w:eastAsia="Arial" w:hAnsi="Arial" w:cs="Arial"/>
              </w:rPr>
            </w:pPr>
          </w:p>
        </w:tc>
        <w:tc>
          <w:tcPr>
            <w:tcW w:w="1440" w:type="dxa"/>
            <w:tcBorders>
              <w:top w:val="nil"/>
              <w:bottom w:val="single" w:sz="4" w:space="0" w:color="000000"/>
            </w:tcBorders>
            <w:shd w:val="clear" w:color="auto" w:fill="auto"/>
            <w:vAlign w:val="bottom"/>
          </w:tcPr>
          <w:p w14:paraId="395C41FC" w14:textId="77777777" w:rsidR="006E0B23" w:rsidRPr="00C339E8" w:rsidRDefault="001019B6" w:rsidP="00C339E8">
            <w:pPr>
              <w:spacing w:before="0" w:after="0"/>
              <w:ind w:left="-40" w:right="-72"/>
              <w:jc w:val="right"/>
              <w:rPr>
                <w:rFonts w:ascii="Arial" w:eastAsia="Arial" w:hAnsi="Arial" w:cs="Arial"/>
                <w:b/>
              </w:rPr>
            </w:pPr>
            <w:r w:rsidRPr="00C339E8">
              <w:rPr>
                <w:rFonts w:ascii="Arial" w:eastAsia="Arial" w:hAnsi="Arial" w:cs="Arial"/>
                <w:b/>
              </w:rPr>
              <w:t>Baht</w:t>
            </w:r>
          </w:p>
        </w:tc>
      </w:tr>
      <w:tr w:rsidR="006E0B23" w:rsidRPr="00C339E8" w14:paraId="6D3B0890" w14:textId="77777777" w:rsidTr="00F973A9">
        <w:tc>
          <w:tcPr>
            <w:tcW w:w="7603" w:type="dxa"/>
            <w:tcBorders>
              <w:top w:val="nil"/>
              <w:bottom w:val="nil"/>
            </w:tcBorders>
            <w:shd w:val="clear" w:color="auto" w:fill="auto"/>
            <w:vAlign w:val="bottom"/>
          </w:tcPr>
          <w:p w14:paraId="252A2EC6"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5E513A6B" w14:textId="77777777" w:rsidR="006E0B23" w:rsidRPr="00C339E8" w:rsidRDefault="006E0B23" w:rsidP="00C339E8">
            <w:pPr>
              <w:spacing w:before="0" w:after="0"/>
              <w:ind w:right="-72"/>
              <w:jc w:val="right"/>
              <w:rPr>
                <w:rFonts w:ascii="Arial" w:eastAsia="Arial" w:hAnsi="Arial" w:cs="Arial"/>
                <w:b/>
              </w:rPr>
            </w:pPr>
          </w:p>
        </w:tc>
      </w:tr>
      <w:tr w:rsidR="006E0B23" w:rsidRPr="00C339E8" w14:paraId="2B8618C3" w14:textId="77777777" w:rsidTr="00F973A9">
        <w:tc>
          <w:tcPr>
            <w:tcW w:w="7603" w:type="dxa"/>
            <w:tcBorders>
              <w:top w:val="nil"/>
              <w:bottom w:val="nil"/>
            </w:tcBorders>
            <w:shd w:val="clear" w:color="auto" w:fill="auto"/>
            <w:vAlign w:val="bottom"/>
          </w:tcPr>
          <w:p w14:paraId="0CC47985" w14:textId="77777777" w:rsidR="006E0B23" w:rsidRPr="00C339E8" w:rsidRDefault="001019B6" w:rsidP="00C339E8">
            <w:pPr>
              <w:spacing w:before="0" w:after="0"/>
              <w:ind w:left="-101" w:right="-72"/>
              <w:rPr>
                <w:rFonts w:ascii="Arial" w:eastAsia="Arial" w:hAnsi="Arial" w:cs="Arial"/>
                <w:b/>
              </w:rPr>
            </w:pPr>
            <w:r w:rsidRPr="00C339E8">
              <w:rPr>
                <w:rFonts w:ascii="Arial" w:eastAsia="Arial" w:hAnsi="Arial" w:cs="Arial"/>
              </w:rPr>
              <w:t>Opening balance</w:t>
            </w:r>
          </w:p>
        </w:tc>
        <w:tc>
          <w:tcPr>
            <w:tcW w:w="1440" w:type="dxa"/>
            <w:tcBorders>
              <w:top w:val="nil"/>
              <w:bottom w:val="nil"/>
            </w:tcBorders>
            <w:shd w:val="clear" w:color="auto" w:fill="FAFAFA"/>
            <w:vAlign w:val="bottom"/>
          </w:tcPr>
          <w:p w14:paraId="6876AADF"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386,651,276</w:t>
            </w:r>
          </w:p>
        </w:tc>
      </w:tr>
      <w:tr w:rsidR="006E0B23" w:rsidRPr="00C339E8" w14:paraId="57128E51" w14:textId="77777777" w:rsidTr="00F973A9">
        <w:tc>
          <w:tcPr>
            <w:tcW w:w="7603" w:type="dxa"/>
            <w:tcBorders>
              <w:top w:val="nil"/>
              <w:bottom w:val="nil"/>
            </w:tcBorders>
            <w:shd w:val="clear" w:color="auto" w:fill="auto"/>
            <w:vAlign w:val="bottom"/>
          </w:tcPr>
          <w:p w14:paraId="5270ABF5"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Depreciation charge</w:t>
            </w:r>
          </w:p>
        </w:tc>
        <w:tc>
          <w:tcPr>
            <w:tcW w:w="1440" w:type="dxa"/>
            <w:tcBorders>
              <w:top w:val="nil"/>
              <w:bottom w:val="single" w:sz="4" w:space="0" w:color="000000"/>
            </w:tcBorders>
            <w:shd w:val="clear" w:color="auto" w:fill="FAFAFA"/>
            <w:vAlign w:val="bottom"/>
          </w:tcPr>
          <w:p w14:paraId="4781BBE8"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(8,230,456)</w:t>
            </w:r>
          </w:p>
        </w:tc>
      </w:tr>
      <w:tr w:rsidR="006E0B23" w:rsidRPr="00C339E8" w14:paraId="011C3887" w14:textId="77777777" w:rsidTr="00F973A9">
        <w:tc>
          <w:tcPr>
            <w:tcW w:w="7603" w:type="dxa"/>
            <w:tcBorders>
              <w:top w:val="nil"/>
              <w:bottom w:val="nil"/>
            </w:tcBorders>
            <w:shd w:val="clear" w:color="auto" w:fill="auto"/>
            <w:vAlign w:val="bottom"/>
          </w:tcPr>
          <w:p w14:paraId="7DEAADDC"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vAlign w:val="bottom"/>
          </w:tcPr>
          <w:p w14:paraId="2F1CDB77" w14:textId="77777777" w:rsidR="006E0B23" w:rsidRPr="00C339E8" w:rsidRDefault="006E0B23" w:rsidP="00C339E8">
            <w:pPr>
              <w:spacing w:before="0" w:after="0"/>
              <w:ind w:right="-72"/>
              <w:jc w:val="right"/>
              <w:rPr>
                <w:rFonts w:ascii="Arial" w:eastAsia="Arial" w:hAnsi="Arial" w:cs="Arial"/>
              </w:rPr>
            </w:pPr>
          </w:p>
        </w:tc>
      </w:tr>
      <w:tr w:rsidR="006E0B23" w:rsidRPr="00C339E8" w14:paraId="78FF5E72" w14:textId="77777777" w:rsidTr="00F973A9">
        <w:tc>
          <w:tcPr>
            <w:tcW w:w="7603" w:type="dxa"/>
            <w:tcBorders>
              <w:top w:val="nil"/>
              <w:bottom w:val="nil"/>
            </w:tcBorders>
            <w:shd w:val="clear" w:color="auto" w:fill="auto"/>
            <w:vAlign w:val="bottom"/>
          </w:tcPr>
          <w:p w14:paraId="32B153C8"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Closing balance</w:t>
            </w:r>
          </w:p>
        </w:tc>
        <w:tc>
          <w:tcPr>
            <w:tcW w:w="1440" w:type="dxa"/>
            <w:tcBorders>
              <w:top w:val="nil"/>
              <w:bottom w:val="single" w:sz="4" w:space="0" w:color="000000"/>
            </w:tcBorders>
            <w:shd w:val="clear" w:color="auto" w:fill="FAFAFA"/>
            <w:vAlign w:val="bottom"/>
          </w:tcPr>
          <w:p w14:paraId="57E7F719"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378,420,820</w:t>
            </w:r>
          </w:p>
        </w:tc>
      </w:tr>
    </w:tbl>
    <w:p w14:paraId="77D73432" w14:textId="77777777" w:rsidR="006E0B23" w:rsidRPr="00C339E8" w:rsidRDefault="006E0B23" w:rsidP="00C339E8">
      <w:pPr>
        <w:spacing w:after="0" w:line="240" w:lineRule="auto"/>
        <w:jc w:val="both"/>
        <w:rPr>
          <w:sz w:val="20"/>
          <w:szCs w:val="20"/>
        </w:rPr>
      </w:pPr>
    </w:p>
    <w:p w14:paraId="15FA5AE0" w14:textId="77777777" w:rsidR="006E0B23" w:rsidRPr="00C339E8" w:rsidRDefault="006E0B23" w:rsidP="00C339E8">
      <w:pPr>
        <w:spacing w:after="0" w:line="240" w:lineRule="auto"/>
        <w:jc w:val="both"/>
        <w:rPr>
          <w:sz w:val="20"/>
          <w:szCs w:val="20"/>
        </w:rPr>
      </w:pPr>
    </w:p>
    <w:tbl>
      <w:tblPr>
        <w:tblStyle w:val="a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C339E8" w14:paraId="18AEB17C" w14:textId="77777777">
        <w:trPr>
          <w:trHeight w:val="386"/>
        </w:trPr>
        <w:tc>
          <w:tcPr>
            <w:tcW w:w="9032" w:type="dxa"/>
            <w:shd w:val="clear" w:color="auto" w:fill="FFA543"/>
          </w:tcPr>
          <w:p w14:paraId="407D0ED4" w14:textId="4742C4BA" w:rsidR="006E0B23" w:rsidRPr="00C339E8" w:rsidRDefault="000E292D" w:rsidP="00C339E8">
            <w:pPr>
              <w:tabs>
                <w:tab w:val="left" w:pos="432"/>
              </w:tabs>
              <w:spacing w:before="0" w:after="0"/>
              <w:jc w:val="both"/>
              <w:rPr>
                <w:rFonts w:ascii="Arial" w:eastAsia="Arial" w:hAnsi="Arial" w:cs="Arial"/>
                <w:b/>
                <w:color w:val="FFFFFF"/>
              </w:rPr>
            </w:pPr>
            <w:r>
              <w:rPr>
                <w:rFonts w:ascii="Arial" w:eastAsia="Arial" w:hAnsi="Arial" w:cs="Arial"/>
                <w:b/>
                <w:color w:val="FFFFFF"/>
              </w:rPr>
              <w:t>9</w:t>
            </w:r>
            <w:r w:rsidR="001019B6" w:rsidRPr="00C339E8">
              <w:rPr>
                <w:rFonts w:ascii="Arial" w:eastAsia="Arial" w:hAnsi="Arial" w:cs="Arial"/>
                <w:b/>
                <w:color w:val="FFFFFF"/>
              </w:rPr>
              <w:tab/>
              <w:t>Property, plant and equipment</w:t>
            </w:r>
          </w:p>
        </w:tc>
      </w:tr>
    </w:tbl>
    <w:p w14:paraId="00DBAD0E" w14:textId="77777777" w:rsidR="006E0B23" w:rsidRPr="00C339E8" w:rsidRDefault="006E0B23" w:rsidP="00C339E8">
      <w:pPr>
        <w:spacing w:after="0" w:line="240" w:lineRule="auto"/>
        <w:jc w:val="both"/>
        <w:rPr>
          <w:sz w:val="20"/>
          <w:szCs w:val="20"/>
        </w:rPr>
      </w:pPr>
    </w:p>
    <w:p w14:paraId="068A9EBF" w14:textId="77777777" w:rsidR="006E0B23" w:rsidRPr="00C339E8" w:rsidRDefault="001019B6" w:rsidP="00C339E8">
      <w:pPr>
        <w:spacing w:after="0" w:line="240" w:lineRule="auto"/>
        <w:jc w:val="both"/>
        <w:rPr>
          <w:sz w:val="20"/>
          <w:szCs w:val="20"/>
        </w:rPr>
      </w:pPr>
      <w:r w:rsidRPr="00C339E8">
        <w:rPr>
          <w:sz w:val="20"/>
          <w:szCs w:val="20"/>
        </w:rPr>
        <w:t>The movements of property, plant and equipment during the six-month period ended 30 June 2021 are as follows:</w:t>
      </w:r>
    </w:p>
    <w:p w14:paraId="0EF8C2C2" w14:textId="77777777" w:rsidR="006E0B23" w:rsidRPr="00C339E8" w:rsidRDefault="006E0B23" w:rsidP="00C339E8">
      <w:pPr>
        <w:spacing w:after="0" w:line="240" w:lineRule="auto"/>
        <w:jc w:val="both"/>
        <w:rPr>
          <w:sz w:val="20"/>
          <w:szCs w:val="20"/>
        </w:rPr>
      </w:pPr>
    </w:p>
    <w:tbl>
      <w:tblPr>
        <w:tblStyle w:val="ae"/>
        <w:tblW w:w="9043"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603"/>
        <w:gridCol w:w="1440"/>
      </w:tblGrid>
      <w:tr w:rsidR="006E0B23" w:rsidRPr="00C339E8" w14:paraId="774A204A" w14:textId="77777777" w:rsidTr="00F973A9">
        <w:tc>
          <w:tcPr>
            <w:tcW w:w="7603" w:type="dxa"/>
            <w:tcBorders>
              <w:top w:val="nil"/>
              <w:bottom w:val="nil"/>
            </w:tcBorders>
            <w:shd w:val="clear" w:color="auto" w:fill="auto"/>
          </w:tcPr>
          <w:p w14:paraId="78544261" w14:textId="77777777" w:rsidR="006E0B23" w:rsidRPr="00C339E8" w:rsidRDefault="006E0B23" w:rsidP="00C339E8">
            <w:pPr>
              <w:spacing w:before="0" w:after="0"/>
              <w:ind w:left="-101" w:right="-72"/>
              <w:rPr>
                <w:rFonts w:ascii="Arial" w:eastAsia="Arial" w:hAnsi="Arial" w:cs="Arial"/>
              </w:rPr>
            </w:pPr>
          </w:p>
        </w:tc>
        <w:tc>
          <w:tcPr>
            <w:tcW w:w="1440" w:type="dxa"/>
            <w:tcBorders>
              <w:top w:val="single" w:sz="4" w:space="0" w:color="000000"/>
              <w:bottom w:val="single" w:sz="4" w:space="0" w:color="000000"/>
            </w:tcBorders>
            <w:shd w:val="clear" w:color="auto" w:fill="auto"/>
          </w:tcPr>
          <w:p w14:paraId="5383831F" w14:textId="77777777" w:rsidR="006E0B23" w:rsidRPr="00C339E8" w:rsidRDefault="001019B6" w:rsidP="00C339E8">
            <w:pPr>
              <w:spacing w:before="0" w:after="0"/>
              <w:ind w:right="-72"/>
              <w:jc w:val="right"/>
              <w:rPr>
                <w:rFonts w:ascii="Arial" w:eastAsia="Arial" w:hAnsi="Arial" w:cs="Arial"/>
                <w:b/>
              </w:rPr>
            </w:pPr>
            <w:r w:rsidRPr="00C339E8">
              <w:rPr>
                <w:rFonts w:ascii="Arial" w:eastAsia="Arial" w:hAnsi="Arial" w:cs="Arial"/>
                <w:b/>
              </w:rPr>
              <w:t>Baht</w:t>
            </w:r>
          </w:p>
        </w:tc>
      </w:tr>
      <w:tr w:rsidR="006E0B23" w:rsidRPr="00C339E8" w14:paraId="3BE25580" w14:textId="77777777" w:rsidTr="00F973A9">
        <w:tc>
          <w:tcPr>
            <w:tcW w:w="7603" w:type="dxa"/>
            <w:tcBorders>
              <w:top w:val="nil"/>
              <w:bottom w:val="nil"/>
            </w:tcBorders>
            <w:shd w:val="clear" w:color="auto" w:fill="auto"/>
          </w:tcPr>
          <w:p w14:paraId="71C5A387"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461F5A91" w14:textId="77777777" w:rsidR="006E0B23" w:rsidRPr="00C339E8" w:rsidRDefault="006E0B23" w:rsidP="00C339E8">
            <w:pPr>
              <w:spacing w:before="0" w:after="0"/>
              <w:ind w:right="-72"/>
              <w:jc w:val="right"/>
              <w:rPr>
                <w:rFonts w:ascii="Arial" w:eastAsia="Arial" w:hAnsi="Arial" w:cs="Arial"/>
              </w:rPr>
            </w:pPr>
          </w:p>
        </w:tc>
      </w:tr>
      <w:tr w:rsidR="006E0B23" w:rsidRPr="00C339E8" w14:paraId="2B1A64CF" w14:textId="77777777" w:rsidTr="00F973A9">
        <w:tc>
          <w:tcPr>
            <w:tcW w:w="7603" w:type="dxa"/>
            <w:tcBorders>
              <w:top w:val="nil"/>
              <w:bottom w:val="nil"/>
            </w:tcBorders>
            <w:shd w:val="clear" w:color="auto" w:fill="auto"/>
          </w:tcPr>
          <w:p w14:paraId="74F6EDC2" w14:textId="77777777" w:rsidR="006E0B23" w:rsidRPr="00C339E8" w:rsidRDefault="001019B6" w:rsidP="00C339E8">
            <w:pPr>
              <w:spacing w:before="0" w:after="0"/>
              <w:ind w:left="-101" w:right="-72"/>
              <w:rPr>
                <w:rFonts w:ascii="Arial" w:eastAsia="Arial" w:hAnsi="Arial" w:cs="Arial"/>
                <w:b/>
              </w:rPr>
            </w:pPr>
            <w:r w:rsidRPr="00C339E8">
              <w:rPr>
                <w:rFonts w:ascii="Arial" w:eastAsia="Arial" w:hAnsi="Arial" w:cs="Arial"/>
              </w:rPr>
              <w:t>Opening balance</w:t>
            </w:r>
          </w:p>
        </w:tc>
        <w:tc>
          <w:tcPr>
            <w:tcW w:w="1440" w:type="dxa"/>
            <w:tcBorders>
              <w:top w:val="nil"/>
              <w:bottom w:val="nil"/>
            </w:tcBorders>
            <w:shd w:val="clear" w:color="auto" w:fill="FAFAFA"/>
          </w:tcPr>
          <w:p w14:paraId="400C18A6"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360,057,612</w:t>
            </w:r>
          </w:p>
        </w:tc>
      </w:tr>
      <w:tr w:rsidR="006E0B23" w:rsidRPr="00C339E8" w14:paraId="5C4D9A3B" w14:textId="77777777" w:rsidTr="00F973A9">
        <w:tc>
          <w:tcPr>
            <w:tcW w:w="7603" w:type="dxa"/>
            <w:tcBorders>
              <w:top w:val="nil"/>
              <w:bottom w:val="nil"/>
            </w:tcBorders>
            <w:shd w:val="clear" w:color="auto" w:fill="auto"/>
          </w:tcPr>
          <w:p w14:paraId="2E9A1E22"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Additions</w:t>
            </w:r>
          </w:p>
        </w:tc>
        <w:tc>
          <w:tcPr>
            <w:tcW w:w="1440" w:type="dxa"/>
            <w:tcBorders>
              <w:top w:val="nil"/>
              <w:bottom w:val="nil"/>
            </w:tcBorders>
            <w:shd w:val="clear" w:color="auto" w:fill="FAFAFA"/>
          </w:tcPr>
          <w:p w14:paraId="6982DC62"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44,520,415</w:t>
            </w:r>
          </w:p>
        </w:tc>
      </w:tr>
      <w:tr w:rsidR="006E0B23" w:rsidRPr="00C339E8" w14:paraId="12F1A25E" w14:textId="77777777" w:rsidTr="00F973A9">
        <w:tc>
          <w:tcPr>
            <w:tcW w:w="7603" w:type="dxa"/>
            <w:tcBorders>
              <w:top w:val="nil"/>
              <w:bottom w:val="nil"/>
            </w:tcBorders>
            <w:shd w:val="clear" w:color="auto" w:fill="auto"/>
          </w:tcPr>
          <w:p w14:paraId="2822A23A"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Disposals</w:t>
            </w:r>
          </w:p>
        </w:tc>
        <w:tc>
          <w:tcPr>
            <w:tcW w:w="1440" w:type="dxa"/>
            <w:tcBorders>
              <w:top w:val="nil"/>
              <w:bottom w:val="nil"/>
            </w:tcBorders>
            <w:shd w:val="clear" w:color="auto" w:fill="FAFAFA"/>
          </w:tcPr>
          <w:p w14:paraId="53B647E9" w14:textId="39585086"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(68</w:t>
            </w:r>
            <w:r w:rsidR="004470FF" w:rsidRPr="00C339E8">
              <w:rPr>
                <w:rFonts w:ascii="Arial" w:eastAsia="Arial" w:hAnsi="Arial" w:cs="Arial"/>
              </w:rPr>
              <w:t>6</w:t>
            </w:r>
            <w:r w:rsidRPr="00C339E8">
              <w:rPr>
                <w:rFonts w:ascii="Arial" w:eastAsia="Arial" w:hAnsi="Arial" w:cs="Arial"/>
              </w:rPr>
              <w:t>)</w:t>
            </w:r>
          </w:p>
        </w:tc>
      </w:tr>
      <w:tr w:rsidR="006E0B23" w:rsidRPr="00C339E8" w14:paraId="3F50DC1F" w14:textId="77777777" w:rsidTr="00F973A9">
        <w:trPr>
          <w:trHeight w:val="83"/>
        </w:trPr>
        <w:tc>
          <w:tcPr>
            <w:tcW w:w="7603" w:type="dxa"/>
            <w:tcBorders>
              <w:top w:val="nil"/>
              <w:bottom w:val="nil"/>
            </w:tcBorders>
            <w:shd w:val="clear" w:color="auto" w:fill="auto"/>
          </w:tcPr>
          <w:p w14:paraId="5AEEB921"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Depreciation charge</w:t>
            </w:r>
          </w:p>
        </w:tc>
        <w:tc>
          <w:tcPr>
            <w:tcW w:w="1440" w:type="dxa"/>
            <w:tcBorders>
              <w:top w:val="nil"/>
              <w:bottom w:val="single" w:sz="4" w:space="0" w:color="000000"/>
            </w:tcBorders>
            <w:shd w:val="clear" w:color="auto" w:fill="FAFAFA"/>
          </w:tcPr>
          <w:p w14:paraId="1340FDAF" w14:textId="43398155"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(18,728,42</w:t>
            </w:r>
            <w:r w:rsidR="004470FF" w:rsidRPr="00C339E8">
              <w:rPr>
                <w:rFonts w:ascii="Arial" w:eastAsia="Arial" w:hAnsi="Arial" w:cs="Arial"/>
              </w:rPr>
              <w:t>3</w:t>
            </w:r>
            <w:r w:rsidRPr="00C339E8">
              <w:rPr>
                <w:rFonts w:ascii="Arial" w:eastAsia="Arial" w:hAnsi="Arial" w:cs="Arial"/>
              </w:rPr>
              <w:t>)</w:t>
            </w:r>
          </w:p>
        </w:tc>
      </w:tr>
      <w:tr w:rsidR="006E0B23" w:rsidRPr="00C339E8" w14:paraId="4DD7F247" w14:textId="77777777" w:rsidTr="00F973A9">
        <w:tc>
          <w:tcPr>
            <w:tcW w:w="7603" w:type="dxa"/>
            <w:tcBorders>
              <w:top w:val="nil"/>
              <w:bottom w:val="nil"/>
            </w:tcBorders>
            <w:shd w:val="clear" w:color="auto" w:fill="auto"/>
          </w:tcPr>
          <w:p w14:paraId="1C1957EC" w14:textId="77777777" w:rsidR="006E0B23" w:rsidRPr="00C339E8" w:rsidRDefault="006E0B23" w:rsidP="00C339E8">
            <w:pPr>
              <w:spacing w:before="0" w:after="0"/>
              <w:ind w:left="-101" w:right="-72"/>
              <w:rPr>
                <w:rFonts w:ascii="Arial" w:eastAsia="Arial" w:hAnsi="Arial" w:cs="Arial"/>
                <w:b/>
              </w:rPr>
            </w:pPr>
          </w:p>
        </w:tc>
        <w:tc>
          <w:tcPr>
            <w:tcW w:w="1440" w:type="dxa"/>
            <w:tcBorders>
              <w:top w:val="single" w:sz="4" w:space="0" w:color="000000"/>
              <w:bottom w:val="nil"/>
            </w:tcBorders>
            <w:shd w:val="clear" w:color="auto" w:fill="FAFAFA"/>
          </w:tcPr>
          <w:p w14:paraId="134EB73A" w14:textId="77777777" w:rsidR="006E0B23" w:rsidRPr="00C339E8" w:rsidRDefault="006E0B23" w:rsidP="00C339E8">
            <w:pPr>
              <w:spacing w:before="0" w:after="0"/>
              <w:ind w:right="-72"/>
              <w:jc w:val="right"/>
              <w:rPr>
                <w:rFonts w:ascii="Arial" w:eastAsia="Arial" w:hAnsi="Arial" w:cs="Arial"/>
              </w:rPr>
            </w:pPr>
          </w:p>
        </w:tc>
      </w:tr>
      <w:tr w:rsidR="006E0B23" w:rsidRPr="00C339E8" w14:paraId="0AF44C1B" w14:textId="77777777" w:rsidTr="00F973A9">
        <w:tc>
          <w:tcPr>
            <w:tcW w:w="7603" w:type="dxa"/>
            <w:tcBorders>
              <w:top w:val="nil"/>
              <w:bottom w:val="nil"/>
            </w:tcBorders>
            <w:shd w:val="clear" w:color="auto" w:fill="auto"/>
          </w:tcPr>
          <w:p w14:paraId="70766F32" w14:textId="77777777" w:rsidR="006E0B23" w:rsidRPr="00C339E8" w:rsidRDefault="001019B6" w:rsidP="00C339E8">
            <w:pPr>
              <w:spacing w:before="0" w:after="0"/>
              <w:ind w:left="-101" w:right="-72"/>
              <w:rPr>
                <w:rFonts w:ascii="Arial" w:eastAsia="Arial" w:hAnsi="Arial" w:cs="Arial"/>
              </w:rPr>
            </w:pPr>
            <w:r w:rsidRPr="00C339E8">
              <w:rPr>
                <w:rFonts w:ascii="Arial" w:eastAsia="Arial" w:hAnsi="Arial" w:cs="Arial"/>
              </w:rPr>
              <w:t>Closing balance</w:t>
            </w:r>
          </w:p>
        </w:tc>
        <w:tc>
          <w:tcPr>
            <w:tcW w:w="1440" w:type="dxa"/>
            <w:tcBorders>
              <w:top w:val="nil"/>
              <w:bottom w:val="single" w:sz="4" w:space="0" w:color="000000"/>
            </w:tcBorders>
            <w:shd w:val="clear" w:color="auto" w:fill="FAFAFA"/>
          </w:tcPr>
          <w:p w14:paraId="0A94D677" w14:textId="77777777" w:rsidR="006E0B23" w:rsidRPr="00C339E8" w:rsidRDefault="001019B6" w:rsidP="00C339E8">
            <w:pPr>
              <w:spacing w:before="0" w:after="0"/>
              <w:ind w:right="-72"/>
              <w:jc w:val="right"/>
              <w:rPr>
                <w:rFonts w:ascii="Arial" w:eastAsia="Arial" w:hAnsi="Arial" w:cs="Arial"/>
              </w:rPr>
            </w:pPr>
            <w:r w:rsidRPr="00C339E8">
              <w:rPr>
                <w:rFonts w:ascii="Arial" w:eastAsia="Arial" w:hAnsi="Arial" w:cs="Arial"/>
              </w:rPr>
              <w:t>385,848,918</w:t>
            </w:r>
          </w:p>
        </w:tc>
      </w:tr>
    </w:tbl>
    <w:p w14:paraId="5918561D" w14:textId="77777777" w:rsidR="006E0B23" w:rsidRPr="00C339E8" w:rsidRDefault="001019B6" w:rsidP="00C339E8">
      <w:pPr>
        <w:spacing w:after="0" w:line="240" w:lineRule="auto"/>
        <w:rPr>
          <w:sz w:val="20"/>
          <w:szCs w:val="20"/>
        </w:rPr>
      </w:pPr>
      <w:r w:rsidRPr="00C339E8">
        <w:rPr>
          <w:sz w:val="20"/>
          <w:szCs w:val="20"/>
        </w:rPr>
        <w:br w:type="page"/>
      </w:r>
    </w:p>
    <w:p w14:paraId="15AC7A1E" w14:textId="77777777" w:rsidR="006E0B23" w:rsidRPr="00F973A9" w:rsidRDefault="006E0B23" w:rsidP="00C339E8">
      <w:pPr>
        <w:spacing w:after="0" w:line="240" w:lineRule="auto"/>
        <w:jc w:val="both"/>
        <w:rPr>
          <w:sz w:val="20"/>
          <w:szCs w:val="20"/>
        </w:rPr>
      </w:pPr>
    </w:p>
    <w:tbl>
      <w:tblPr>
        <w:tblStyle w:val="af"/>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0916E09" w14:textId="77777777">
        <w:trPr>
          <w:trHeight w:val="386"/>
        </w:trPr>
        <w:tc>
          <w:tcPr>
            <w:tcW w:w="9032" w:type="dxa"/>
            <w:shd w:val="clear" w:color="auto" w:fill="FFA543"/>
          </w:tcPr>
          <w:p w14:paraId="14D593BD" w14:textId="7E047B99" w:rsidR="006E0B23" w:rsidRPr="00F973A9" w:rsidRDefault="000E292D"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10</w:t>
            </w:r>
            <w:r w:rsidR="001019B6" w:rsidRPr="00F973A9">
              <w:rPr>
                <w:rFonts w:ascii="Arial" w:eastAsia="Arial" w:hAnsi="Arial" w:cs="Arial"/>
                <w:b/>
                <w:color w:val="FFFFFF"/>
              </w:rPr>
              <w:tab/>
              <w:t>Right-of-use assets</w:t>
            </w:r>
          </w:p>
        </w:tc>
      </w:tr>
    </w:tbl>
    <w:p w14:paraId="463727D6" w14:textId="77777777" w:rsidR="006E0B23" w:rsidRPr="00F973A9" w:rsidRDefault="006E0B23" w:rsidP="00C339E8">
      <w:pPr>
        <w:spacing w:after="0" w:line="240" w:lineRule="auto"/>
        <w:jc w:val="both"/>
        <w:rPr>
          <w:sz w:val="20"/>
          <w:szCs w:val="20"/>
        </w:rPr>
      </w:pPr>
    </w:p>
    <w:p w14:paraId="4D000B0B" w14:textId="77777777" w:rsidR="006E0B23" w:rsidRPr="00F973A9" w:rsidRDefault="001019B6" w:rsidP="00C339E8">
      <w:pPr>
        <w:spacing w:after="0" w:line="240" w:lineRule="auto"/>
        <w:jc w:val="both"/>
        <w:rPr>
          <w:sz w:val="20"/>
          <w:szCs w:val="20"/>
        </w:rPr>
      </w:pPr>
      <w:r w:rsidRPr="00F973A9">
        <w:rPr>
          <w:sz w:val="20"/>
          <w:szCs w:val="20"/>
        </w:rPr>
        <w:t>The movements of right-of-use assets during the six-month period ended 30 June 2021 are as follows:</w:t>
      </w:r>
    </w:p>
    <w:p w14:paraId="15B477B8" w14:textId="77777777" w:rsidR="006E0B23" w:rsidRPr="00F973A9" w:rsidRDefault="006E0B23" w:rsidP="00C339E8">
      <w:pPr>
        <w:spacing w:after="0" w:line="240" w:lineRule="auto"/>
        <w:jc w:val="both"/>
        <w:rPr>
          <w:sz w:val="20"/>
          <w:szCs w:val="20"/>
        </w:rPr>
      </w:pPr>
    </w:p>
    <w:tbl>
      <w:tblPr>
        <w:tblStyle w:val="af0"/>
        <w:tblW w:w="9043" w:type="dxa"/>
        <w:tblInd w:w="-5" w:type="dxa"/>
        <w:tblBorders>
          <w:top w:val="dotted"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7603"/>
        <w:gridCol w:w="1440"/>
      </w:tblGrid>
      <w:tr w:rsidR="006E0B23" w:rsidRPr="00F973A9" w14:paraId="1EDB2285" w14:textId="77777777" w:rsidTr="00F973A9">
        <w:tc>
          <w:tcPr>
            <w:tcW w:w="7603" w:type="dxa"/>
            <w:tcBorders>
              <w:top w:val="nil"/>
              <w:bottom w:val="nil"/>
            </w:tcBorders>
            <w:shd w:val="clear" w:color="auto" w:fill="auto"/>
          </w:tcPr>
          <w:p w14:paraId="476195B3" w14:textId="77777777" w:rsidR="006E0B23" w:rsidRPr="00F973A9" w:rsidRDefault="006E0B23" w:rsidP="00C339E8">
            <w:pPr>
              <w:spacing w:before="0" w:after="0"/>
              <w:ind w:left="-101" w:right="-72"/>
              <w:rPr>
                <w:rFonts w:ascii="Arial" w:eastAsia="Arial" w:hAnsi="Arial" w:cs="Arial"/>
              </w:rPr>
            </w:pPr>
          </w:p>
        </w:tc>
        <w:tc>
          <w:tcPr>
            <w:tcW w:w="1440" w:type="dxa"/>
            <w:tcBorders>
              <w:top w:val="single" w:sz="4" w:space="0" w:color="000000"/>
              <w:bottom w:val="single" w:sz="4" w:space="0" w:color="000000"/>
            </w:tcBorders>
            <w:shd w:val="clear" w:color="auto" w:fill="auto"/>
          </w:tcPr>
          <w:p w14:paraId="05B8D54A" w14:textId="77777777" w:rsidR="006E0B23" w:rsidRPr="00F973A9" w:rsidRDefault="001019B6" w:rsidP="00C339E8">
            <w:pPr>
              <w:spacing w:before="0" w:after="0"/>
              <w:ind w:right="-72"/>
              <w:jc w:val="right"/>
              <w:rPr>
                <w:rFonts w:ascii="Arial" w:eastAsia="Arial" w:hAnsi="Arial" w:cs="Arial"/>
                <w:b/>
              </w:rPr>
            </w:pPr>
            <w:r w:rsidRPr="00F973A9">
              <w:rPr>
                <w:rFonts w:ascii="Arial" w:eastAsia="Arial" w:hAnsi="Arial" w:cs="Arial"/>
                <w:b/>
              </w:rPr>
              <w:t>Baht</w:t>
            </w:r>
          </w:p>
        </w:tc>
      </w:tr>
      <w:tr w:rsidR="006E0B23" w:rsidRPr="00A83D31" w14:paraId="31FBFC79" w14:textId="77777777" w:rsidTr="00F973A9">
        <w:tc>
          <w:tcPr>
            <w:tcW w:w="7603" w:type="dxa"/>
            <w:tcBorders>
              <w:top w:val="nil"/>
              <w:bottom w:val="nil"/>
            </w:tcBorders>
            <w:shd w:val="clear" w:color="auto" w:fill="auto"/>
          </w:tcPr>
          <w:p w14:paraId="57C8095A" w14:textId="77777777" w:rsidR="006E0B23" w:rsidRPr="00A83D31" w:rsidRDefault="006E0B23" w:rsidP="00C339E8">
            <w:pPr>
              <w:spacing w:before="0" w:after="0"/>
              <w:ind w:left="-101" w:right="-72"/>
              <w:rPr>
                <w:rFonts w:ascii="Arial" w:eastAsia="Arial" w:hAnsi="Arial" w:cs="Arial"/>
                <w:b/>
                <w:sz w:val="12"/>
                <w:szCs w:val="12"/>
              </w:rPr>
            </w:pPr>
          </w:p>
        </w:tc>
        <w:tc>
          <w:tcPr>
            <w:tcW w:w="1440" w:type="dxa"/>
            <w:tcBorders>
              <w:top w:val="single" w:sz="4" w:space="0" w:color="000000"/>
              <w:bottom w:val="nil"/>
            </w:tcBorders>
            <w:shd w:val="clear" w:color="auto" w:fill="FAFAFA"/>
          </w:tcPr>
          <w:p w14:paraId="301BB503" w14:textId="77777777" w:rsidR="006E0B23" w:rsidRPr="00A83D31" w:rsidRDefault="006E0B23" w:rsidP="00C339E8">
            <w:pPr>
              <w:spacing w:before="0" w:after="0"/>
              <w:ind w:right="-72"/>
              <w:jc w:val="right"/>
              <w:rPr>
                <w:rFonts w:ascii="Arial" w:eastAsia="Arial" w:hAnsi="Arial" w:cs="Arial"/>
                <w:sz w:val="12"/>
                <w:szCs w:val="12"/>
              </w:rPr>
            </w:pPr>
          </w:p>
        </w:tc>
      </w:tr>
      <w:tr w:rsidR="006E0B23" w:rsidRPr="00F973A9" w14:paraId="5DB07201" w14:textId="77777777" w:rsidTr="00F973A9">
        <w:tc>
          <w:tcPr>
            <w:tcW w:w="7603" w:type="dxa"/>
            <w:tcBorders>
              <w:top w:val="nil"/>
              <w:bottom w:val="nil"/>
            </w:tcBorders>
            <w:shd w:val="clear" w:color="auto" w:fill="auto"/>
          </w:tcPr>
          <w:p w14:paraId="2B117344" w14:textId="77777777" w:rsidR="006E0B23" w:rsidRPr="00F973A9" w:rsidRDefault="001019B6" w:rsidP="00C339E8">
            <w:pPr>
              <w:spacing w:before="0" w:after="0"/>
              <w:ind w:left="-101" w:right="-72"/>
              <w:rPr>
                <w:rFonts w:ascii="Arial" w:eastAsia="Arial" w:hAnsi="Arial" w:cs="Arial"/>
                <w:b/>
              </w:rPr>
            </w:pPr>
            <w:r w:rsidRPr="00F973A9">
              <w:rPr>
                <w:rFonts w:ascii="Arial" w:eastAsia="Arial" w:hAnsi="Arial" w:cs="Arial"/>
              </w:rPr>
              <w:t>Opening balance</w:t>
            </w:r>
          </w:p>
        </w:tc>
        <w:tc>
          <w:tcPr>
            <w:tcW w:w="1440" w:type="dxa"/>
            <w:tcBorders>
              <w:top w:val="nil"/>
              <w:bottom w:val="nil"/>
            </w:tcBorders>
            <w:shd w:val="clear" w:color="auto" w:fill="FAFAFA"/>
          </w:tcPr>
          <w:p w14:paraId="577FD237"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10,406,960</w:t>
            </w:r>
          </w:p>
        </w:tc>
      </w:tr>
      <w:tr w:rsidR="006E0B23" w:rsidRPr="00F973A9" w14:paraId="3784E080" w14:textId="77777777" w:rsidTr="00F973A9">
        <w:tc>
          <w:tcPr>
            <w:tcW w:w="7603" w:type="dxa"/>
            <w:tcBorders>
              <w:top w:val="nil"/>
              <w:bottom w:val="nil"/>
            </w:tcBorders>
            <w:shd w:val="clear" w:color="auto" w:fill="auto"/>
          </w:tcPr>
          <w:p w14:paraId="55126B07"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Additions</w:t>
            </w:r>
          </w:p>
        </w:tc>
        <w:tc>
          <w:tcPr>
            <w:tcW w:w="1440" w:type="dxa"/>
            <w:tcBorders>
              <w:top w:val="nil"/>
              <w:bottom w:val="nil"/>
            </w:tcBorders>
            <w:shd w:val="clear" w:color="auto" w:fill="FAFAFA"/>
          </w:tcPr>
          <w:p w14:paraId="3EA0BD24"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1,001,876</w:t>
            </w:r>
          </w:p>
        </w:tc>
      </w:tr>
      <w:tr w:rsidR="006E0B23" w:rsidRPr="00F973A9" w14:paraId="25235745" w14:textId="77777777" w:rsidTr="00F973A9">
        <w:tc>
          <w:tcPr>
            <w:tcW w:w="7603" w:type="dxa"/>
            <w:tcBorders>
              <w:top w:val="nil"/>
              <w:bottom w:val="nil"/>
            </w:tcBorders>
            <w:shd w:val="clear" w:color="auto" w:fill="auto"/>
          </w:tcPr>
          <w:p w14:paraId="7FA560D8" w14:textId="2DA337BE"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Re</w:t>
            </w:r>
            <w:r w:rsidR="0028241B" w:rsidRPr="00F973A9">
              <w:rPr>
                <w:rFonts w:ascii="Arial" w:eastAsia="Arial" w:hAnsi="Arial" w:cs="Arial"/>
              </w:rPr>
              <w:t>assess</w:t>
            </w:r>
            <w:r w:rsidRPr="00F973A9">
              <w:rPr>
                <w:rFonts w:ascii="Arial" w:eastAsia="Arial" w:hAnsi="Arial" w:cs="Arial"/>
              </w:rPr>
              <w:t>ments</w:t>
            </w:r>
          </w:p>
        </w:tc>
        <w:tc>
          <w:tcPr>
            <w:tcW w:w="1440" w:type="dxa"/>
            <w:tcBorders>
              <w:top w:val="nil"/>
              <w:bottom w:val="nil"/>
            </w:tcBorders>
            <w:shd w:val="clear" w:color="auto" w:fill="FAFAFA"/>
          </w:tcPr>
          <w:p w14:paraId="06813037"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(55,900)</w:t>
            </w:r>
          </w:p>
        </w:tc>
      </w:tr>
      <w:tr w:rsidR="006E0B23" w:rsidRPr="00F973A9" w14:paraId="42E5EF4F" w14:textId="77777777" w:rsidTr="00F973A9">
        <w:trPr>
          <w:trHeight w:val="83"/>
        </w:trPr>
        <w:tc>
          <w:tcPr>
            <w:tcW w:w="7603" w:type="dxa"/>
            <w:tcBorders>
              <w:top w:val="nil"/>
              <w:bottom w:val="nil"/>
            </w:tcBorders>
            <w:shd w:val="clear" w:color="auto" w:fill="auto"/>
          </w:tcPr>
          <w:p w14:paraId="57D7A8C3"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Depreciation charge</w:t>
            </w:r>
          </w:p>
        </w:tc>
        <w:tc>
          <w:tcPr>
            <w:tcW w:w="1440" w:type="dxa"/>
            <w:tcBorders>
              <w:top w:val="nil"/>
              <w:bottom w:val="single" w:sz="4" w:space="0" w:color="000000"/>
            </w:tcBorders>
            <w:shd w:val="clear" w:color="auto" w:fill="FAFAFA"/>
          </w:tcPr>
          <w:p w14:paraId="0772319C"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(2,970,942)</w:t>
            </w:r>
          </w:p>
        </w:tc>
      </w:tr>
      <w:tr w:rsidR="006E0B23" w:rsidRPr="00A83D31" w14:paraId="063987AB" w14:textId="77777777" w:rsidTr="00F973A9">
        <w:tc>
          <w:tcPr>
            <w:tcW w:w="7603" w:type="dxa"/>
            <w:tcBorders>
              <w:top w:val="nil"/>
              <w:bottom w:val="nil"/>
            </w:tcBorders>
            <w:shd w:val="clear" w:color="auto" w:fill="auto"/>
          </w:tcPr>
          <w:p w14:paraId="0A1A880A" w14:textId="77777777" w:rsidR="006E0B23" w:rsidRPr="00A83D31" w:rsidRDefault="006E0B23" w:rsidP="00C339E8">
            <w:pPr>
              <w:spacing w:before="0" w:after="0"/>
              <w:ind w:left="-101" w:right="-72"/>
              <w:rPr>
                <w:rFonts w:ascii="Arial" w:eastAsia="Arial" w:hAnsi="Arial" w:cs="Arial"/>
                <w:b/>
                <w:sz w:val="12"/>
                <w:szCs w:val="12"/>
              </w:rPr>
            </w:pPr>
          </w:p>
        </w:tc>
        <w:tc>
          <w:tcPr>
            <w:tcW w:w="1440" w:type="dxa"/>
            <w:tcBorders>
              <w:top w:val="single" w:sz="4" w:space="0" w:color="000000"/>
              <w:bottom w:val="nil"/>
            </w:tcBorders>
            <w:shd w:val="clear" w:color="auto" w:fill="FAFAFA"/>
          </w:tcPr>
          <w:p w14:paraId="36E18F0C" w14:textId="77777777" w:rsidR="006E0B23" w:rsidRPr="00A83D31" w:rsidRDefault="006E0B23" w:rsidP="00C339E8">
            <w:pPr>
              <w:spacing w:before="0" w:after="0"/>
              <w:ind w:right="-72"/>
              <w:jc w:val="right"/>
              <w:rPr>
                <w:rFonts w:ascii="Arial" w:eastAsia="Arial" w:hAnsi="Arial" w:cs="Arial"/>
                <w:sz w:val="12"/>
                <w:szCs w:val="12"/>
              </w:rPr>
            </w:pPr>
          </w:p>
        </w:tc>
      </w:tr>
      <w:tr w:rsidR="006E0B23" w:rsidRPr="00F973A9" w14:paraId="1A44C227" w14:textId="77777777" w:rsidTr="00F973A9">
        <w:tc>
          <w:tcPr>
            <w:tcW w:w="7603" w:type="dxa"/>
            <w:tcBorders>
              <w:top w:val="nil"/>
              <w:bottom w:val="nil"/>
            </w:tcBorders>
            <w:shd w:val="clear" w:color="auto" w:fill="auto"/>
          </w:tcPr>
          <w:p w14:paraId="68166976" w14:textId="77777777" w:rsidR="006E0B23" w:rsidRPr="00F973A9" w:rsidRDefault="001019B6" w:rsidP="00C339E8">
            <w:pPr>
              <w:spacing w:before="0" w:after="0"/>
              <w:ind w:left="-101" w:right="-72"/>
              <w:rPr>
                <w:rFonts w:ascii="Arial" w:eastAsia="Arial" w:hAnsi="Arial" w:cs="Arial"/>
              </w:rPr>
            </w:pPr>
            <w:r w:rsidRPr="00F973A9">
              <w:rPr>
                <w:rFonts w:ascii="Arial" w:eastAsia="Arial" w:hAnsi="Arial" w:cs="Arial"/>
              </w:rPr>
              <w:t>Closing balance</w:t>
            </w:r>
          </w:p>
        </w:tc>
        <w:tc>
          <w:tcPr>
            <w:tcW w:w="1440" w:type="dxa"/>
            <w:tcBorders>
              <w:top w:val="nil"/>
              <w:bottom w:val="single" w:sz="4" w:space="0" w:color="000000"/>
            </w:tcBorders>
            <w:shd w:val="clear" w:color="auto" w:fill="FAFAFA"/>
          </w:tcPr>
          <w:p w14:paraId="3ED8B281" w14:textId="77777777" w:rsidR="006E0B23" w:rsidRPr="00F973A9" w:rsidRDefault="001019B6" w:rsidP="00C339E8">
            <w:pPr>
              <w:spacing w:before="0" w:after="0"/>
              <w:ind w:right="-72"/>
              <w:jc w:val="right"/>
              <w:rPr>
                <w:rFonts w:ascii="Arial" w:eastAsia="Arial" w:hAnsi="Arial" w:cs="Arial"/>
              </w:rPr>
            </w:pPr>
            <w:r w:rsidRPr="00F973A9">
              <w:rPr>
                <w:rFonts w:ascii="Arial" w:eastAsia="Arial" w:hAnsi="Arial" w:cs="Arial"/>
              </w:rPr>
              <w:t>8,381,994</w:t>
            </w:r>
          </w:p>
        </w:tc>
      </w:tr>
    </w:tbl>
    <w:p w14:paraId="5AD909FD" w14:textId="77777777" w:rsidR="006E0B23" w:rsidRPr="00F973A9" w:rsidRDefault="006E0B23" w:rsidP="00C339E8">
      <w:pPr>
        <w:spacing w:after="0" w:line="240" w:lineRule="auto"/>
        <w:jc w:val="both"/>
        <w:rPr>
          <w:sz w:val="20"/>
          <w:szCs w:val="20"/>
        </w:rPr>
      </w:pPr>
    </w:p>
    <w:p w14:paraId="5361151D" w14:textId="77777777" w:rsidR="006E0B23" w:rsidRPr="00F973A9" w:rsidRDefault="006E0B23" w:rsidP="00C339E8">
      <w:pPr>
        <w:spacing w:after="0" w:line="240" w:lineRule="auto"/>
        <w:jc w:val="both"/>
        <w:rPr>
          <w:sz w:val="20"/>
          <w:szCs w:val="20"/>
        </w:rPr>
      </w:pPr>
    </w:p>
    <w:tbl>
      <w:tblPr>
        <w:tblStyle w:val="af1"/>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4B1C6B95" w14:textId="77777777">
        <w:trPr>
          <w:trHeight w:val="386"/>
        </w:trPr>
        <w:tc>
          <w:tcPr>
            <w:tcW w:w="9032" w:type="dxa"/>
            <w:shd w:val="clear" w:color="auto" w:fill="FFA543"/>
          </w:tcPr>
          <w:p w14:paraId="4E73CA15" w14:textId="5354B895"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0E292D" w:rsidRPr="00F973A9">
              <w:rPr>
                <w:rFonts w:ascii="Arial" w:eastAsia="Arial" w:hAnsi="Arial" w:cs="Arial"/>
                <w:b/>
                <w:color w:val="FFFFFF"/>
              </w:rPr>
              <w:t>1</w:t>
            </w:r>
            <w:r w:rsidRPr="00F973A9">
              <w:rPr>
                <w:rFonts w:ascii="Arial" w:eastAsia="Arial" w:hAnsi="Arial" w:cs="Arial"/>
                <w:b/>
                <w:color w:val="FFFFFF"/>
              </w:rPr>
              <w:tab/>
              <w:t>Trade and other payables</w:t>
            </w:r>
          </w:p>
        </w:tc>
      </w:tr>
    </w:tbl>
    <w:p w14:paraId="1C5818CF" w14:textId="77777777" w:rsidR="006E0B23" w:rsidRPr="00F973A9" w:rsidRDefault="006E0B23" w:rsidP="00C339E8">
      <w:pPr>
        <w:spacing w:after="0" w:line="240" w:lineRule="auto"/>
        <w:jc w:val="both"/>
        <w:rPr>
          <w:sz w:val="20"/>
          <w:szCs w:val="20"/>
        </w:rPr>
      </w:pPr>
    </w:p>
    <w:tbl>
      <w:tblPr>
        <w:tblStyle w:val="af2"/>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2A59CBB5" w14:textId="77777777" w:rsidTr="00F973A9">
        <w:tc>
          <w:tcPr>
            <w:tcW w:w="6163" w:type="dxa"/>
            <w:tcBorders>
              <w:top w:val="nil"/>
              <w:bottom w:val="nil"/>
            </w:tcBorders>
            <w:shd w:val="clear" w:color="auto" w:fill="auto"/>
          </w:tcPr>
          <w:p w14:paraId="7ABC8354" w14:textId="77777777" w:rsidR="006E0B23" w:rsidRPr="00F973A9" w:rsidRDefault="006E0B23" w:rsidP="00C339E8">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2D072E52" w14:textId="77777777" w:rsidR="006E0B23" w:rsidRPr="00F973A9" w:rsidRDefault="001019B6" w:rsidP="00C339E8">
            <w:pPr>
              <w:spacing w:after="0" w:line="240" w:lineRule="auto"/>
              <w:ind w:left="-40" w:right="-72"/>
              <w:jc w:val="right"/>
              <w:rPr>
                <w:b/>
                <w:sz w:val="20"/>
                <w:szCs w:val="20"/>
              </w:rPr>
            </w:pPr>
            <w:r w:rsidRPr="00F973A9">
              <w:rPr>
                <w:b/>
                <w:sz w:val="20"/>
                <w:szCs w:val="20"/>
              </w:rPr>
              <w:t>30 June</w:t>
            </w:r>
          </w:p>
          <w:p w14:paraId="0788BC8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3B67957"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6A34DD09" w14:textId="77777777" w:rsidTr="00F973A9">
        <w:tc>
          <w:tcPr>
            <w:tcW w:w="6163" w:type="dxa"/>
            <w:tcBorders>
              <w:top w:val="nil"/>
              <w:bottom w:val="nil"/>
            </w:tcBorders>
            <w:shd w:val="clear" w:color="auto" w:fill="auto"/>
          </w:tcPr>
          <w:p w14:paraId="51E8B512" w14:textId="77777777" w:rsidR="006E0B23" w:rsidRPr="00F973A9" w:rsidRDefault="006E0B23" w:rsidP="00C339E8">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677756F8"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6850435B"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A83D31" w14:paraId="3F1D7A7D" w14:textId="77777777" w:rsidTr="00F973A9">
        <w:tc>
          <w:tcPr>
            <w:tcW w:w="6163" w:type="dxa"/>
            <w:tcBorders>
              <w:top w:val="nil"/>
              <w:bottom w:val="nil"/>
            </w:tcBorders>
            <w:shd w:val="clear" w:color="auto" w:fill="auto"/>
          </w:tcPr>
          <w:p w14:paraId="0910A074" w14:textId="77777777" w:rsidR="006E0B23" w:rsidRPr="00A83D31" w:rsidRDefault="006E0B23" w:rsidP="00C339E8">
            <w:pPr>
              <w:spacing w:after="0" w:line="240" w:lineRule="auto"/>
              <w:ind w:left="-101" w:right="-72"/>
              <w:rPr>
                <w:sz w:val="12"/>
                <w:szCs w:val="12"/>
              </w:rPr>
            </w:pPr>
          </w:p>
        </w:tc>
        <w:tc>
          <w:tcPr>
            <w:tcW w:w="1440" w:type="dxa"/>
            <w:tcBorders>
              <w:top w:val="single" w:sz="4" w:space="0" w:color="000000"/>
              <w:bottom w:val="nil"/>
            </w:tcBorders>
            <w:shd w:val="clear" w:color="auto" w:fill="FAFAFA"/>
          </w:tcPr>
          <w:p w14:paraId="5DE8311F" w14:textId="77777777" w:rsidR="006E0B23" w:rsidRPr="00A83D31" w:rsidRDefault="006E0B23" w:rsidP="00C339E8">
            <w:pPr>
              <w:spacing w:after="0" w:line="240" w:lineRule="auto"/>
              <w:ind w:left="-40" w:right="-72"/>
              <w:jc w:val="right"/>
              <w:rPr>
                <w:sz w:val="12"/>
                <w:szCs w:val="12"/>
              </w:rPr>
            </w:pPr>
          </w:p>
        </w:tc>
        <w:tc>
          <w:tcPr>
            <w:tcW w:w="1440" w:type="dxa"/>
            <w:tcBorders>
              <w:top w:val="single" w:sz="4" w:space="0" w:color="000000"/>
              <w:bottom w:val="nil"/>
            </w:tcBorders>
            <w:shd w:val="clear" w:color="auto" w:fill="auto"/>
          </w:tcPr>
          <w:p w14:paraId="2FB147D5" w14:textId="77777777" w:rsidR="006E0B23" w:rsidRPr="00A83D31" w:rsidRDefault="006E0B23" w:rsidP="00C339E8">
            <w:pPr>
              <w:spacing w:after="0" w:line="240" w:lineRule="auto"/>
              <w:ind w:left="-40" w:right="-72"/>
              <w:jc w:val="right"/>
              <w:rPr>
                <w:sz w:val="12"/>
                <w:szCs w:val="12"/>
              </w:rPr>
            </w:pPr>
          </w:p>
        </w:tc>
      </w:tr>
      <w:tr w:rsidR="006E0B23" w:rsidRPr="00F973A9" w14:paraId="6D499B8E" w14:textId="77777777" w:rsidTr="00F973A9">
        <w:tc>
          <w:tcPr>
            <w:tcW w:w="6163" w:type="dxa"/>
            <w:tcBorders>
              <w:top w:val="nil"/>
              <w:bottom w:val="nil"/>
            </w:tcBorders>
            <w:shd w:val="clear" w:color="auto" w:fill="auto"/>
          </w:tcPr>
          <w:p w14:paraId="68F0EB85" w14:textId="77777777" w:rsidR="006E0B23" w:rsidRPr="00F973A9" w:rsidRDefault="001019B6" w:rsidP="00C339E8">
            <w:pPr>
              <w:spacing w:after="0" w:line="240" w:lineRule="auto"/>
              <w:ind w:left="-101" w:right="-72"/>
              <w:rPr>
                <w:sz w:val="20"/>
                <w:szCs w:val="20"/>
              </w:rPr>
            </w:pPr>
            <w:r w:rsidRPr="00F973A9">
              <w:rPr>
                <w:sz w:val="20"/>
                <w:szCs w:val="20"/>
              </w:rPr>
              <w:t>Trade payables</w:t>
            </w:r>
          </w:p>
        </w:tc>
        <w:tc>
          <w:tcPr>
            <w:tcW w:w="1440" w:type="dxa"/>
            <w:tcBorders>
              <w:top w:val="nil"/>
              <w:bottom w:val="nil"/>
            </w:tcBorders>
            <w:shd w:val="clear" w:color="auto" w:fill="FAFAFA"/>
          </w:tcPr>
          <w:p w14:paraId="7D882C8C" w14:textId="77777777" w:rsidR="006E0B23" w:rsidRPr="00F973A9" w:rsidRDefault="001019B6" w:rsidP="00C339E8">
            <w:pPr>
              <w:spacing w:after="0" w:line="240" w:lineRule="auto"/>
              <w:ind w:left="-40" w:right="-72"/>
              <w:jc w:val="right"/>
              <w:rPr>
                <w:sz w:val="20"/>
                <w:szCs w:val="20"/>
              </w:rPr>
            </w:pPr>
            <w:r w:rsidRPr="00F973A9">
              <w:rPr>
                <w:sz w:val="20"/>
                <w:szCs w:val="20"/>
              </w:rPr>
              <w:t>20,683,747</w:t>
            </w:r>
          </w:p>
        </w:tc>
        <w:tc>
          <w:tcPr>
            <w:tcW w:w="1440" w:type="dxa"/>
            <w:tcBorders>
              <w:top w:val="nil"/>
              <w:bottom w:val="nil"/>
            </w:tcBorders>
            <w:shd w:val="clear" w:color="auto" w:fill="auto"/>
            <w:vAlign w:val="bottom"/>
          </w:tcPr>
          <w:p w14:paraId="6C21F1E4" w14:textId="77777777" w:rsidR="006E0B23" w:rsidRPr="00F973A9" w:rsidRDefault="001019B6" w:rsidP="00C339E8">
            <w:pPr>
              <w:spacing w:after="0" w:line="240" w:lineRule="auto"/>
              <w:ind w:left="-40" w:right="-72"/>
              <w:jc w:val="right"/>
              <w:rPr>
                <w:sz w:val="20"/>
                <w:szCs w:val="20"/>
              </w:rPr>
            </w:pPr>
            <w:r w:rsidRPr="00F973A9">
              <w:rPr>
                <w:sz w:val="20"/>
                <w:szCs w:val="20"/>
              </w:rPr>
              <w:t>16,836,952</w:t>
            </w:r>
          </w:p>
        </w:tc>
      </w:tr>
      <w:tr w:rsidR="006E0B23" w:rsidRPr="00F973A9" w14:paraId="6261CF1A" w14:textId="77777777" w:rsidTr="00F973A9">
        <w:tc>
          <w:tcPr>
            <w:tcW w:w="6163" w:type="dxa"/>
            <w:tcBorders>
              <w:top w:val="nil"/>
              <w:bottom w:val="nil"/>
            </w:tcBorders>
            <w:shd w:val="clear" w:color="auto" w:fill="auto"/>
          </w:tcPr>
          <w:p w14:paraId="3BE18DCC" w14:textId="77777777" w:rsidR="006E0B23" w:rsidRPr="00F973A9" w:rsidRDefault="001019B6" w:rsidP="00C339E8">
            <w:pPr>
              <w:spacing w:after="0" w:line="240" w:lineRule="auto"/>
              <w:ind w:left="-101" w:right="-72"/>
              <w:rPr>
                <w:sz w:val="20"/>
                <w:szCs w:val="20"/>
              </w:rPr>
            </w:pPr>
            <w:r w:rsidRPr="00F973A9">
              <w:rPr>
                <w:sz w:val="20"/>
                <w:szCs w:val="20"/>
              </w:rPr>
              <w:t>Other payables</w:t>
            </w:r>
          </w:p>
        </w:tc>
        <w:tc>
          <w:tcPr>
            <w:tcW w:w="1440" w:type="dxa"/>
            <w:tcBorders>
              <w:top w:val="nil"/>
              <w:bottom w:val="nil"/>
            </w:tcBorders>
            <w:shd w:val="clear" w:color="auto" w:fill="FAFAFA"/>
          </w:tcPr>
          <w:p w14:paraId="5709A4A6" w14:textId="19FA7A24" w:rsidR="006E0B23" w:rsidRPr="00F973A9" w:rsidRDefault="001019B6" w:rsidP="00C339E8">
            <w:pPr>
              <w:spacing w:after="0" w:line="240" w:lineRule="auto"/>
              <w:ind w:left="-40" w:right="-72"/>
              <w:jc w:val="right"/>
              <w:rPr>
                <w:sz w:val="20"/>
                <w:szCs w:val="20"/>
              </w:rPr>
            </w:pPr>
            <w:r w:rsidRPr="00F973A9">
              <w:rPr>
                <w:sz w:val="20"/>
                <w:szCs w:val="20"/>
              </w:rPr>
              <w:t>35,345,17</w:t>
            </w:r>
            <w:r w:rsidR="00E617CC" w:rsidRPr="00F973A9">
              <w:rPr>
                <w:sz w:val="20"/>
                <w:szCs w:val="20"/>
              </w:rPr>
              <w:t>6</w:t>
            </w:r>
          </w:p>
        </w:tc>
        <w:tc>
          <w:tcPr>
            <w:tcW w:w="1440" w:type="dxa"/>
            <w:tcBorders>
              <w:top w:val="nil"/>
              <w:bottom w:val="nil"/>
            </w:tcBorders>
            <w:shd w:val="clear" w:color="auto" w:fill="auto"/>
            <w:vAlign w:val="bottom"/>
          </w:tcPr>
          <w:p w14:paraId="27FE5078" w14:textId="77777777" w:rsidR="006E0B23" w:rsidRPr="00F973A9" w:rsidRDefault="001019B6" w:rsidP="00C339E8">
            <w:pPr>
              <w:spacing w:after="0" w:line="240" w:lineRule="auto"/>
              <w:ind w:left="-40" w:right="-72"/>
              <w:jc w:val="right"/>
              <w:rPr>
                <w:sz w:val="20"/>
                <w:szCs w:val="20"/>
              </w:rPr>
            </w:pPr>
            <w:r w:rsidRPr="00F973A9">
              <w:rPr>
                <w:sz w:val="20"/>
                <w:szCs w:val="20"/>
              </w:rPr>
              <w:t>28,025,537</w:t>
            </w:r>
          </w:p>
        </w:tc>
      </w:tr>
      <w:tr w:rsidR="006E0B23" w:rsidRPr="00F973A9" w14:paraId="6BB5935B" w14:textId="77777777" w:rsidTr="00F973A9">
        <w:tc>
          <w:tcPr>
            <w:tcW w:w="6163" w:type="dxa"/>
            <w:tcBorders>
              <w:top w:val="nil"/>
              <w:bottom w:val="nil"/>
            </w:tcBorders>
            <w:shd w:val="clear" w:color="auto" w:fill="auto"/>
          </w:tcPr>
          <w:p w14:paraId="5D530B89" w14:textId="0A16530E" w:rsidR="006E0B23" w:rsidRPr="00F973A9" w:rsidRDefault="001019B6" w:rsidP="00C339E8">
            <w:pPr>
              <w:spacing w:after="0" w:line="240" w:lineRule="auto"/>
              <w:ind w:left="-101" w:right="-72"/>
              <w:rPr>
                <w:sz w:val="20"/>
                <w:szCs w:val="20"/>
              </w:rPr>
            </w:pPr>
            <w:r w:rsidRPr="00F973A9">
              <w:rPr>
                <w:sz w:val="20"/>
                <w:szCs w:val="20"/>
              </w:rPr>
              <w:t>Amount due to related parties (Note 1</w:t>
            </w:r>
            <w:r w:rsidR="009168C2" w:rsidRPr="00F973A9">
              <w:rPr>
                <w:sz w:val="20"/>
                <w:szCs w:val="20"/>
              </w:rPr>
              <w:t>3</w:t>
            </w:r>
            <w:r w:rsidRPr="00F973A9">
              <w:rPr>
                <w:sz w:val="20"/>
                <w:szCs w:val="20"/>
              </w:rPr>
              <w:t>)</w:t>
            </w:r>
          </w:p>
        </w:tc>
        <w:tc>
          <w:tcPr>
            <w:tcW w:w="1440" w:type="dxa"/>
            <w:tcBorders>
              <w:top w:val="nil"/>
              <w:bottom w:val="nil"/>
            </w:tcBorders>
            <w:shd w:val="clear" w:color="auto" w:fill="FAFAFA"/>
          </w:tcPr>
          <w:p w14:paraId="55EE609C" w14:textId="77777777" w:rsidR="006E0B23" w:rsidRPr="00F973A9" w:rsidRDefault="001019B6" w:rsidP="00C339E8">
            <w:pPr>
              <w:spacing w:after="0" w:line="240" w:lineRule="auto"/>
              <w:ind w:left="-40" w:right="-72"/>
              <w:jc w:val="right"/>
              <w:rPr>
                <w:sz w:val="20"/>
                <w:szCs w:val="20"/>
              </w:rPr>
            </w:pPr>
            <w:r w:rsidRPr="00F973A9">
              <w:rPr>
                <w:sz w:val="20"/>
                <w:szCs w:val="20"/>
              </w:rPr>
              <w:t>172,208</w:t>
            </w:r>
          </w:p>
        </w:tc>
        <w:tc>
          <w:tcPr>
            <w:tcW w:w="1440" w:type="dxa"/>
            <w:tcBorders>
              <w:top w:val="nil"/>
              <w:bottom w:val="nil"/>
            </w:tcBorders>
            <w:shd w:val="clear" w:color="auto" w:fill="auto"/>
            <w:vAlign w:val="bottom"/>
          </w:tcPr>
          <w:p w14:paraId="34FD1258" w14:textId="77777777" w:rsidR="006E0B23" w:rsidRPr="00F973A9" w:rsidRDefault="001019B6" w:rsidP="00C339E8">
            <w:pPr>
              <w:spacing w:after="0" w:line="240" w:lineRule="auto"/>
              <w:ind w:left="-40" w:right="-72"/>
              <w:jc w:val="right"/>
              <w:rPr>
                <w:sz w:val="20"/>
                <w:szCs w:val="20"/>
              </w:rPr>
            </w:pPr>
            <w:r w:rsidRPr="00F973A9">
              <w:rPr>
                <w:sz w:val="20"/>
                <w:szCs w:val="20"/>
              </w:rPr>
              <w:t>351,219</w:t>
            </w:r>
          </w:p>
        </w:tc>
      </w:tr>
      <w:tr w:rsidR="006E0B23" w:rsidRPr="00F973A9" w14:paraId="3FA5377B" w14:textId="77777777" w:rsidTr="00F973A9">
        <w:tc>
          <w:tcPr>
            <w:tcW w:w="6163" w:type="dxa"/>
            <w:tcBorders>
              <w:top w:val="nil"/>
              <w:bottom w:val="nil"/>
            </w:tcBorders>
            <w:shd w:val="clear" w:color="auto" w:fill="auto"/>
          </w:tcPr>
          <w:p w14:paraId="2FE2FEA6" w14:textId="77777777" w:rsidR="006E0B23" w:rsidRPr="00F973A9" w:rsidRDefault="001019B6" w:rsidP="00C339E8">
            <w:pPr>
              <w:spacing w:after="0" w:line="240" w:lineRule="auto"/>
              <w:ind w:left="-101" w:right="-72"/>
              <w:rPr>
                <w:sz w:val="20"/>
                <w:szCs w:val="20"/>
              </w:rPr>
            </w:pPr>
            <w:r w:rsidRPr="00F973A9">
              <w:rPr>
                <w:sz w:val="20"/>
                <w:szCs w:val="20"/>
              </w:rPr>
              <w:t>Accrued real estate development cost</w:t>
            </w:r>
          </w:p>
        </w:tc>
        <w:tc>
          <w:tcPr>
            <w:tcW w:w="1440" w:type="dxa"/>
            <w:tcBorders>
              <w:top w:val="nil"/>
              <w:bottom w:val="nil"/>
            </w:tcBorders>
            <w:shd w:val="clear" w:color="auto" w:fill="FAFAFA"/>
          </w:tcPr>
          <w:p w14:paraId="324FF20F" w14:textId="77777777" w:rsidR="006E0B23" w:rsidRPr="00F973A9" w:rsidRDefault="001019B6" w:rsidP="00C339E8">
            <w:pPr>
              <w:spacing w:after="0" w:line="240" w:lineRule="auto"/>
              <w:ind w:left="-40" w:right="-72"/>
              <w:jc w:val="right"/>
              <w:rPr>
                <w:sz w:val="20"/>
                <w:szCs w:val="20"/>
              </w:rPr>
            </w:pPr>
            <w:r w:rsidRPr="00F973A9">
              <w:rPr>
                <w:sz w:val="20"/>
                <w:szCs w:val="20"/>
              </w:rPr>
              <w:t>9,549,734</w:t>
            </w:r>
          </w:p>
        </w:tc>
        <w:tc>
          <w:tcPr>
            <w:tcW w:w="1440" w:type="dxa"/>
            <w:tcBorders>
              <w:top w:val="nil"/>
              <w:bottom w:val="nil"/>
            </w:tcBorders>
            <w:shd w:val="clear" w:color="auto" w:fill="auto"/>
            <w:vAlign w:val="bottom"/>
          </w:tcPr>
          <w:p w14:paraId="4005F56D" w14:textId="77777777" w:rsidR="006E0B23" w:rsidRPr="00F973A9" w:rsidRDefault="001019B6" w:rsidP="00C339E8">
            <w:pPr>
              <w:spacing w:after="0" w:line="240" w:lineRule="auto"/>
              <w:ind w:left="-40" w:right="-72"/>
              <w:jc w:val="right"/>
              <w:rPr>
                <w:sz w:val="20"/>
                <w:szCs w:val="20"/>
              </w:rPr>
            </w:pPr>
            <w:r w:rsidRPr="00F973A9">
              <w:rPr>
                <w:sz w:val="20"/>
                <w:szCs w:val="20"/>
              </w:rPr>
              <w:t>9,834,302</w:t>
            </w:r>
          </w:p>
        </w:tc>
      </w:tr>
      <w:tr w:rsidR="006E0B23" w:rsidRPr="00F973A9" w14:paraId="41BCFED2" w14:textId="77777777" w:rsidTr="00F973A9">
        <w:tc>
          <w:tcPr>
            <w:tcW w:w="6163" w:type="dxa"/>
            <w:tcBorders>
              <w:top w:val="nil"/>
              <w:bottom w:val="nil"/>
            </w:tcBorders>
            <w:shd w:val="clear" w:color="auto" w:fill="auto"/>
          </w:tcPr>
          <w:p w14:paraId="404E3E34" w14:textId="77777777" w:rsidR="006E0B23" w:rsidRPr="00F973A9" w:rsidRDefault="001019B6" w:rsidP="00C339E8">
            <w:pPr>
              <w:spacing w:after="0" w:line="240" w:lineRule="auto"/>
              <w:ind w:left="-101" w:right="-72"/>
              <w:rPr>
                <w:sz w:val="20"/>
                <w:szCs w:val="20"/>
              </w:rPr>
            </w:pPr>
            <w:r w:rsidRPr="00F973A9">
              <w:rPr>
                <w:sz w:val="20"/>
                <w:szCs w:val="20"/>
              </w:rPr>
              <w:t>Unearned revenues</w:t>
            </w:r>
          </w:p>
        </w:tc>
        <w:tc>
          <w:tcPr>
            <w:tcW w:w="1440" w:type="dxa"/>
            <w:tcBorders>
              <w:top w:val="nil"/>
              <w:bottom w:val="nil"/>
            </w:tcBorders>
            <w:shd w:val="clear" w:color="auto" w:fill="FAFAFA"/>
          </w:tcPr>
          <w:p w14:paraId="14B52689" w14:textId="77777777" w:rsidR="006E0B23" w:rsidRPr="00F973A9" w:rsidRDefault="001019B6" w:rsidP="00C339E8">
            <w:pPr>
              <w:spacing w:after="0" w:line="240" w:lineRule="auto"/>
              <w:ind w:left="-40" w:right="-72"/>
              <w:jc w:val="right"/>
              <w:rPr>
                <w:sz w:val="20"/>
                <w:szCs w:val="20"/>
              </w:rPr>
            </w:pPr>
            <w:r w:rsidRPr="00F973A9">
              <w:rPr>
                <w:sz w:val="20"/>
                <w:szCs w:val="20"/>
              </w:rPr>
              <w:t>45,284,800</w:t>
            </w:r>
          </w:p>
        </w:tc>
        <w:tc>
          <w:tcPr>
            <w:tcW w:w="1440" w:type="dxa"/>
            <w:tcBorders>
              <w:top w:val="nil"/>
              <w:bottom w:val="nil"/>
            </w:tcBorders>
            <w:shd w:val="clear" w:color="auto" w:fill="auto"/>
            <w:vAlign w:val="bottom"/>
          </w:tcPr>
          <w:p w14:paraId="049420DA" w14:textId="77777777" w:rsidR="006E0B23" w:rsidRPr="00F973A9" w:rsidRDefault="001019B6" w:rsidP="00C339E8">
            <w:pPr>
              <w:spacing w:after="0" w:line="240" w:lineRule="auto"/>
              <w:ind w:left="-40" w:right="-72"/>
              <w:jc w:val="right"/>
              <w:rPr>
                <w:sz w:val="20"/>
                <w:szCs w:val="20"/>
              </w:rPr>
            </w:pPr>
            <w:r w:rsidRPr="00F973A9">
              <w:rPr>
                <w:sz w:val="20"/>
                <w:szCs w:val="20"/>
              </w:rPr>
              <w:t>9,292,688</w:t>
            </w:r>
          </w:p>
        </w:tc>
      </w:tr>
      <w:tr w:rsidR="006E0B23" w:rsidRPr="00F973A9" w14:paraId="2ED91BDC" w14:textId="77777777" w:rsidTr="00F973A9">
        <w:tc>
          <w:tcPr>
            <w:tcW w:w="6163" w:type="dxa"/>
            <w:tcBorders>
              <w:top w:val="nil"/>
              <w:bottom w:val="nil"/>
            </w:tcBorders>
            <w:shd w:val="clear" w:color="auto" w:fill="auto"/>
          </w:tcPr>
          <w:p w14:paraId="0A889DE7" w14:textId="77777777" w:rsidR="006E0B23" w:rsidRPr="00F973A9" w:rsidRDefault="001019B6" w:rsidP="00C339E8">
            <w:pPr>
              <w:spacing w:after="0" w:line="240" w:lineRule="auto"/>
              <w:ind w:left="-101" w:right="-72"/>
              <w:rPr>
                <w:b/>
                <w:sz w:val="20"/>
                <w:szCs w:val="20"/>
              </w:rPr>
            </w:pPr>
            <w:r w:rsidRPr="00F973A9">
              <w:rPr>
                <w:sz w:val="20"/>
                <w:szCs w:val="20"/>
              </w:rPr>
              <w:t>Deposits</w:t>
            </w:r>
          </w:p>
        </w:tc>
        <w:tc>
          <w:tcPr>
            <w:tcW w:w="1440" w:type="dxa"/>
            <w:tcBorders>
              <w:top w:val="nil"/>
              <w:bottom w:val="single" w:sz="4" w:space="0" w:color="000000"/>
            </w:tcBorders>
            <w:shd w:val="clear" w:color="auto" w:fill="FAFAFA"/>
          </w:tcPr>
          <w:p w14:paraId="361E51B4" w14:textId="77777777" w:rsidR="006E0B23" w:rsidRPr="00F973A9" w:rsidRDefault="001019B6" w:rsidP="00C339E8">
            <w:pPr>
              <w:spacing w:after="0" w:line="240" w:lineRule="auto"/>
              <w:ind w:left="-40" w:right="-72"/>
              <w:jc w:val="right"/>
              <w:rPr>
                <w:sz w:val="20"/>
                <w:szCs w:val="20"/>
              </w:rPr>
            </w:pPr>
            <w:r w:rsidRPr="00F973A9">
              <w:rPr>
                <w:sz w:val="20"/>
                <w:szCs w:val="20"/>
              </w:rPr>
              <w:t>13,970,390</w:t>
            </w:r>
          </w:p>
        </w:tc>
        <w:tc>
          <w:tcPr>
            <w:tcW w:w="1440" w:type="dxa"/>
            <w:tcBorders>
              <w:top w:val="nil"/>
              <w:bottom w:val="single" w:sz="4" w:space="0" w:color="000000"/>
            </w:tcBorders>
            <w:shd w:val="clear" w:color="auto" w:fill="auto"/>
            <w:vAlign w:val="bottom"/>
          </w:tcPr>
          <w:p w14:paraId="4431355D" w14:textId="77777777" w:rsidR="006E0B23" w:rsidRPr="00F973A9" w:rsidRDefault="001019B6" w:rsidP="00C339E8">
            <w:pPr>
              <w:spacing w:after="0" w:line="240" w:lineRule="auto"/>
              <w:ind w:left="-40" w:right="-72"/>
              <w:jc w:val="right"/>
              <w:rPr>
                <w:sz w:val="20"/>
                <w:szCs w:val="20"/>
              </w:rPr>
            </w:pPr>
            <w:r w:rsidRPr="00F973A9">
              <w:rPr>
                <w:sz w:val="20"/>
                <w:szCs w:val="20"/>
              </w:rPr>
              <w:t>16,346,390</w:t>
            </w:r>
          </w:p>
        </w:tc>
      </w:tr>
      <w:tr w:rsidR="006E0B23" w:rsidRPr="00F973A9" w14:paraId="4B4DDA57" w14:textId="77777777" w:rsidTr="00F973A9">
        <w:tc>
          <w:tcPr>
            <w:tcW w:w="6163" w:type="dxa"/>
            <w:tcBorders>
              <w:top w:val="nil"/>
              <w:bottom w:val="nil"/>
            </w:tcBorders>
            <w:shd w:val="clear" w:color="auto" w:fill="auto"/>
          </w:tcPr>
          <w:p w14:paraId="5A0E900D" w14:textId="77777777" w:rsidR="006E0B23" w:rsidRPr="00F973A9" w:rsidRDefault="006E0B23" w:rsidP="00C339E8">
            <w:pPr>
              <w:spacing w:after="0" w:line="240" w:lineRule="auto"/>
              <w:ind w:left="-101" w:right="-72"/>
              <w:rPr>
                <w:sz w:val="16"/>
                <w:szCs w:val="16"/>
              </w:rPr>
            </w:pPr>
          </w:p>
        </w:tc>
        <w:tc>
          <w:tcPr>
            <w:tcW w:w="1440" w:type="dxa"/>
            <w:tcBorders>
              <w:top w:val="single" w:sz="4" w:space="0" w:color="000000"/>
              <w:bottom w:val="nil"/>
            </w:tcBorders>
            <w:shd w:val="clear" w:color="auto" w:fill="FAFAFA"/>
          </w:tcPr>
          <w:p w14:paraId="7BB92759" w14:textId="77777777" w:rsidR="006E0B23" w:rsidRPr="00F973A9" w:rsidRDefault="006E0B23" w:rsidP="00C339E8">
            <w:pPr>
              <w:spacing w:after="0" w:line="240" w:lineRule="auto"/>
              <w:ind w:left="-40" w:right="-72"/>
              <w:jc w:val="right"/>
              <w:rPr>
                <w:sz w:val="16"/>
                <w:szCs w:val="16"/>
              </w:rPr>
            </w:pPr>
          </w:p>
        </w:tc>
        <w:tc>
          <w:tcPr>
            <w:tcW w:w="1440" w:type="dxa"/>
            <w:tcBorders>
              <w:top w:val="single" w:sz="4" w:space="0" w:color="000000"/>
              <w:bottom w:val="nil"/>
            </w:tcBorders>
            <w:shd w:val="clear" w:color="auto" w:fill="auto"/>
          </w:tcPr>
          <w:p w14:paraId="09277F5D" w14:textId="77777777" w:rsidR="006E0B23" w:rsidRPr="00F973A9" w:rsidRDefault="006E0B23" w:rsidP="00C339E8">
            <w:pPr>
              <w:spacing w:after="0" w:line="240" w:lineRule="auto"/>
              <w:ind w:left="-40" w:right="-72"/>
              <w:jc w:val="right"/>
              <w:rPr>
                <w:sz w:val="16"/>
                <w:szCs w:val="16"/>
              </w:rPr>
            </w:pPr>
          </w:p>
        </w:tc>
      </w:tr>
      <w:tr w:rsidR="006E0B23" w:rsidRPr="00F973A9" w14:paraId="07D9974B" w14:textId="77777777" w:rsidTr="00F973A9">
        <w:tc>
          <w:tcPr>
            <w:tcW w:w="6163" w:type="dxa"/>
            <w:tcBorders>
              <w:top w:val="nil"/>
              <w:bottom w:val="nil"/>
            </w:tcBorders>
            <w:shd w:val="clear" w:color="auto" w:fill="auto"/>
          </w:tcPr>
          <w:p w14:paraId="04BE275B" w14:textId="77777777" w:rsidR="006E0B23" w:rsidRPr="00F973A9" w:rsidRDefault="001019B6" w:rsidP="00C339E8">
            <w:pPr>
              <w:spacing w:after="0" w:line="240" w:lineRule="auto"/>
              <w:ind w:left="-101" w:right="-72"/>
              <w:rPr>
                <w:sz w:val="20"/>
                <w:szCs w:val="20"/>
              </w:rPr>
            </w:pPr>
            <w:r w:rsidRPr="00F973A9">
              <w:rPr>
                <w:b/>
                <w:sz w:val="20"/>
                <w:szCs w:val="20"/>
              </w:rPr>
              <w:t>Total</w:t>
            </w:r>
          </w:p>
        </w:tc>
        <w:tc>
          <w:tcPr>
            <w:tcW w:w="1440" w:type="dxa"/>
            <w:tcBorders>
              <w:top w:val="nil"/>
              <w:bottom w:val="single" w:sz="4" w:space="0" w:color="000000"/>
            </w:tcBorders>
            <w:shd w:val="clear" w:color="auto" w:fill="FAFAFA"/>
          </w:tcPr>
          <w:p w14:paraId="0DF8892E" w14:textId="092C47AE" w:rsidR="006E0B23" w:rsidRPr="00F973A9" w:rsidRDefault="001019B6" w:rsidP="00C339E8">
            <w:pPr>
              <w:spacing w:after="0" w:line="240" w:lineRule="auto"/>
              <w:ind w:left="-40" w:right="-72"/>
              <w:jc w:val="right"/>
              <w:rPr>
                <w:sz w:val="20"/>
                <w:szCs w:val="20"/>
              </w:rPr>
            </w:pPr>
            <w:r w:rsidRPr="00F973A9">
              <w:rPr>
                <w:sz w:val="20"/>
                <w:szCs w:val="20"/>
              </w:rPr>
              <w:t>125,006,05</w:t>
            </w:r>
            <w:r w:rsidR="00E617CC" w:rsidRPr="00F973A9">
              <w:rPr>
                <w:sz w:val="20"/>
                <w:szCs w:val="20"/>
              </w:rPr>
              <w:t>5</w:t>
            </w:r>
          </w:p>
        </w:tc>
        <w:tc>
          <w:tcPr>
            <w:tcW w:w="1440" w:type="dxa"/>
            <w:tcBorders>
              <w:top w:val="nil"/>
              <w:bottom w:val="single" w:sz="4" w:space="0" w:color="000000"/>
            </w:tcBorders>
            <w:shd w:val="clear" w:color="auto" w:fill="auto"/>
          </w:tcPr>
          <w:p w14:paraId="12B36941" w14:textId="77777777" w:rsidR="006E0B23" w:rsidRPr="00F973A9" w:rsidRDefault="001019B6" w:rsidP="00C339E8">
            <w:pPr>
              <w:spacing w:after="0" w:line="240" w:lineRule="auto"/>
              <w:ind w:left="-40" w:right="-72"/>
              <w:jc w:val="right"/>
              <w:rPr>
                <w:sz w:val="20"/>
                <w:szCs w:val="20"/>
              </w:rPr>
            </w:pPr>
            <w:r w:rsidRPr="00F973A9">
              <w:rPr>
                <w:sz w:val="20"/>
                <w:szCs w:val="20"/>
              </w:rPr>
              <w:t>80,687,088</w:t>
            </w:r>
          </w:p>
        </w:tc>
      </w:tr>
    </w:tbl>
    <w:p w14:paraId="418DBFF5" w14:textId="77777777" w:rsidR="006E0B23" w:rsidRPr="00F973A9" w:rsidRDefault="006E0B23" w:rsidP="00C339E8">
      <w:pPr>
        <w:spacing w:after="0" w:line="240" w:lineRule="auto"/>
        <w:jc w:val="both"/>
        <w:rPr>
          <w:sz w:val="20"/>
          <w:szCs w:val="20"/>
        </w:rPr>
      </w:pPr>
    </w:p>
    <w:p w14:paraId="7609FE2E" w14:textId="77777777" w:rsidR="006E0B23" w:rsidRPr="00F973A9" w:rsidRDefault="006E0B23" w:rsidP="00C339E8">
      <w:pPr>
        <w:spacing w:after="0" w:line="240" w:lineRule="auto"/>
        <w:jc w:val="both"/>
        <w:rPr>
          <w:sz w:val="20"/>
          <w:szCs w:val="20"/>
        </w:rPr>
      </w:pPr>
    </w:p>
    <w:tbl>
      <w:tblPr>
        <w:tblStyle w:val="af3"/>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74C88E60" w14:textId="77777777">
        <w:trPr>
          <w:trHeight w:val="386"/>
        </w:trPr>
        <w:tc>
          <w:tcPr>
            <w:tcW w:w="9032" w:type="dxa"/>
            <w:shd w:val="clear" w:color="auto" w:fill="FFA543"/>
          </w:tcPr>
          <w:p w14:paraId="7869254A" w14:textId="73E68B87"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0E292D" w:rsidRPr="00F973A9">
              <w:rPr>
                <w:rFonts w:ascii="Arial" w:eastAsia="Arial" w:hAnsi="Arial" w:cs="Arial"/>
                <w:b/>
                <w:color w:val="FFFFFF"/>
              </w:rPr>
              <w:t>2</w:t>
            </w:r>
            <w:r w:rsidRPr="00F973A9">
              <w:rPr>
                <w:rFonts w:ascii="Arial" w:eastAsia="Arial" w:hAnsi="Arial" w:cs="Arial"/>
                <w:b/>
                <w:color w:val="FFFFFF"/>
              </w:rPr>
              <w:tab/>
              <w:t xml:space="preserve">Dividend </w:t>
            </w:r>
          </w:p>
        </w:tc>
      </w:tr>
    </w:tbl>
    <w:p w14:paraId="4D0AFAE0" w14:textId="77777777" w:rsidR="006E0B23" w:rsidRPr="00F973A9" w:rsidRDefault="006E0B23" w:rsidP="00C339E8">
      <w:pPr>
        <w:spacing w:after="0" w:line="240" w:lineRule="auto"/>
        <w:jc w:val="both"/>
        <w:rPr>
          <w:sz w:val="20"/>
          <w:szCs w:val="20"/>
        </w:rPr>
      </w:pPr>
    </w:p>
    <w:p w14:paraId="7DDEAED2" w14:textId="4E1F2996" w:rsidR="006E0B23" w:rsidRPr="00F973A9" w:rsidRDefault="001019B6" w:rsidP="00C339E8">
      <w:pPr>
        <w:spacing w:after="0" w:line="240" w:lineRule="auto"/>
        <w:jc w:val="both"/>
        <w:rPr>
          <w:sz w:val="20"/>
          <w:szCs w:val="20"/>
        </w:rPr>
      </w:pPr>
      <w:r w:rsidRPr="00F973A9">
        <w:rPr>
          <w:spacing w:val="-6"/>
          <w:sz w:val="20"/>
          <w:szCs w:val="20"/>
        </w:rPr>
        <w:t>At the Company’s General Shareholders’ Meeting on 19 March 2021, the Company’s shareholders approved</w:t>
      </w:r>
      <w:r w:rsidRPr="00F973A9">
        <w:rPr>
          <w:sz w:val="20"/>
          <w:szCs w:val="20"/>
        </w:rPr>
        <w:t xml:space="preserve"> a dividend in respect of operating results from BOI activities at Baht 0.20 per share amounting to a total of Baht 174 million. The Company has paid dividend on 12 April 2021.</w:t>
      </w:r>
    </w:p>
    <w:p w14:paraId="1C8B50DC" w14:textId="77777777" w:rsidR="00755010" w:rsidRPr="00F973A9" w:rsidRDefault="00755010" w:rsidP="00C339E8">
      <w:pPr>
        <w:spacing w:after="0" w:line="240" w:lineRule="auto"/>
        <w:jc w:val="both"/>
        <w:rPr>
          <w:sz w:val="20"/>
          <w:szCs w:val="20"/>
        </w:rPr>
      </w:pPr>
    </w:p>
    <w:p w14:paraId="34745928" w14:textId="77777777" w:rsidR="00755010" w:rsidRPr="00F973A9" w:rsidRDefault="00755010" w:rsidP="00C339E8">
      <w:pPr>
        <w:spacing w:after="0" w:line="240" w:lineRule="auto"/>
        <w:jc w:val="both"/>
        <w:rPr>
          <w:rFonts w:eastAsia="Arial Unicode MS"/>
          <w:sz w:val="20"/>
          <w:szCs w:val="20"/>
        </w:rPr>
      </w:pPr>
      <w:r w:rsidRPr="00F973A9">
        <w:rPr>
          <w:rFonts w:eastAsia="Arial Unicode MS"/>
          <w:spacing w:val="-2"/>
          <w:sz w:val="20"/>
          <w:szCs w:val="20"/>
        </w:rPr>
        <w:t>At the Company’s General Shareholders’ Meeting on 8 April 2020, the Company’s shareholders approved</w:t>
      </w:r>
      <w:r w:rsidRPr="00F973A9">
        <w:rPr>
          <w:rFonts w:eastAsia="Arial Unicode MS"/>
          <w:sz w:val="20"/>
          <w:szCs w:val="20"/>
        </w:rPr>
        <w:t xml:space="preserve"> a dividend in respect of operating results from BOI activities at Baht 0.12 per share amounting to a total of Baht 104.40 million. The Company has paid dividend on 21 April 2020.</w:t>
      </w:r>
    </w:p>
    <w:p w14:paraId="12F74DE7" w14:textId="77777777" w:rsidR="00755010" w:rsidRPr="00F973A9" w:rsidRDefault="00755010" w:rsidP="00C339E8">
      <w:pPr>
        <w:spacing w:after="0" w:line="240" w:lineRule="auto"/>
        <w:rPr>
          <w:sz w:val="20"/>
          <w:szCs w:val="20"/>
        </w:rPr>
      </w:pPr>
    </w:p>
    <w:p w14:paraId="62E5A7BF" w14:textId="77777777" w:rsidR="006E0B23" w:rsidRPr="00F973A9" w:rsidRDefault="006E0B23" w:rsidP="00C339E8">
      <w:pPr>
        <w:spacing w:after="0" w:line="240" w:lineRule="auto"/>
        <w:jc w:val="both"/>
        <w:rPr>
          <w:sz w:val="20"/>
          <w:szCs w:val="20"/>
        </w:rPr>
      </w:pPr>
    </w:p>
    <w:tbl>
      <w:tblPr>
        <w:tblStyle w:val="af4"/>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F413983" w14:textId="77777777">
        <w:trPr>
          <w:trHeight w:val="386"/>
        </w:trPr>
        <w:tc>
          <w:tcPr>
            <w:tcW w:w="9032" w:type="dxa"/>
            <w:shd w:val="clear" w:color="auto" w:fill="FFA543"/>
          </w:tcPr>
          <w:p w14:paraId="1F613529" w14:textId="4B007D80" w:rsidR="006E0B23" w:rsidRPr="00F973A9" w:rsidRDefault="001019B6" w:rsidP="00C339E8">
            <w:pPr>
              <w:tabs>
                <w:tab w:val="left" w:pos="432"/>
              </w:tabs>
              <w:spacing w:before="0" w:after="0"/>
              <w:jc w:val="both"/>
              <w:rPr>
                <w:rFonts w:ascii="Arial" w:eastAsia="Arial" w:hAnsi="Arial" w:cs="Arial"/>
                <w:b/>
                <w:color w:val="FFFFFF"/>
              </w:rPr>
            </w:pPr>
            <w:bookmarkStart w:id="7" w:name="bookmark=id.3dy6vkm" w:colFirst="0" w:colLast="0"/>
            <w:bookmarkStart w:id="8" w:name="_heading=h.1t3h5sf" w:colFirst="0" w:colLast="0"/>
            <w:bookmarkEnd w:id="7"/>
            <w:bookmarkEnd w:id="8"/>
            <w:r w:rsidRPr="00F973A9">
              <w:rPr>
                <w:rFonts w:ascii="Arial" w:eastAsia="Arial" w:hAnsi="Arial" w:cs="Arial"/>
                <w:b/>
                <w:color w:val="FFFFFF"/>
              </w:rPr>
              <w:t>1</w:t>
            </w:r>
            <w:r w:rsidR="000E292D" w:rsidRPr="00F973A9">
              <w:rPr>
                <w:rFonts w:ascii="Arial" w:eastAsia="Arial" w:hAnsi="Arial" w:cs="Arial"/>
                <w:b/>
                <w:color w:val="FFFFFF"/>
              </w:rPr>
              <w:t>3</w:t>
            </w:r>
            <w:r w:rsidRPr="00F973A9">
              <w:rPr>
                <w:rFonts w:ascii="Arial" w:eastAsia="Arial" w:hAnsi="Arial" w:cs="Arial"/>
                <w:b/>
                <w:color w:val="FFFFFF"/>
              </w:rPr>
              <w:tab/>
              <w:t xml:space="preserve">Related-party transactions </w:t>
            </w:r>
          </w:p>
        </w:tc>
      </w:tr>
    </w:tbl>
    <w:p w14:paraId="34484BB4" w14:textId="77777777" w:rsidR="006E0B23" w:rsidRPr="00F973A9" w:rsidRDefault="006E0B23" w:rsidP="00C339E8">
      <w:pPr>
        <w:spacing w:after="0" w:line="240" w:lineRule="auto"/>
        <w:jc w:val="both"/>
        <w:rPr>
          <w:sz w:val="20"/>
          <w:szCs w:val="20"/>
        </w:rPr>
      </w:pPr>
      <w:bookmarkStart w:id="9" w:name="bookmark=id.4d34og8" w:colFirst="0" w:colLast="0"/>
      <w:bookmarkEnd w:id="9"/>
    </w:p>
    <w:p w14:paraId="548D0EA2" w14:textId="77777777" w:rsidR="006E0B23" w:rsidRPr="00F973A9" w:rsidRDefault="001019B6" w:rsidP="00C339E8">
      <w:pPr>
        <w:spacing w:after="0" w:line="240" w:lineRule="auto"/>
        <w:jc w:val="both"/>
        <w:rPr>
          <w:sz w:val="20"/>
          <w:szCs w:val="20"/>
        </w:rPr>
      </w:pPr>
      <w:r w:rsidRPr="00F973A9">
        <w:rPr>
          <w:sz w:val="20"/>
          <w:szCs w:val="20"/>
        </w:rPr>
        <w:t>Additional information for transactions with related parties are as follows:</w:t>
      </w:r>
    </w:p>
    <w:p w14:paraId="42773950" w14:textId="77777777" w:rsidR="006E0B23" w:rsidRPr="00F973A9" w:rsidRDefault="006E0B23" w:rsidP="00C339E8">
      <w:pPr>
        <w:spacing w:after="0" w:line="240" w:lineRule="auto"/>
        <w:jc w:val="both"/>
        <w:rPr>
          <w:sz w:val="20"/>
          <w:szCs w:val="20"/>
        </w:rPr>
      </w:pPr>
    </w:p>
    <w:p w14:paraId="72DE9172"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Transactions</w:t>
      </w:r>
    </w:p>
    <w:p w14:paraId="5F7EA505" w14:textId="77777777" w:rsidR="006E0B23" w:rsidRPr="00F973A9" w:rsidRDefault="006E0B23" w:rsidP="00C339E8">
      <w:pPr>
        <w:spacing w:after="0" w:line="240" w:lineRule="auto"/>
        <w:jc w:val="both"/>
        <w:rPr>
          <w:sz w:val="20"/>
          <w:szCs w:val="20"/>
        </w:rPr>
      </w:pPr>
    </w:p>
    <w:tbl>
      <w:tblPr>
        <w:tblStyle w:val="af5"/>
        <w:tblW w:w="9029" w:type="dxa"/>
        <w:tblBorders>
          <w:top w:val="single" w:sz="4" w:space="0" w:color="000000"/>
          <w:bottom w:val="single" w:sz="4" w:space="0" w:color="000000"/>
        </w:tblBorders>
        <w:tblLayout w:type="fixed"/>
        <w:tblLook w:val="0400" w:firstRow="0" w:lastRow="0" w:firstColumn="0" w:lastColumn="0" w:noHBand="0" w:noVBand="1"/>
      </w:tblPr>
      <w:tblGrid>
        <w:gridCol w:w="5861"/>
        <w:gridCol w:w="1584"/>
        <w:gridCol w:w="1584"/>
      </w:tblGrid>
      <w:tr w:rsidR="006E0B23" w:rsidRPr="00F973A9" w14:paraId="4FB274F0" w14:textId="77777777" w:rsidTr="00C339E8">
        <w:tc>
          <w:tcPr>
            <w:tcW w:w="5861" w:type="dxa"/>
            <w:tcBorders>
              <w:top w:val="nil"/>
              <w:bottom w:val="nil"/>
            </w:tcBorders>
            <w:shd w:val="clear" w:color="auto" w:fill="auto"/>
          </w:tcPr>
          <w:p w14:paraId="188D8C28" w14:textId="77777777" w:rsidR="006E0B23" w:rsidRPr="00F973A9" w:rsidRDefault="001019B6" w:rsidP="00C339E8">
            <w:pPr>
              <w:spacing w:after="0" w:line="240" w:lineRule="auto"/>
              <w:ind w:left="-101" w:right="-72"/>
              <w:rPr>
                <w:b/>
                <w:sz w:val="20"/>
                <w:szCs w:val="20"/>
              </w:rPr>
            </w:pPr>
            <w:r w:rsidRPr="00F973A9">
              <w:rPr>
                <w:b/>
                <w:sz w:val="20"/>
                <w:szCs w:val="20"/>
              </w:rPr>
              <w:t>For the three-month period ended 30 June</w:t>
            </w:r>
          </w:p>
        </w:tc>
        <w:tc>
          <w:tcPr>
            <w:tcW w:w="1584" w:type="dxa"/>
            <w:tcBorders>
              <w:top w:val="single" w:sz="4" w:space="0" w:color="000000"/>
              <w:bottom w:val="nil"/>
            </w:tcBorders>
            <w:shd w:val="clear" w:color="auto" w:fill="auto"/>
          </w:tcPr>
          <w:p w14:paraId="09469E1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584" w:type="dxa"/>
            <w:tcBorders>
              <w:top w:val="single" w:sz="4" w:space="0" w:color="000000"/>
              <w:bottom w:val="nil"/>
            </w:tcBorders>
            <w:shd w:val="clear" w:color="auto" w:fill="auto"/>
          </w:tcPr>
          <w:p w14:paraId="752CB897" w14:textId="77777777" w:rsidR="006E0B23" w:rsidRPr="00F973A9" w:rsidRDefault="001019B6" w:rsidP="00C339E8">
            <w:pPr>
              <w:spacing w:after="0" w:line="240" w:lineRule="auto"/>
              <w:ind w:left="-40" w:right="-72"/>
              <w:jc w:val="right"/>
              <w:rPr>
                <w:b/>
                <w:sz w:val="20"/>
                <w:szCs w:val="20"/>
              </w:rPr>
            </w:pPr>
            <w:r w:rsidRPr="00F973A9">
              <w:rPr>
                <w:b/>
                <w:sz w:val="20"/>
                <w:szCs w:val="20"/>
              </w:rPr>
              <w:t>2020</w:t>
            </w:r>
          </w:p>
        </w:tc>
      </w:tr>
      <w:tr w:rsidR="006E0B23" w:rsidRPr="00F973A9" w14:paraId="248FE7A7" w14:textId="77777777" w:rsidTr="00C339E8">
        <w:tc>
          <w:tcPr>
            <w:tcW w:w="5861" w:type="dxa"/>
            <w:tcBorders>
              <w:top w:val="nil"/>
              <w:bottom w:val="nil"/>
            </w:tcBorders>
            <w:shd w:val="clear" w:color="auto" w:fill="auto"/>
          </w:tcPr>
          <w:p w14:paraId="0C3CED3D" w14:textId="77777777" w:rsidR="006E0B23" w:rsidRPr="00F973A9" w:rsidRDefault="006E0B23" w:rsidP="00C339E8">
            <w:pPr>
              <w:spacing w:after="0" w:line="240" w:lineRule="auto"/>
              <w:ind w:left="-101" w:right="-72"/>
              <w:rPr>
                <w:sz w:val="20"/>
                <w:szCs w:val="20"/>
              </w:rPr>
            </w:pPr>
          </w:p>
        </w:tc>
        <w:tc>
          <w:tcPr>
            <w:tcW w:w="1584" w:type="dxa"/>
            <w:tcBorders>
              <w:top w:val="nil"/>
              <w:bottom w:val="single" w:sz="4" w:space="0" w:color="000000"/>
            </w:tcBorders>
            <w:shd w:val="clear" w:color="auto" w:fill="auto"/>
          </w:tcPr>
          <w:p w14:paraId="1865ECAB"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584" w:type="dxa"/>
            <w:tcBorders>
              <w:top w:val="nil"/>
              <w:bottom w:val="single" w:sz="4" w:space="0" w:color="000000"/>
            </w:tcBorders>
            <w:shd w:val="clear" w:color="auto" w:fill="auto"/>
          </w:tcPr>
          <w:p w14:paraId="193515BE"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A83D31" w14:paraId="4EAF2FFA" w14:textId="77777777" w:rsidTr="00C339E8">
        <w:tc>
          <w:tcPr>
            <w:tcW w:w="5861" w:type="dxa"/>
            <w:tcBorders>
              <w:top w:val="nil"/>
              <w:bottom w:val="nil"/>
            </w:tcBorders>
            <w:shd w:val="clear" w:color="auto" w:fill="auto"/>
          </w:tcPr>
          <w:p w14:paraId="3FB6AC0A" w14:textId="77777777" w:rsidR="006E0B23" w:rsidRPr="00A83D31" w:rsidRDefault="006E0B23" w:rsidP="00C339E8">
            <w:pPr>
              <w:spacing w:after="0" w:line="240" w:lineRule="auto"/>
              <w:ind w:left="-101" w:right="-72"/>
              <w:rPr>
                <w:sz w:val="12"/>
                <w:szCs w:val="12"/>
              </w:rPr>
            </w:pPr>
          </w:p>
        </w:tc>
        <w:tc>
          <w:tcPr>
            <w:tcW w:w="1584" w:type="dxa"/>
            <w:tcBorders>
              <w:top w:val="single" w:sz="4" w:space="0" w:color="000000"/>
              <w:bottom w:val="nil"/>
            </w:tcBorders>
            <w:shd w:val="clear" w:color="auto" w:fill="FAFAFA"/>
          </w:tcPr>
          <w:p w14:paraId="5DF2C237" w14:textId="77777777" w:rsidR="006E0B23" w:rsidRPr="00A83D31" w:rsidRDefault="006E0B23" w:rsidP="00C339E8">
            <w:pPr>
              <w:spacing w:after="0" w:line="240" w:lineRule="auto"/>
              <w:ind w:left="-40" w:right="-72"/>
              <w:jc w:val="right"/>
              <w:rPr>
                <w:b/>
                <w:sz w:val="12"/>
                <w:szCs w:val="12"/>
              </w:rPr>
            </w:pPr>
          </w:p>
        </w:tc>
        <w:tc>
          <w:tcPr>
            <w:tcW w:w="1584" w:type="dxa"/>
            <w:tcBorders>
              <w:top w:val="single" w:sz="4" w:space="0" w:color="000000"/>
              <w:bottom w:val="nil"/>
            </w:tcBorders>
            <w:shd w:val="clear" w:color="auto" w:fill="auto"/>
          </w:tcPr>
          <w:p w14:paraId="451195DE" w14:textId="77777777" w:rsidR="006E0B23" w:rsidRPr="00A83D31" w:rsidRDefault="006E0B23" w:rsidP="00C339E8">
            <w:pPr>
              <w:spacing w:after="0" w:line="240" w:lineRule="auto"/>
              <w:ind w:left="-40" w:right="-72"/>
              <w:jc w:val="right"/>
              <w:rPr>
                <w:b/>
                <w:sz w:val="12"/>
                <w:szCs w:val="12"/>
              </w:rPr>
            </w:pPr>
          </w:p>
        </w:tc>
      </w:tr>
      <w:tr w:rsidR="006E0B23" w:rsidRPr="00F973A9" w14:paraId="6A04495D" w14:textId="77777777" w:rsidTr="00C339E8">
        <w:tc>
          <w:tcPr>
            <w:tcW w:w="5861" w:type="dxa"/>
            <w:tcBorders>
              <w:top w:val="nil"/>
              <w:bottom w:val="nil"/>
            </w:tcBorders>
            <w:shd w:val="clear" w:color="auto" w:fill="auto"/>
          </w:tcPr>
          <w:p w14:paraId="31D06ADB" w14:textId="77777777" w:rsidR="006E0B23" w:rsidRPr="00F973A9" w:rsidRDefault="001019B6" w:rsidP="00C339E8">
            <w:pPr>
              <w:spacing w:after="0" w:line="240" w:lineRule="auto"/>
              <w:ind w:left="-101" w:right="-72"/>
              <w:rPr>
                <w:b/>
                <w:sz w:val="20"/>
                <w:szCs w:val="20"/>
              </w:rPr>
            </w:pPr>
            <w:r w:rsidRPr="00F973A9">
              <w:rPr>
                <w:b/>
                <w:sz w:val="20"/>
                <w:szCs w:val="20"/>
              </w:rPr>
              <w:t>Other related parties</w:t>
            </w:r>
          </w:p>
        </w:tc>
        <w:tc>
          <w:tcPr>
            <w:tcW w:w="1584" w:type="dxa"/>
            <w:shd w:val="clear" w:color="auto" w:fill="FAFAFA"/>
          </w:tcPr>
          <w:p w14:paraId="23A00FA7" w14:textId="77777777" w:rsidR="006E0B23" w:rsidRPr="00F973A9" w:rsidRDefault="006E0B23" w:rsidP="00C339E8">
            <w:pPr>
              <w:spacing w:after="0" w:line="240" w:lineRule="auto"/>
              <w:ind w:left="-40" w:right="-72"/>
              <w:jc w:val="right"/>
              <w:rPr>
                <w:b/>
                <w:sz w:val="20"/>
                <w:szCs w:val="20"/>
              </w:rPr>
            </w:pPr>
          </w:p>
        </w:tc>
        <w:tc>
          <w:tcPr>
            <w:tcW w:w="1584" w:type="dxa"/>
            <w:shd w:val="clear" w:color="auto" w:fill="auto"/>
          </w:tcPr>
          <w:p w14:paraId="4E854711" w14:textId="77777777" w:rsidR="006E0B23" w:rsidRPr="00F973A9" w:rsidRDefault="006E0B23" w:rsidP="00C339E8">
            <w:pPr>
              <w:spacing w:after="0" w:line="240" w:lineRule="auto"/>
              <w:ind w:left="-40" w:right="-72"/>
              <w:jc w:val="right"/>
              <w:rPr>
                <w:b/>
                <w:sz w:val="20"/>
                <w:szCs w:val="20"/>
              </w:rPr>
            </w:pPr>
          </w:p>
        </w:tc>
      </w:tr>
      <w:tr w:rsidR="006E0B23" w:rsidRPr="00F973A9" w14:paraId="4A2A59E3" w14:textId="77777777" w:rsidTr="00C339E8">
        <w:tc>
          <w:tcPr>
            <w:tcW w:w="5861" w:type="dxa"/>
            <w:tcBorders>
              <w:top w:val="nil"/>
              <w:bottom w:val="nil"/>
            </w:tcBorders>
            <w:shd w:val="clear" w:color="auto" w:fill="auto"/>
          </w:tcPr>
          <w:p w14:paraId="417F6E18" w14:textId="77777777" w:rsidR="006E0B23" w:rsidRPr="00F973A9" w:rsidRDefault="001019B6" w:rsidP="00C339E8">
            <w:pPr>
              <w:spacing w:after="0" w:line="240" w:lineRule="auto"/>
              <w:ind w:left="-101" w:right="-72"/>
              <w:rPr>
                <w:sz w:val="20"/>
                <w:szCs w:val="20"/>
              </w:rPr>
            </w:pPr>
            <w:r w:rsidRPr="00F973A9">
              <w:rPr>
                <w:sz w:val="20"/>
                <w:szCs w:val="20"/>
              </w:rPr>
              <w:t>Revenues from leases and services</w:t>
            </w:r>
          </w:p>
        </w:tc>
        <w:tc>
          <w:tcPr>
            <w:tcW w:w="1584" w:type="dxa"/>
            <w:shd w:val="clear" w:color="auto" w:fill="FAFAFA"/>
          </w:tcPr>
          <w:p w14:paraId="50AF6B7B" w14:textId="77777777" w:rsidR="006E0B23" w:rsidRPr="00F973A9" w:rsidRDefault="001019B6" w:rsidP="00C339E8">
            <w:pPr>
              <w:spacing w:after="0" w:line="240" w:lineRule="auto"/>
              <w:ind w:left="-40" w:right="-72"/>
              <w:jc w:val="right"/>
              <w:rPr>
                <w:sz w:val="20"/>
                <w:szCs w:val="20"/>
              </w:rPr>
            </w:pPr>
            <w:r w:rsidRPr="00F973A9">
              <w:rPr>
                <w:sz w:val="20"/>
                <w:szCs w:val="20"/>
              </w:rPr>
              <w:t>2,408,059</w:t>
            </w:r>
          </w:p>
        </w:tc>
        <w:tc>
          <w:tcPr>
            <w:tcW w:w="1584" w:type="dxa"/>
            <w:shd w:val="clear" w:color="auto" w:fill="auto"/>
          </w:tcPr>
          <w:p w14:paraId="74BB2293" w14:textId="77777777" w:rsidR="006E0B23" w:rsidRPr="00F973A9" w:rsidRDefault="001019B6" w:rsidP="00C339E8">
            <w:pPr>
              <w:spacing w:after="0" w:line="240" w:lineRule="auto"/>
              <w:ind w:left="-40" w:right="-72"/>
              <w:jc w:val="right"/>
              <w:rPr>
                <w:sz w:val="20"/>
                <w:szCs w:val="20"/>
              </w:rPr>
            </w:pPr>
            <w:r w:rsidRPr="00F973A9">
              <w:rPr>
                <w:sz w:val="20"/>
                <w:szCs w:val="20"/>
              </w:rPr>
              <w:t>2,197,326</w:t>
            </w:r>
          </w:p>
        </w:tc>
      </w:tr>
      <w:tr w:rsidR="006E0B23" w:rsidRPr="00F973A9" w14:paraId="185CB43D" w14:textId="77777777" w:rsidTr="00C339E8">
        <w:tc>
          <w:tcPr>
            <w:tcW w:w="5861" w:type="dxa"/>
            <w:tcBorders>
              <w:top w:val="nil"/>
              <w:bottom w:val="nil"/>
            </w:tcBorders>
            <w:shd w:val="clear" w:color="auto" w:fill="auto"/>
          </w:tcPr>
          <w:p w14:paraId="55C7364D" w14:textId="77777777" w:rsidR="006E0B23" w:rsidRPr="00F973A9" w:rsidRDefault="001019B6" w:rsidP="00C339E8">
            <w:pPr>
              <w:spacing w:after="0" w:line="240" w:lineRule="auto"/>
              <w:ind w:left="-101" w:right="-72"/>
              <w:rPr>
                <w:sz w:val="20"/>
                <w:szCs w:val="20"/>
              </w:rPr>
            </w:pPr>
            <w:r w:rsidRPr="00F973A9">
              <w:rPr>
                <w:sz w:val="20"/>
                <w:szCs w:val="20"/>
              </w:rPr>
              <w:t>Dividend income</w:t>
            </w:r>
          </w:p>
        </w:tc>
        <w:tc>
          <w:tcPr>
            <w:tcW w:w="1584" w:type="dxa"/>
            <w:shd w:val="clear" w:color="auto" w:fill="FAFAFA"/>
          </w:tcPr>
          <w:p w14:paraId="567B03D5" w14:textId="77777777" w:rsidR="006E0B23" w:rsidRPr="00F973A9" w:rsidRDefault="001019B6" w:rsidP="00C339E8">
            <w:pPr>
              <w:spacing w:after="0" w:line="240" w:lineRule="auto"/>
              <w:ind w:left="-40" w:right="-72"/>
              <w:jc w:val="right"/>
              <w:rPr>
                <w:sz w:val="20"/>
                <w:szCs w:val="20"/>
              </w:rPr>
            </w:pPr>
            <w:r w:rsidRPr="00F973A9">
              <w:rPr>
                <w:sz w:val="20"/>
                <w:szCs w:val="20"/>
              </w:rPr>
              <w:t>5,893,388</w:t>
            </w:r>
          </w:p>
        </w:tc>
        <w:tc>
          <w:tcPr>
            <w:tcW w:w="1584" w:type="dxa"/>
            <w:shd w:val="clear" w:color="auto" w:fill="auto"/>
          </w:tcPr>
          <w:p w14:paraId="484EF6BE" w14:textId="77777777" w:rsidR="006E0B23" w:rsidRPr="00F973A9" w:rsidRDefault="001019B6" w:rsidP="00C339E8">
            <w:pPr>
              <w:spacing w:after="0" w:line="240" w:lineRule="auto"/>
              <w:ind w:left="-40" w:right="-72"/>
              <w:jc w:val="right"/>
              <w:rPr>
                <w:sz w:val="20"/>
                <w:szCs w:val="20"/>
              </w:rPr>
            </w:pPr>
            <w:r w:rsidRPr="00F973A9">
              <w:rPr>
                <w:sz w:val="20"/>
                <w:szCs w:val="20"/>
              </w:rPr>
              <w:t>5,893,388</w:t>
            </w:r>
          </w:p>
        </w:tc>
      </w:tr>
      <w:tr w:rsidR="006E0B23" w:rsidRPr="00F973A9" w14:paraId="3B8F79BB" w14:textId="77777777" w:rsidTr="00C339E8">
        <w:tc>
          <w:tcPr>
            <w:tcW w:w="5861" w:type="dxa"/>
            <w:tcBorders>
              <w:top w:val="nil"/>
              <w:bottom w:val="nil"/>
            </w:tcBorders>
            <w:shd w:val="clear" w:color="auto" w:fill="auto"/>
          </w:tcPr>
          <w:p w14:paraId="377B3A23" w14:textId="77777777" w:rsidR="006E0B23" w:rsidRPr="00F973A9" w:rsidRDefault="001019B6" w:rsidP="00C339E8">
            <w:pPr>
              <w:spacing w:after="0" w:line="240" w:lineRule="auto"/>
              <w:ind w:left="-101" w:right="-72"/>
              <w:rPr>
                <w:sz w:val="20"/>
                <w:szCs w:val="20"/>
              </w:rPr>
            </w:pPr>
            <w:r w:rsidRPr="00F973A9">
              <w:rPr>
                <w:sz w:val="20"/>
                <w:szCs w:val="20"/>
              </w:rPr>
              <w:t>Revenue from property fund assets management</w:t>
            </w:r>
          </w:p>
        </w:tc>
        <w:tc>
          <w:tcPr>
            <w:tcW w:w="1584" w:type="dxa"/>
            <w:shd w:val="clear" w:color="auto" w:fill="FAFAFA"/>
          </w:tcPr>
          <w:p w14:paraId="0D72307A" w14:textId="77777777" w:rsidR="006E0B23" w:rsidRPr="00F973A9" w:rsidRDefault="001019B6" w:rsidP="00C339E8">
            <w:pPr>
              <w:spacing w:after="0" w:line="240" w:lineRule="auto"/>
              <w:ind w:left="-40" w:right="-72"/>
              <w:jc w:val="right"/>
              <w:rPr>
                <w:sz w:val="20"/>
                <w:szCs w:val="20"/>
              </w:rPr>
            </w:pPr>
            <w:r w:rsidRPr="00F973A9">
              <w:rPr>
                <w:sz w:val="20"/>
                <w:szCs w:val="20"/>
              </w:rPr>
              <w:t>2,920,692</w:t>
            </w:r>
          </w:p>
        </w:tc>
        <w:tc>
          <w:tcPr>
            <w:tcW w:w="1584" w:type="dxa"/>
            <w:shd w:val="clear" w:color="auto" w:fill="auto"/>
          </w:tcPr>
          <w:p w14:paraId="70BA710A" w14:textId="77777777" w:rsidR="006E0B23" w:rsidRPr="00F973A9" w:rsidRDefault="001019B6" w:rsidP="00C339E8">
            <w:pPr>
              <w:spacing w:after="0" w:line="240" w:lineRule="auto"/>
              <w:ind w:left="-40" w:right="-72"/>
              <w:jc w:val="right"/>
              <w:rPr>
                <w:sz w:val="20"/>
                <w:szCs w:val="20"/>
              </w:rPr>
            </w:pPr>
            <w:r w:rsidRPr="00F973A9">
              <w:rPr>
                <w:sz w:val="20"/>
                <w:szCs w:val="20"/>
              </w:rPr>
              <w:t>3,041,355</w:t>
            </w:r>
          </w:p>
        </w:tc>
      </w:tr>
      <w:tr w:rsidR="00B93691" w:rsidRPr="00F973A9" w14:paraId="00DD57DB" w14:textId="77777777" w:rsidTr="00C339E8">
        <w:tc>
          <w:tcPr>
            <w:tcW w:w="5861" w:type="dxa"/>
            <w:tcBorders>
              <w:top w:val="nil"/>
              <w:bottom w:val="nil"/>
            </w:tcBorders>
            <w:shd w:val="clear" w:color="auto" w:fill="auto"/>
          </w:tcPr>
          <w:p w14:paraId="7862E4D2" w14:textId="3957BECF" w:rsidR="00B93691" w:rsidRPr="00F973A9" w:rsidRDefault="00B93691" w:rsidP="00C339E8">
            <w:pPr>
              <w:spacing w:after="0" w:line="240" w:lineRule="auto"/>
              <w:ind w:left="-101" w:right="-72"/>
              <w:rPr>
                <w:sz w:val="20"/>
                <w:szCs w:val="20"/>
              </w:rPr>
            </w:pPr>
            <w:r w:rsidRPr="00F973A9">
              <w:rPr>
                <w:sz w:val="20"/>
                <w:szCs w:val="20"/>
              </w:rPr>
              <w:t>Finance cost</w:t>
            </w:r>
          </w:p>
        </w:tc>
        <w:tc>
          <w:tcPr>
            <w:tcW w:w="1584" w:type="dxa"/>
            <w:shd w:val="clear" w:color="auto" w:fill="FAFAFA"/>
          </w:tcPr>
          <w:p w14:paraId="04F137D1" w14:textId="763FE4BC" w:rsidR="00B93691" w:rsidRPr="00F973A9" w:rsidRDefault="00B93691" w:rsidP="00C339E8">
            <w:pPr>
              <w:spacing w:after="0" w:line="240" w:lineRule="auto"/>
              <w:ind w:left="-40" w:right="-72"/>
              <w:jc w:val="right"/>
              <w:rPr>
                <w:sz w:val="20"/>
                <w:szCs w:val="20"/>
              </w:rPr>
            </w:pPr>
            <w:r w:rsidRPr="00F973A9">
              <w:rPr>
                <w:sz w:val="20"/>
                <w:szCs w:val="20"/>
              </w:rPr>
              <w:t>93,041</w:t>
            </w:r>
          </w:p>
        </w:tc>
        <w:tc>
          <w:tcPr>
            <w:tcW w:w="1584" w:type="dxa"/>
            <w:shd w:val="clear" w:color="auto" w:fill="auto"/>
          </w:tcPr>
          <w:p w14:paraId="34F6F337" w14:textId="0C3702D3" w:rsidR="00B93691" w:rsidRPr="00F973A9" w:rsidRDefault="00B93691" w:rsidP="00C339E8">
            <w:pPr>
              <w:spacing w:after="0" w:line="240" w:lineRule="auto"/>
              <w:ind w:left="-40" w:right="-72"/>
              <w:jc w:val="right"/>
              <w:rPr>
                <w:sz w:val="20"/>
                <w:szCs w:val="20"/>
              </w:rPr>
            </w:pPr>
            <w:r w:rsidRPr="00F973A9">
              <w:rPr>
                <w:sz w:val="20"/>
                <w:szCs w:val="20"/>
              </w:rPr>
              <w:t>287,027</w:t>
            </w:r>
          </w:p>
        </w:tc>
      </w:tr>
      <w:tr w:rsidR="00B93691" w:rsidRPr="00F973A9" w14:paraId="7DB9DC63" w14:textId="77777777" w:rsidTr="00005699">
        <w:tc>
          <w:tcPr>
            <w:tcW w:w="5861" w:type="dxa"/>
            <w:tcBorders>
              <w:top w:val="nil"/>
              <w:bottom w:val="nil"/>
            </w:tcBorders>
            <w:shd w:val="clear" w:color="auto" w:fill="auto"/>
          </w:tcPr>
          <w:p w14:paraId="0A3DC065" w14:textId="77777777" w:rsidR="00B93691" w:rsidRPr="00F973A9" w:rsidRDefault="00B93691" w:rsidP="00C339E8">
            <w:pPr>
              <w:spacing w:after="0" w:line="240" w:lineRule="auto"/>
              <w:ind w:left="-101" w:right="-72"/>
              <w:rPr>
                <w:sz w:val="20"/>
                <w:szCs w:val="20"/>
              </w:rPr>
            </w:pPr>
            <w:r w:rsidRPr="00F973A9">
              <w:rPr>
                <w:sz w:val="20"/>
                <w:szCs w:val="20"/>
              </w:rPr>
              <w:t>Leases and services expenses</w:t>
            </w:r>
          </w:p>
        </w:tc>
        <w:tc>
          <w:tcPr>
            <w:tcW w:w="1584" w:type="dxa"/>
            <w:tcBorders>
              <w:top w:val="nil"/>
              <w:bottom w:val="nil"/>
            </w:tcBorders>
            <w:shd w:val="clear" w:color="auto" w:fill="FAFAFA"/>
          </w:tcPr>
          <w:p w14:paraId="7E0AA4C6" w14:textId="77777777" w:rsidR="00B93691" w:rsidRPr="00F973A9" w:rsidRDefault="00B93691" w:rsidP="00C339E8">
            <w:pPr>
              <w:spacing w:after="0" w:line="240" w:lineRule="auto"/>
              <w:ind w:left="-40" w:right="-72"/>
              <w:jc w:val="right"/>
              <w:rPr>
                <w:sz w:val="20"/>
                <w:szCs w:val="20"/>
              </w:rPr>
            </w:pPr>
            <w:r w:rsidRPr="00F973A9">
              <w:rPr>
                <w:sz w:val="20"/>
                <w:szCs w:val="20"/>
              </w:rPr>
              <w:t>17,391</w:t>
            </w:r>
          </w:p>
        </w:tc>
        <w:tc>
          <w:tcPr>
            <w:tcW w:w="1584" w:type="dxa"/>
            <w:tcBorders>
              <w:top w:val="nil"/>
              <w:bottom w:val="nil"/>
            </w:tcBorders>
            <w:shd w:val="clear" w:color="auto" w:fill="auto"/>
          </w:tcPr>
          <w:p w14:paraId="79604812" w14:textId="1F9738A7" w:rsidR="00B93691" w:rsidRPr="00F973A9" w:rsidRDefault="0015400F" w:rsidP="00C339E8">
            <w:pPr>
              <w:spacing w:after="0" w:line="240" w:lineRule="auto"/>
              <w:ind w:left="-40" w:right="-72"/>
              <w:jc w:val="right"/>
              <w:rPr>
                <w:sz w:val="20"/>
                <w:szCs w:val="20"/>
              </w:rPr>
            </w:pPr>
            <w:r w:rsidRPr="00F973A9">
              <w:rPr>
                <w:sz w:val="20"/>
                <w:szCs w:val="20"/>
              </w:rPr>
              <w:t>5,200</w:t>
            </w:r>
          </w:p>
        </w:tc>
      </w:tr>
      <w:tr w:rsidR="00B93691" w:rsidRPr="00F973A9" w14:paraId="3CAEB26B" w14:textId="77777777" w:rsidTr="00005699">
        <w:tc>
          <w:tcPr>
            <w:tcW w:w="5861" w:type="dxa"/>
            <w:tcBorders>
              <w:top w:val="nil"/>
              <w:bottom w:val="nil"/>
            </w:tcBorders>
            <w:shd w:val="clear" w:color="auto" w:fill="auto"/>
          </w:tcPr>
          <w:p w14:paraId="6CE9E66A" w14:textId="77777777" w:rsidR="00B93691" w:rsidRPr="00F973A9" w:rsidRDefault="00B93691" w:rsidP="00C339E8">
            <w:pPr>
              <w:spacing w:after="0" w:line="240" w:lineRule="auto"/>
              <w:ind w:left="-101" w:right="-72"/>
              <w:rPr>
                <w:sz w:val="20"/>
                <w:szCs w:val="20"/>
              </w:rPr>
            </w:pPr>
            <w:r w:rsidRPr="00F973A9">
              <w:rPr>
                <w:sz w:val="20"/>
                <w:szCs w:val="20"/>
              </w:rPr>
              <w:t>Other expenses</w:t>
            </w:r>
          </w:p>
        </w:tc>
        <w:tc>
          <w:tcPr>
            <w:tcW w:w="1584" w:type="dxa"/>
            <w:tcBorders>
              <w:top w:val="nil"/>
              <w:bottom w:val="single" w:sz="4" w:space="0" w:color="auto"/>
            </w:tcBorders>
            <w:shd w:val="clear" w:color="auto" w:fill="FAFAFA"/>
          </w:tcPr>
          <w:p w14:paraId="64396279" w14:textId="4164F178" w:rsidR="00B93691" w:rsidRPr="00F973A9" w:rsidRDefault="00A40E77" w:rsidP="00C339E8">
            <w:pPr>
              <w:spacing w:after="0" w:line="240" w:lineRule="auto"/>
              <w:ind w:left="-40" w:right="-72"/>
              <w:jc w:val="right"/>
              <w:rPr>
                <w:sz w:val="20"/>
                <w:szCs w:val="20"/>
              </w:rPr>
            </w:pPr>
            <w:r w:rsidRPr="00F973A9">
              <w:rPr>
                <w:sz w:val="20"/>
                <w:szCs w:val="20"/>
              </w:rPr>
              <w:t>83</w:t>
            </w:r>
            <w:r w:rsidR="00B93691" w:rsidRPr="00F973A9">
              <w:rPr>
                <w:sz w:val="20"/>
                <w:szCs w:val="20"/>
              </w:rPr>
              <w:t>3,</w:t>
            </w:r>
            <w:r w:rsidRPr="00F973A9">
              <w:rPr>
                <w:sz w:val="20"/>
                <w:szCs w:val="20"/>
              </w:rPr>
              <w:t>793</w:t>
            </w:r>
          </w:p>
        </w:tc>
        <w:tc>
          <w:tcPr>
            <w:tcW w:w="1584" w:type="dxa"/>
            <w:tcBorders>
              <w:top w:val="nil"/>
              <w:bottom w:val="single" w:sz="4" w:space="0" w:color="auto"/>
            </w:tcBorders>
            <w:shd w:val="clear" w:color="auto" w:fill="auto"/>
          </w:tcPr>
          <w:p w14:paraId="0883A071" w14:textId="7C194475" w:rsidR="00B93691" w:rsidRPr="00F973A9" w:rsidRDefault="003A7BD0" w:rsidP="00C339E8">
            <w:pPr>
              <w:spacing w:after="0" w:line="240" w:lineRule="auto"/>
              <w:ind w:left="-40" w:right="-72"/>
              <w:jc w:val="right"/>
              <w:rPr>
                <w:sz w:val="20"/>
                <w:szCs w:val="20"/>
              </w:rPr>
            </w:pPr>
            <w:r w:rsidRPr="00F973A9">
              <w:rPr>
                <w:sz w:val="20"/>
                <w:szCs w:val="20"/>
              </w:rPr>
              <w:t>866,250</w:t>
            </w:r>
          </w:p>
        </w:tc>
      </w:tr>
    </w:tbl>
    <w:p w14:paraId="4330A00D" w14:textId="77777777" w:rsidR="00C339E8" w:rsidRPr="00F973A9" w:rsidRDefault="00C339E8" w:rsidP="00F973A9">
      <w:pPr>
        <w:spacing w:after="0" w:line="240" w:lineRule="auto"/>
        <w:jc w:val="both"/>
        <w:rPr>
          <w:sz w:val="20"/>
          <w:szCs w:val="20"/>
        </w:rPr>
      </w:pPr>
      <w:r w:rsidRPr="00F973A9">
        <w:rPr>
          <w:sz w:val="20"/>
          <w:szCs w:val="20"/>
        </w:rPr>
        <w:br w:type="page"/>
      </w:r>
    </w:p>
    <w:p w14:paraId="5BC45585" w14:textId="77777777" w:rsidR="006E0B23" w:rsidRPr="00F973A9" w:rsidRDefault="006E0B23" w:rsidP="00C339E8">
      <w:pPr>
        <w:spacing w:after="0" w:line="240" w:lineRule="auto"/>
        <w:jc w:val="both"/>
        <w:rPr>
          <w:sz w:val="20"/>
          <w:szCs w:val="20"/>
        </w:rPr>
      </w:pPr>
    </w:p>
    <w:tbl>
      <w:tblPr>
        <w:tblStyle w:val="af6"/>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12E0FF1A" w14:textId="77777777" w:rsidTr="00F973A9">
        <w:tc>
          <w:tcPr>
            <w:tcW w:w="6163" w:type="dxa"/>
            <w:tcBorders>
              <w:top w:val="nil"/>
              <w:bottom w:val="nil"/>
            </w:tcBorders>
            <w:shd w:val="clear" w:color="auto" w:fill="auto"/>
          </w:tcPr>
          <w:p w14:paraId="293F0561" w14:textId="77777777" w:rsidR="006E0B23" w:rsidRPr="00F973A9" w:rsidRDefault="001019B6" w:rsidP="00C339E8">
            <w:pPr>
              <w:spacing w:after="0" w:line="240" w:lineRule="auto"/>
              <w:ind w:left="-101" w:right="-72"/>
              <w:rPr>
                <w:b/>
                <w:sz w:val="20"/>
                <w:szCs w:val="20"/>
              </w:rPr>
            </w:pPr>
            <w:r w:rsidRPr="00F973A9">
              <w:rPr>
                <w:b/>
                <w:sz w:val="20"/>
                <w:szCs w:val="20"/>
              </w:rPr>
              <w:t>For the six-month period ended 30 June</w:t>
            </w:r>
          </w:p>
        </w:tc>
        <w:tc>
          <w:tcPr>
            <w:tcW w:w="1440" w:type="dxa"/>
            <w:tcBorders>
              <w:top w:val="single" w:sz="4" w:space="0" w:color="000000"/>
              <w:bottom w:val="nil"/>
            </w:tcBorders>
            <w:shd w:val="clear" w:color="auto" w:fill="auto"/>
          </w:tcPr>
          <w:p w14:paraId="71BE24A4"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6908F95" w14:textId="77777777" w:rsidR="006E0B23" w:rsidRPr="00F973A9" w:rsidRDefault="001019B6" w:rsidP="00C339E8">
            <w:pPr>
              <w:spacing w:after="0" w:line="240" w:lineRule="auto"/>
              <w:ind w:left="-40" w:right="-72"/>
              <w:jc w:val="right"/>
              <w:rPr>
                <w:b/>
                <w:sz w:val="20"/>
                <w:szCs w:val="20"/>
              </w:rPr>
            </w:pPr>
            <w:r w:rsidRPr="00F973A9">
              <w:rPr>
                <w:b/>
                <w:sz w:val="20"/>
                <w:szCs w:val="20"/>
              </w:rPr>
              <w:t>2020</w:t>
            </w:r>
          </w:p>
        </w:tc>
      </w:tr>
      <w:tr w:rsidR="006E0B23" w:rsidRPr="00F973A9" w14:paraId="4567BE61" w14:textId="77777777" w:rsidTr="00F973A9">
        <w:tc>
          <w:tcPr>
            <w:tcW w:w="6163" w:type="dxa"/>
            <w:tcBorders>
              <w:top w:val="nil"/>
              <w:bottom w:val="nil"/>
            </w:tcBorders>
            <w:shd w:val="clear" w:color="auto" w:fill="auto"/>
          </w:tcPr>
          <w:p w14:paraId="5CA75638" w14:textId="77777777" w:rsidR="006E0B23" w:rsidRPr="00F973A9" w:rsidRDefault="006E0B23" w:rsidP="00C339E8">
            <w:pPr>
              <w:spacing w:after="0" w:line="240" w:lineRule="auto"/>
              <w:ind w:left="-101" w:right="-72"/>
              <w:rPr>
                <w:sz w:val="20"/>
                <w:szCs w:val="20"/>
              </w:rPr>
            </w:pPr>
          </w:p>
        </w:tc>
        <w:tc>
          <w:tcPr>
            <w:tcW w:w="1440" w:type="dxa"/>
            <w:tcBorders>
              <w:top w:val="nil"/>
              <w:bottom w:val="single" w:sz="4" w:space="0" w:color="000000"/>
            </w:tcBorders>
            <w:shd w:val="clear" w:color="auto" w:fill="auto"/>
          </w:tcPr>
          <w:p w14:paraId="1AA39104"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0FFF04CC"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3BA403C6" w14:textId="77777777" w:rsidTr="00F973A9">
        <w:tc>
          <w:tcPr>
            <w:tcW w:w="6163" w:type="dxa"/>
            <w:tcBorders>
              <w:top w:val="nil"/>
              <w:bottom w:val="nil"/>
            </w:tcBorders>
            <w:shd w:val="clear" w:color="auto" w:fill="auto"/>
          </w:tcPr>
          <w:p w14:paraId="37FF78E3"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5ECD7AA6" w14:textId="77777777" w:rsidR="006E0B23" w:rsidRPr="00F973A9" w:rsidRDefault="006E0B23" w:rsidP="00C339E8">
            <w:pPr>
              <w:spacing w:after="0" w:line="240" w:lineRule="auto"/>
              <w:ind w:left="-40" w:right="-72"/>
              <w:jc w:val="right"/>
              <w:rPr>
                <w:b/>
                <w:sz w:val="20"/>
                <w:szCs w:val="20"/>
              </w:rPr>
            </w:pPr>
          </w:p>
        </w:tc>
        <w:tc>
          <w:tcPr>
            <w:tcW w:w="1440" w:type="dxa"/>
            <w:tcBorders>
              <w:top w:val="single" w:sz="4" w:space="0" w:color="000000"/>
              <w:bottom w:val="nil"/>
            </w:tcBorders>
            <w:shd w:val="clear" w:color="auto" w:fill="auto"/>
          </w:tcPr>
          <w:p w14:paraId="0BE71883" w14:textId="77777777" w:rsidR="006E0B23" w:rsidRPr="00F973A9" w:rsidRDefault="006E0B23" w:rsidP="00C339E8">
            <w:pPr>
              <w:spacing w:after="0" w:line="240" w:lineRule="auto"/>
              <w:ind w:left="-40" w:right="-72"/>
              <w:jc w:val="right"/>
              <w:rPr>
                <w:b/>
                <w:sz w:val="20"/>
                <w:szCs w:val="20"/>
              </w:rPr>
            </w:pPr>
          </w:p>
        </w:tc>
      </w:tr>
      <w:tr w:rsidR="006E0B23" w:rsidRPr="00F973A9" w14:paraId="5F3C7ED2" w14:textId="77777777" w:rsidTr="00F973A9">
        <w:tc>
          <w:tcPr>
            <w:tcW w:w="6163" w:type="dxa"/>
            <w:tcBorders>
              <w:top w:val="nil"/>
              <w:bottom w:val="nil"/>
            </w:tcBorders>
            <w:shd w:val="clear" w:color="auto" w:fill="auto"/>
          </w:tcPr>
          <w:p w14:paraId="1E31A6E3" w14:textId="77777777" w:rsidR="006E0B23" w:rsidRPr="00F973A9" w:rsidRDefault="001019B6" w:rsidP="00C339E8">
            <w:pPr>
              <w:spacing w:after="0" w:line="240" w:lineRule="auto"/>
              <w:ind w:left="-101" w:right="-72"/>
              <w:rPr>
                <w:b/>
                <w:sz w:val="20"/>
                <w:szCs w:val="20"/>
              </w:rPr>
            </w:pPr>
            <w:r w:rsidRPr="00F973A9">
              <w:rPr>
                <w:b/>
                <w:sz w:val="20"/>
                <w:szCs w:val="20"/>
              </w:rPr>
              <w:t>Other related parties</w:t>
            </w:r>
          </w:p>
        </w:tc>
        <w:tc>
          <w:tcPr>
            <w:tcW w:w="1440" w:type="dxa"/>
            <w:tcBorders>
              <w:bottom w:val="nil"/>
            </w:tcBorders>
            <w:shd w:val="clear" w:color="auto" w:fill="FAFAFA"/>
          </w:tcPr>
          <w:p w14:paraId="71DC11C7" w14:textId="77777777" w:rsidR="006E0B23" w:rsidRPr="00F973A9" w:rsidRDefault="006E0B23" w:rsidP="00C339E8">
            <w:pPr>
              <w:spacing w:after="0" w:line="240" w:lineRule="auto"/>
              <w:ind w:left="-40" w:right="-72"/>
              <w:jc w:val="right"/>
              <w:rPr>
                <w:b/>
                <w:sz w:val="20"/>
                <w:szCs w:val="20"/>
              </w:rPr>
            </w:pPr>
          </w:p>
        </w:tc>
        <w:tc>
          <w:tcPr>
            <w:tcW w:w="1440" w:type="dxa"/>
            <w:tcBorders>
              <w:bottom w:val="nil"/>
            </w:tcBorders>
            <w:shd w:val="clear" w:color="auto" w:fill="auto"/>
          </w:tcPr>
          <w:p w14:paraId="22A2EBCB" w14:textId="77777777" w:rsidR="006E0B23" w:rsidRPr="00F973A9" w:rsidRDefault="006E0B23" w:rsidP="00C339E8">
            <w:pPr>
              <w:spacing w:after="0" w:line="240" w:lineRule="auto"/>
              <w:ind w:left="-40" w:right="-72"/>
              <w:jc w:val="right"/>
              <w:rPr>
                <w:b/>
                <w:sz w:val="20"/>
                <w:szCs w:val="20"/>
              </w:rPr>
            </w:pPr>
          </w:p>
        </w:tc>
      </w:tr>
      <w:tr w:rsidR="006E0B23" w:rsidRPr="00F973A9" w14:paraId="28270530" w14:textId="77777777" w:rsidTr="00F973A9">
        <w:tc>
          <w:tcPr>
            <w:tcW w:w="6163" w:type="dxa"/>
            <w:tcBorders>
              <w:top w:val="nil"/>
              <w:bottom w:val="nil"/>
            </w:tcBorders>
            <w:shd w:val="clear" w:color="auto" w:fill="auto"/>
          </w:tcPr>
          <w:p w14:paraId="2EDA2158" w14:textId="77777777" w:rsidR="006E0B23" w:rsidRPr="00F973A9" w:rsidRDefault="001019B6" w:rsidP="00C339E8">
            <w:pPr>
              <w:spacing w:after="0" w:line="240" w:lineRule="auto"/>
              <w:ind w:left="-101" w:right="-72"/>
              <w:rPr>
                <w:sz w:val="20"/>
                <w:szCs w:val="20"/>
              </w:rPr>
            </w:pPr>
            <w:r w:rsidRPr="00F973A9">
              <w:rPr>
                <w:sz w:val="20"/>
                <w:szCs w:val="20"/>
              </w:rPr>
              <w:t>Revenues from leases and services</w:t>
            </w:r>
          </w:p>
        </w:tc>
        <w:tc>
          <w:tcPr>
            <w:tcW w:w="1440" w:type="dxa"/>
            <w:tcBorders>
              <w:top w:val="nil"/>
              <w:bottom w:val="nil"/>
            </w:tcBorders>
            <w:shd w:val="clear" w:color="auto" w:fill="FAFAFA"/>
          </w:tcPr>
          <w:p w14:paraId="013E0BC2" w14:textId="77777777" w:rsidR="006E0B23" w:rsidRPr="00F973A9" w:rsidRDefault="001019B6" w:rsidP="00C339E8">
            <w:pPr>
              <w:spacing w:after="0" w:line="240" w:lineRule="auto"/>
              <w:ind w:left="-40" w:right="-72"/>
              <w:jc w:val="right"/>
              <w:rPr>
                <w:sz w:val="20"/>
                <w:szCs w:val="20"/>
              </w:rPr>
            </w:pPr>
            <w:r w:rsidRPr="00F973A9">
              <w:rPr>
                <w:sz w:val="20"/>
                <w:szCs w:val="20"/>
              </w:rPr>
              <w:t>4,604,358</w:t>
            </w:r>
          </w:p>
        </w:tc>
        <w:tc>
          <w:tcPr>
            <w:tcW w:w="1440" w:type="dxa"/>
            <w:tcBorders>
              <w:top w:val="nil"/>
              <w:bottom w:val="nil"/>
            </w:tcBorders>
            <w:shd w:val="clear" w:color="auto" w:fill="auto"/>
          </w:tcPr>
          <w:p w14:paraId="4455BC56" w14:textId="77777777" w:rsidR="006E0B23" w:rsidRPr="00F973A9" w:rsidRDefault="001019B6" w:rsidP="00C339E8">
            <w:pPr>
              <w:spacing w:after="0" w:line="240" w:lineRule="auto"/>
              <w:ind w:left="-40" w:right="-72"/>
              <w:jc w:val="right"/>
              <w:rPr>
                <w:sz w:val="20"/>
                <w:szCs w:val="20"/>
              </w:rPr>
            </w:pPr>
            <w:r w:rsidRPr="00F973A9">
              <w:rPr>
                <w:sz w:val="20"/>
                <w:szCs w:val="20"/>
              </w:rPr>
              <w:t>4,617,335</w:t>
            </w:r>
          </w:p>
        </w:tc>
      </w:tr>
      <w:tr w:rsidR="006E0B23" w:rsidRPr="00F973A9" w14:paraId="61F01B7E" w14:textId="77777777" w:rsidTr="00F973A9">
        <w:tc>
          <w:tcPr>
            <w:tcW w:w="6163" w:type="dxa"/>
            <w:tcBorders>
              <w:top w:val="nil"/>
              <w:bottom w:val="nil"/>
            </w:tcBorders>
            <w:shd w:val="clear" w:color="auto" w:fill="auto"/>
          </w:tcPr>
          <w:p w14:paraId="7BFECE7D" w14:textId="77777777" w:rsidR="006E0B23" w:rsidRPr="00F973A9" w:rsidRDefault="001019B6" w:rsidP="00C339E8">
            <w:pPr>
              <w:spacing w:after="0" w:line="240" w:lineRule="auto"/>
              <w:ind w:left="-101" w:right="-72"/>
              <w:rPr>
                <w:sz w:val="20"/>
                <w:szCs w:val="20"/>
              </w:rPr>
            </w:pPr>
            <w:r w:rsidRPr="00F973A9">
              <w:rPr>
                <w:sz w:val="20"/>
                <w:szCs w:val="20"/>
              </w:rPr>
              <w:t>Dividend income</w:t>
            </w:r>
          </w:p>
        </w:tc>
        <w:tc>
          <w:tcPr>
            <w:tcW w:w="1440" w:type="dxa"/>
            <w:tcBorders>
              <w:top w:val="nil"/>
              <w:bottom w:val="nil"/>
            </w:tcBorders>
            <w:shd w:val="clear" w:color="auto" w:fill="FAFAFA"/>
          </w:tcPr>
          <w:p w14:paraId="79447942" w14:textId="77777777" w:rsidR="006E0B23" w:rsidRPr="00F973A9" w:rsidRDefault="001019B6" w:rsidP="00C339E8">
            <w:pPr>
              <w:spacing w:after="0" w:line="240" w:lineRule="auto"/>
              <w:ind w:left="-40" w:right="-72"/>
              <w:jc w:val="right"/>
              <w:rPr>
                <w:sz w:val="20"/>
                <w:szCs w:val="20"/>
              </w:rPr>
            </w:pPr>
            <w:r w:rsidRPr="00F973A9">
              <w:rPr>
                <w:sz w:val="20"/>
                <w:szCs w:val="20"/>
              </w:rPr>
              <w:t>12,318,864</w:t>
            </w:r>
          </w:p>
        </w:tc>
        <w:tc>
          <w:tcPr>
            <w:tcW w:w="1440" w:type="dxa"/>
            <w:tcBorders>
              <w:top w:val="nil"/>
              <w:bottom w:val="nil"/>
            </w:tcBorders>
            <w:shd w:val="clear" w:color="auto" w:fill="auto"/>
          </w:tcPr>
          <w:p w14:paraId="52ECCFE3" w14:textId="77777777" w:rsidR="006E0B23" w:rsidRPr="00F973A9" w:rsidRDefault="001019B6" w:rsidP="00C339E8">
            <w:pPr>
              <w:spacing w:after="0" w:line="240" w:lineRule="auto"/>
              <w:ind w:left="-40" w:right="-72"/>
              <w:jc w:val="right"/>
              <w:rPr>
                <w:sz w:val="20"/>
                <w:szCs w:val="20"/>
              </w:rPr>
            </w:pPr>
            <w:r w:rsidRPr="00F973A9">
              <w:rPr>
                <w:sz w:val="20"/>
                <w:szCs w:val="20"/>
              </w:rPr>
              <w:t>12,989,026</w:t>
            </w:r>
          </w:p>
        </w:tc>
      </w:tr>
      <w:tr w:rsidR="006E0B23" w:rsidRPr="00F973A9" w14:paraId="527B3B8F" w14:textId="77777777" w:rsidTr="00F973A9">
        <w:tc>
          <w:tcPr>
            <w:tcW w:w="6163" w:type="dxa"/>
            <w:tcBorders>
              <w:top w:val="nil"/>
              <w:bottom w:val="nil"/>
            </w:tcBorders>
            <w:shd w:val="clear" w:color="auto" w:fill="auto"/>
          </w:tcPr>
          <w:p w14:paraId="535B9D6B" w14:textId="77777777" w:rsidR="006E0B23" w:rsidRPr="00F973A9" w:rsidRDefault="001019B6" w:rsidP="00C339E8">
            <w:pPr>
              <w:spacing w:after="0" w:line="240" w:lineRule="auto"/>
              <w:ind w:left="-101" w:right="-72"/>
              <w:rPr>
                <w:sz w:val="20"/>
                <w:szCs w:val="20"/>
              </w:rPr>
            </w:pPr>
            <w:r w:rsidRPr="00F973A9">
              <w:rPr>
                <w:sz w:val="20"/>
                <w:szCs w:val="20"/>
              </w:rPr>
              <w:t>Revenue from property fund assets management</w:t>
            </w:r>
          </w:p>
        </w:tc>
        <w:tc>
          <w:tcPr>
            <w:tcW w:w="1440" w:type="dxa"/>
            <w:tcBorders>
              <w:top w:val="nil"/>
              <w:bottom w:val="nil"/>
            </w:tcBorders>
            <w:shd w:val="clear" w:color="auto" w:fill="FAFAFA"/>
          </w:tcPr>
          <w:p w14:paraId="7CB2FA3E" w14:textId="77777777" w:rsidR="006E0B23" w:rsidRPr="00F973A9" w:rsidRDefault="001019B6" w:rsidP="00C339E8">
            <w:pPr>
              <w:spacing w:after="0" w:line="240" w:lineRule="auto"/>
              <w:ind w:left="-40" w:right="-72"/>
              <w:jc w:val="right"/>
              <w:rPr>
                <w:sz w:val="20"/>
                <w:szCs w:val="20"/>
              </w:rPr>
            </w:pPr>
            <w:r w:rsidRPr="00F973A9">
              <w:rPr>
                <w:sz w:val="20"/>
                <w:szCs w:val="20"/>
              </w:rPr>
              <w:t>5,921,241</w:t>
            </w:r>
          </w:p>
        </w:tc>
        <w:tc>
          <w:tcPr>
            <w:tcW w:w="1440" w:type="dxa"/>
            <w:tcBorders>
              <w:top w:val="nil"/>
              <w:bottom w:val="nil"/>
            </w:tcBorders>
            <w:shd w:val="clear" w:color="auto" w:fill="auto"/>
          </w:tcPr>
          <w:p w14:paraId="79371DB2" w14:textId="77777777" w:rsidR="006E0B23" w:rsidRPr="00F973A9" w:rsidRDefault="001019B6" w:rsidP="00C339E8">
            <w:pPr>
              <w:spacing w:after="0" w:line="240" w:lineRule="auto"/>
              <w:ind w:left="-40" w:right="-72"/>
              <w:jc w:val="right"/>
              <w:rPr>
                <w:sz w:val="20"/>
                <w:szCs w:val="20"/>
              </w:rPr>
            </w:pPr>
            <w:r w:rsidRPr="00F973A9">
              <w:rPr>
                <w:sz w:val="20"/>
                <w:szCs w:val="20"/>
              </w:rPr>
              <w:t>6,036,142</w:t>
            </w:r>
          </w:p>
        </w:tc>
      </w:tr>
      <w:tr w:rsidR="00B93691" w:rsidRPr="00F973A9" w14:paraId="20AA28D5" w14:textId="77777777" w:rsidTr="00F973A9">
        <w:tc>
          <w:tcPr>
            <w:tcW w:w="6163" w:type="dxa"/>
            <w:tcBorders>
              <w:top w:val="nil"/>
              <w:bottom w:val="nil"/>
            </w:tcBorders>
            <w:shd w:val="clear" w:color="auto" w:fill="auto"/>
          </w:tcPr>
          <w:p w14:paraId="5E81EC0A" w14:textId="2509D8B9" w:rsidR="00B93691" w:rsidRPr="00F973A9" w:rsidRDefault="00B93691" w:rsidP="00C339E8">
            <w:pPr>
              <w:spacing w:after="0" w:line="240" w:lineRule="auto"/>
              <w:ind w:left="-101" w:right="-72"/>
              <w:rPr>
                <w:sz w:val="20"/>
                <w:szCs w:val="20"/>
              </w:rPr>
            </w:pPr>
            <w:r w:rsidRPr="00F973A9">
              <w:rPr>
                <w:sz w:val="20"/>
                <w:szCs w:val="20"/>
              </w:rPr>
              <w:t>Finance cost</w:t>
            </w:r>
          </w:p>
        </w:tc>
        <w:tc>
          <w:tcPr>
            <w:tcW w:w="1440" w:type="dxa"/>
            <w:tcBorders>
              <w:top w:val="nil"/>
              <w:bottom w:val="nil"/>
            </w:tcBorders>
            <w:shd w:val="clear" w:color="auto" w:fill="FAFAFA"/>
          </w:tcPr>
          <w:p w14:paraId="39493458" w14:textId="05CBFF10" w:rsidR="00B93691" w:rsidRPr="00F973A9" w:rsidRDefault="00B93691" w:rsidP="00C339E8">
            <w:pPr>
              <w:spacing w:after="0" w:line="240" w:lineRule="auto"/>
              <w:ind w:left="-40" w:right="-72"/>
              <w:jc w:val="right"/>
              <w:rPr>
                <w:sz w:val="20"/>
                <w:szCs w:val="20"/>
              </w:rPr>
            </w:pPr>
            <w:r w:rsidRPr="00F973A9">
              <w:rPr>
                <w:sz w:val="20"/>
                <w:szCs w:val="20"/>
              </w:rPr>
              <w:t>201,496</w:t>
            </w:r>
          </w:p>
        </w:tc>
        <w:tc>
          <w:tcPr>
            <w:tcW w:w="1440" w:type="dxa"/>
            <w:tcBorders>
              <w:top w:val="nil"/>
              <w:bottom w:val="nil"/>
            </w:tcBorders>
            <w:shd w:val="clear" w:color="auto" w:fill="auto"/>
          </w:tcPr>
          <w:p w14:paraId="4869DF59" w14:textId="7E04B1B8" w:rsidR="00B93691" w:rsidRPr="00F973A9" w:rsidRDefault="00B93691" w:rsidP="00C339E8">
            <w:pPr>
              <w:spacing w:after="0" w:line="240" w:lineRule="auto"/>
              <w:ind w:left="-40" w:right="-72"/>
              <w:jc w:val="right"/>
              <w:rPr>
                <w:sz w:val="20"/>
                <w:szCs w:val="20"/>
              </w:rPr>
            </w:pPr>
            <w:r w:rsidRPr="00F973A9">
              <w:rPr>
                <w:sz w:val="20"/>
                <w:szCs w:val="20"/>
              </w:rPr>
              <w:t>586,079</w:t>
            </w:r>
          </w:p>
        </w:tc>
      </w:tr>
      <w:tr w:rsidR="00B93691" w:rsidRPr="00F973A9" w14:paraId="7F63DB2F" w14:textId="77777777" w:rsidTr="00F973A9">
        <w:tc>
          <w:tcPr>
            <w:tcW w:w="6163" w:type="dxa"/>
            <w:tcBorders>
              <w:top w:val="nil"/>
              <w:bottom w:val="nil"/>
            </w:tcBorders>
            <w:shd w:val="clear" w:color="auto" w:fill="auto"/>
          </w:tcPr>
          <w:p w14:paraId="5CA8CD91" w14:textId="77777777" w:rsidR="00B93691" w:rsidRPr="00F973A9" w:rsidRDefault="00B93691" w:rsidP="00C339E8">
            <w:pPr>
              <w:spacing w:after="0" w:line="240" w:lineRule="auto"/>
              <w:ind w:left="-101" w:right="-72"/>
              <w:rPr>
                <w:sz w:val="20"/>
                <w:szCs w:val="20"/>
              </w:rPr>
            </w:pPr>
            <w:r w:rsidRPr="00F973A9">
              <w:rPr>
                <w:sz w:val="20"/>
                <w:szCs w:val="20"/>
              </w:rPr>
              <w:t>Leases and services expenses</w:t>
            </w:r>
          </w:p>
        </w:tc>
        <w:tc>
          <w:tcPr>
            <w:tcW w:w="1440" w:type="dxa"/>
            <w:tcBorders>
              <w:top w:val="nil"/>
              <w:bottom w:val="nil"/>
            </w:tcBorders>
            <w:shd w:val="clear" w:color="auto" w:fill="FAFAFA"/>
          </w:tcPr>
          <w:p w14:paraId="52E30DBD" w14:textId="77777777" w:rsidR="00B93691" w:rsidRPr="00F973A9" w:rsidRDefault="00B93691" w:rsidP="00C339E8">
            <w:pPr>
              <w:spacing w:after="0" w:line="240" w:lineRule="auto"/>
              <w:ind w:left="-40" w:right="-72"/>
              <w:jc w:val="right"/>
              <w:rPr>
                <w:sz w:val="20"/>
                <w:szCs w:val="20"/>
              </w:rPr>
            </w:pPr>
            <w:r w:rsidRPr="00F973A9">
              <w:rPr>
                <w:sz w:val="20"/>
                <w:szCs w:val="20"/>
              </w:rPr>
              <w:t>303,181</w:t>
            </w:r>
          </w:p>
        </w:tc>
        <w:tc>
          <w:tcPr>
            <w:tcW w:w="1440" w:type="dxa"/>
            <w:tcBorders>
              <w:top w:val="nil"/>
              <w:bottom w:val="nil"/>
            </w:tcBorders>
            <w:shd w:val="clear" w:color="auto" w:fill="auto"/>
          </w:tcPr>
          <w:p w14:paraId="6B92F23C" w14:textId="68447AA8" w:rsidR="00B93691" w:rsidRPr="00F973A9" w:rsidRDefault="0015400F" w:rsidP="00C339E8">
            <w:pPr>
              <w:spacing w:after="0" w:line="240" w:lineRule="auto"/>
              <w:ind w:left="-40" w:right="-72"/>
              <w:jc w:val="right"/>
              <w:rPr>
                <w:sz w:val="20"/>
                <w:szCs w:val="20"/>
              </w:rPr>
            </w:pPr>
            <w:r w:rsidRPr="00F973A9">
              <w:rPr>
                <w:sz w:val="20"/>
                <w:szCs w:val="20"/>
              </w:rPr>
              <w:t>5,200</w:t>
            </w:r>
          </w:p>
        </w:tc>
      </w:tr>
      <w:tr w:rsidR="00B93691" w:rsidRPr="00F973A9" w14:paraId="34A70427" w14:textId="77777777" w:rsidTr="00F973A9">
        <w:tc>
          <w:tcPr>
            <w:tcW w:w="6163" w:type="dxa"/>
            <w:tcBorders>
              <w:top w:val="nil"/>
              <w:bottom w:val="nil"/>
            </w:tcBorders>
            <w:shd w:val="clear" w:color="auto" w:fill="auto"/>
          </w:tcPr>
          <w:p w14:paraId="02375C36" w14:textId="77777777" w:rsidR="00B93691" w:rsidRPr="00F973A9" w:rsidRDefault="00B93691" w:rsidP="00C339E8">
            <w:pPr>
              <w:spacing w:after="0" w:line="240" w:lineRule="auto"/>
              <w:ind w:left="-101" w:right="-72"/>
              <w:rPr>
                <w:sz w:val="20"/>
                <w:szCs w:val="20"/>
              </w:rPr>
            </w:pPr>
            <w:r w:rsidRPr="00F973A9">
              <w:rPr>
                <w:sz w:val="20"/>
                <w:szCs w:val="20"/>
              </w:rPr>
              <w:t>Other expenses</w:t>
            </w:r>
          </w:p>
        </w:tc>
        <w:tc>
          <w:tcPr>
            <w:tcW w:w="1440" w:type="dxa"/>
            <w:tcBorders>
              <w:top w:val="nil"/>
              <w:bottom w:val="single" w:sz="4" w:space="0" w:color="auto"/>
            </w:tcBorders>
            <w:shd w:val="clear" w:color="auto" w:fill="FAFAFA"/>
          </w:tcPr>
          <w:p w14:paraId="20D92D34" w14:textId="026FE7E0" w:rsidR="00B93691" w:rsidRPr="00F973A9" w:rsidRDefault="00B93691" w:rsidP="00C339E8">
            <w:pPr>
              <w:spacing w:after="0" w:line="240" w:lineRule="auto"/>
              <w:ind w:left="-40" w:right="-72"/>
              <w:jc w:val="right"/>
              <w:rPr>
                <w:sz w:val="20"/>
                <w:szCs w:val="20"/>
              </w:rPr>
            </w:pPr>
            <w:r w:rsidRPr="00F973A9">
              <w:rPr>
                <w:sz w:val="20"/>
                <w:szCs w:val="20"/>
              </w:rPr>
              <w:t>1,</w:t>
            </w:r>
            <w:r w:rsidR="00A40E77" w:rsidRPr="00F973A9">
              <w:rPr>
                <w:sz w:val="20"/>
                <w:szCs w:val="20"/>
              </w:rPr>
              <w:t>727</w:t>
            </w:r>
            <w:r w:rsidRPr="00F973A9">
              <w:rPr>
                <w:sz w:val="20"/>
                <w:szCs w:val="20"/>
              </w:rPr>
              <w:t>,</w:t>
            </w:r>
            <w:r w:rsidR="00A40E77" w:rsidRPr="00F973A9">
              <w:rPr>
                <w:sz w:val="20"/>
                <w:szCs w:val="20"/>
              </w:rPr>
              <w:t>255</w:t>
            </w:r>
          </w:p>
        </w:tc>
        <w:tc>
          <w:tcPr>
            <w:tcW w:w="1440" w:type="dxa"/>
            <w:tcBorders>
              <w:top w:val="nil"/>
              <w:bottom w:val="single" w:sz="4" w:space="0" w:color="auto"/>
            </w:tcBorders>
            <w:shd w:val="clear" w:color="auto" w:fill="auto"/>
          </w:tcPr>
          <w:p w14:paraId="46A7F677" w14:textId="1B3E0149" w:rsidR="00B93691" w:rsidRPr="00F973A9" w:rsidRDefault="003A7BD0" w:rsidP="00C339E8">
            <w:pPr>
              <w:spacing w:after="0" w:line="240" w:lineRule="auto"/>
              <w:ind w:left="-40" w:right="-72"/>
              <w:jc w:val="right"/>
              <w:rPr>
                <w:sz w:val="20"/>
                <w:szCs w:val="20"/>
              </w:rPr>
            </w:pPr>
            <w:r w:rsidRPr="00F973A9">
              <w:rPr>
                <w:sz w:val="20"/>
                <w:szCs w:val="20"/>
              </w:rPr>
              <w:t>1,896,310</w:t>
            </w:r>
          </w:p>
        </w:tc>
      </w:tr>
    </w:tbl>
    <w:p w14:paraId="5EEC9FE9" w14:textId="77777777" w:rsidR="005E045C" w:rsidRPr="00F973A9" w:rsidRDefault="005E045C" w:rsidP="00C339E8">
      <w:pPr>
        <w:spacing w:after="0" w:line="240" w:lineRule="auto"/>
        <w:jc w:val="both"/>
        <w:rPr>
          <w:sz w:val="20"/>
          <w:szCs w:val="20"/>
        </w:rPr>
      </w:pPr>
    </w:p>
    <w:p w14:paraId="5956E104" w14:textId="77777777" w:rsidR="006E0B23" w:rsidRPr="00F973A9" w:rsidRDefault="001019B6" w:rsidP="00C339E8">
      <w:pPr>
        <w:spacing w:after="0" w:line="240" w:lineRule="auto"/>
        <w:jc w:val="both"/>
        <w:rPr>
          <w:i/>
          <w:color w:val="CF4A02"/>
          <w:sz w:val="20"/>
          <w:szCs w:val="20"/>
        </w:rPr>
      </w:pPr>
      <w:r w:rsidRPr="00F973A9">
        <w:rPr>
          <w:i/>
          <w:color w:val="CF4A02"/>
          <w:sz w:val="20"/>
          <w:szCs w:val="20"/>
        </w:rPr>
        <w:t>Outstanding balances</w:t>
      </w:r>
    </w:p>
    <w:p w14:paraId="750344D2" w14:textId="77777777" w:rsidR="006E0B23" w:rsidRPr="00F973A9" w:rsidRDefault="006E0B23" w:rsidP="00C339E8">
      <w:pPr>
        <w:spacing w:after="0" w:line="240" w:lineRule="auto"/>
        <w:jc w:val="both"/>
        <w:rPr>
          <w:sz w:val="20"/>
          <w:szCs w:val="20"/>
        </w:rPr>
      </w:pPr>
    </w:p>
    <w:tbl>
      <w:tblPr>
        <w:tblStyle w:val="af7"/>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64345AE0" w14:textId="77777777" w:rsidTr="00F973A9">
        <w:tc>
          <w:tcPr>
            <w:tcW w:w="6163" w:type="dxa"/>
            <w:tcBorders>
              <w:top w:val="nil"/>
              <w:bottom w:val="nil"/>
            </w:tcBorders>
            <w:shd w:val="clear" w:color="auto" w:fill="auto"/>
          </w:tcPr>
          <w:p w14:paraId="19741B7C"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auto"/>
          </w:tcPr>
          <w:p w14:paraId="164F2CCE" w14:textId="77777777" w:rsidR="006E0B23" w:rsidRPr="00F973A9" w:rsidRDefault="001019B6" w:rsidP="00C339E8">
            <w:pPr>
              <w:spacing w:after="0" w:line="240" w:lineRule="auto"/>
              <w:ind w:left="-40" w:right="-72"/>
              <w:jc w:val="right"/>
              <w:rPr>
                <w:b/>
                <w:sz w:val="20"/>
                <w:szCs w:val="20"/>
              </w:rPr>
            </w:pPr>
            <w:r w:rsidRPr="00F973A9">
              <w:rPr>
                <w:b/>
                <w:sz w:val="20"/>
                <w:szCs w:val="20"/>
              </w:rPr>
              <w:t xml:space="preserve">30 June </w:t>
            </w:r>
          </w:p>
          <w:p w14:paraId="76769C9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3F636C09"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1BB422EE" w14:textId="77777777" w:rsidTr="00F973A9">
        <w:tc>
          <w:tcPr>
            <w:tcW w:w="6163" w:type="dxa"/>
            <w:tcBorders>
              <w:top w:val="nil"/>
              <w:bottom w:val="nil"/>
            </w:tcBorders>
            <w:shd w:val="clear" w:color="auto" w:fill="auto"/>
          </w:tcPr>
          <w:p w14:paraId="478F39C3" w14:textId="77777777" w:rsidR="006E0B23" w:rsidRPr="00F973A9" w:rsidRDefault="006E0B23" w:rsidP="00C339E8">
            <w:pPr>
              <w:spacing w:after="0" w:line="240" w:lineRule="auto"/>
              <w:ind w:left="-101" w:right="-72"/>
              <w:rPr>
                <w:sz w:val="20"/>
                <w:szCs w:val="20"/>
              </w:rPr>
            </w:pPr>
          </w:p>
        </w:tc>
        <w:tc>
          <w:tcPr>
            <w:tcW w:w="1440" w:type="dxa"/>
            <w:tcBorders>
              <w:top w:val="nil"/>
              <w:bottom w:val="single" w:sz="4" w:space="0" w:color="000000"/>
            </w:tcBorders>
            <w:shd w:val="clear" w:color="auto" w:fill="auto"/>
          </w:tcPr>
          <w:p w14:paraId="5CA7C761"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2B98B067"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0385E7A0" w14:textId="77777777" w:rsidTr="00F973A9">
        <w:tc>
          <w:tcPr>
            <w:tcW w:w="6163" w:type="dxa"/>
            <w:tcBorders>
              <w:top w:val="nil"/>
              <w:bottom w:val="nil"/>
            </w:tcBorders>
            <w:shd w:val="clear" w:color="auto" w:fill="auto"/>
          </w:tcPr>
          <w:p w14:paraId="68ACD12F"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48E1F847"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1FFE8D78" w14:textId="77777777" w:rsidR="006E0B23" w:rsidRPr="00F973A9" w:rsidRDefault="006E0B23" w:rsidP="00C339E8">
            <w:pPr>
              <w:spacing w:after="0" w:line="240" w:lineRule="auto"/>
              <w:ind w:left="-40" w:right="-72"/>
              <w:jc w:val="right"/>
              <w:rPr>
                <w:sz w:val="20"/>
                <w:szCs w:val="20"/>
              </w:rPr>
            </w:pPr>
          </w:p>
        </w:tc>
      </w:tr>
      <w:tr w:rsidR="006E0B23" w:rsidRPr="00F973A9" w14:paraId="7480F72D" w14:textId="77777777" w:rsidTr="00F973A9">
        <w:tc>
          <w:tcPr>
            <w:tcW w:w="6163" w:type="dxa"/>
            <w:tcBorders>
              <w:top w:val="nil"/>
              <w:bottom w:val="nil"/>
            </w:tcBorders>
            <w:shd w:val="clear" w:color="auto" w:fill="auto"/>
          </w:tcPr>
          <w:p w14:paraId="43138CFD" w14:textId="77777777" w:rsidR="006E0B23" w:rsidRPr="00F973A9" w:rsidRDefault="001019B6" w:rsidP="00C339E8">
            <w:pPr>
              <w:spacing w:after="0" w:line="240" w:lineRule="auto"/>
              <w:ind w:left="-101" w:right="-72"/>
              <w:rPr>
                <w:b/>
                <w:sz w:val="20"/>
                <w:szCs w:val="20"/>
              </w:rPr>
            </w:pPr>
            <w:r w:rsidRPr="00F973A9">
              <w:rPr>
                <w:b/>
                <w:sz w:val="20"/>
                <w:szCs w:val="20"/>
              </w:rPr>
              <w:t>Other related parties</w:t>
            </w:r>
          </w:p>
        </w:tc>
        <w:tc>
          <w:tcPr>
            <w:tcW w:w="1440" w:type="dxa"/>
            <w:tcBorders>
              <w:top w:val="nil"/>
              <w:bottom w:val="nil"/>
            </w:tcBorders>
            <w:shd w:val="clear" w:color="auto" w:fill="FAFAFA"/>
          </w:tcPr>
          <w:p w14:paraId="601491A9" w14:textId="77777777" w:rsidR="006E0B23" w:rsidRPr="00F973A9" w:rsidRDefault="006E0B23" w:rsidP="00C339E8">
            <w:pPr>
              <w:spacing w:after="0" w:line="240" w:lineRule="auto"/>
              <w:ind w:left="-40" w:right="-72"/>
              <w:jc w:val="right"/>
              <w:rPr>
                <w:b/>
                <w:sz w:val="20"/>
                <w:szCs w:val="20"/>
              </w:rPr>
            </w:pPr>
          </w:p>
        </w:tc>
        <w:tc>
          <w:tcPr>
            <w:tcW w:w="1440" w:type="dxa"/>
            <w:tcBorders>
              <w:top w:val="nil"/>
              <w:bottom w:val="nil"/>
            </w:tcBorders>
            <w:shd w:val="clear" w:color="auto" w:fill="auto"/>
          </w:tcPr>
          <w:p w14:paraId="1024F2BD" w14:textId="77777777" w:rsidR="006E0B23" w:rsidRPr="00F973A9" w:rsidRDefault="006E0B23" w:rsidP="00C339E8">
            <w:pPr>
              <w:spacing w:after="0" w:line="240" w:lineRule="auto"/>
              <w:ind w:left="-40" w:right="-72"/>
              <w:jc w:val="right"/>
              <w:rPr>
                <w:b/>
                <w:sz w:val="20"/>
                <w:szCs w:val="20"/>
              </w:rPr>
            </w:pPr>
          </w:p>
        </w:tc>
      </w:tr>
      <w:tr w:rsidR="006E0B23" w:rsidRPr="00F973A9" w14:paraId="6B2584F5" w14:textId="77777777" w:rsidTr="00F973A9">
        <w:tc>
          <w:tcPr>
            <w:tcW w:w="6163" w:type="dxa"/>
            <w:tcBorders>
              <w:top w:val="nil"/>
              <w:bottom w:val="nil"/>
            </w:tcBorders>
            <w:shd w:val="clear" w:color="auto" w:fill="auto"/>
          </w:tcPr>
          <w:p w14:paraId="1297743C" w14:textId="77777777" w:rsidR="006E0B23" w:rsidRPr="00F973A9" w:rsidRDefault="001019B6" w:rsidP="00C339E8">
            <w:pPr>
              <w:spacing w:after="0" w:line="240" w:lineRule="auto"/>
              <w:ind w:left="-101" w:right="-72"/>
              <w:rPr>
                <w:b/>
                <w:sz w:val="20"/>
                <w:szCs w:val="20"/>
              </w:rPr>
            </w:pPr>
            <w:r w:rsidRPr="00F973A9">
              <w:rPr>
                <w:sz w:val="20"/>
                <w:szCs w:val="20"/>
              </w:rPr>
              <w:t>Trade and other receivables</w:t>
            </w:r>
          </w:p>
        </w:tc>
        <w:tc>
          <w:tcPr>
            <w:tcW w:w="1440" w:type="dxa"/>
            <w:tcBorders>
              <w:top w:val="nil"/>
              <w:bottom w:val="nil"/>
            </w:tcBorders>
            <w:shd w:val="clear" w:color="auto" w:fill="FAFAFA"/>
          </w:tcPr>
          <w:p w14:paraId="5752D113" w14:textId="6DE4BA72" w:rsidR="006E0B23" w:rsidRPr="00F973A9" w:rsidRDefault="001019B6" w:rsidP="00C339E8">
            <w:pPr>
              <w:spacing w:after="0" w:line="240" w:lineRule="auto"/>
              <w:ind w:left="-40" w:right="-72"/>
              <w:jc w:val="right"/>
              <w:rPr>
                <w:sz w:val="20"/>
                <w:szCs w:val="20"/>
              </w:rPr>
            </w:pPr>
            <w:r w:rsidRPr="00F973A9">
              <w:rPr>
                <w:sz w:val="20"/>
                <w:szCs w:val="20"/>
              </w:rPr>
              <w:t>1,8</w:t>
            </w:r>
            <w:r w:rsidR="00A5596C" w:rsidRPr="00F973A9">
              <w:rPr>
                <w:sz w:val="20"/>
                <w:szCs w:val="20"/>
              </w:rPr>
              <w:t>88</w:t>
            </w:r>
            <w:r w:rsidRPr="00F973A9">
              <w:rPr>
                <w:sz w:val="20"/>
                <w:szCs w:val="20"/>
              </w:rPr>
              <w:t>,</w:t>
            </w:r>
            <w:r w:rsidR="00A5596C" w:rsidRPr="00F973A9">
              <w:rPr>
                <w:sz w:val="20"/>
                <w:szCs w:val="20"/>
              </w:rPr>
              <w:t>029</w:t>
            </w:r>
          </w:p>
        </w:tc>
        <w:tc>
          <w:tcPr>
            <w:tcW w:w="1440" w:type="dxa"/>
            <w:tcBorders>
              <w:top w:val="nil"/>
              <w:bottom w:val="nil"/>
            </w:tcBorders>
            <w:shd w:val="clear" w:color="auto" w:fill="auto"/>
          </w:tcPr>
          <w:p w14:paraId="1F2BB759" w14:textId="77777777" w:rsidR="006E0B23" w:rsidRPr="00F973A9" w:rsidRDefault="001019B6" w:rsidP="00C339E8">
            <w:pPr>
              <w:spacing w:after="0" w:line="240" w:lineRule="auto"/>
              <w:ind w:left="-40" w:right="-72"/>
              <w:jc w:val="right"/>
              <w:rPr>
                <w:b/>
                <w:sz w:val="20"/>
                <w:szCs w:val="20"/>
              </w:rPr>
            </w:pPr>
            <w:r w:rsidRPr="00F973A9">
              <w:rPr>
                <w:sz w:val="20"/>
                <w:szCs w:val="20"/>
              </w:rPr>
              <w:t>1,741,686</w:t>
            </w:r>
          </w:p>
        </w:tc>
      </w:tr>
      <w:tr w:rsidR="006E0B23" w:rsidRPr="00F973A9" w14:paraId="2906B36F" w14:textId="77777777" w:rsidTr="00F973A9">
        <w:tc>
          <w:tcPr>
            <w:tcW w:w="6163" w:type="dxa"/>
            <w:tcBorders>
              <w:top w:val="nil"/>
              <w:bottom w:val="nil"/>
            </w:tcBorders>
            <w:shd w:val="clear" w:color="auto" w:fill="auto"/>
          </w:tcPr>
          <w:p w14:paraId="196A8A9D" w14:textId="77777777" w:rsidR="006E0B23" w:rsidRPr="00F973A9" w:rsidRDefault="001019B6" w:rsidP="00C339E8">
            <w:pPr>
              <w:spacing w:after="0" w:line="240" w:lineRule="auto"/>
              <w:ind w:left="-101" w:right="-72"/>
              <w:rPr>
                <w:b/>
                <w:sz w:val="20"/>
                <w:szCs w:val="20"/>
              </w:rPr>
            </w:pPr>
            <w:r w:rsidRPr="00F973A9">
              <w:rPr>
                <w:sz w:val="20"/>
                <w:szCs w:val="20"/>
              </w:rPr>
              <w:t>Other payables</w:t>
            </w:r>
          </w:p>
        </w:tc>
        <w:tc>
          <w:tcPr>
            <w:tcW w:w="1440" w:type="dxa"/>
            <w:tcBorders>
              <w:top w:val="nil"/>
              <w:bottom w:val="nil"/>
            </w:tcBorders>
            <w:shd w:val="clear" w:color="auto" w:fill="FAFAFA"/>
          </w:tcPr>
          <w:p w14:paraId="27547A2F" w14:textId="77777777" w:rsidR="006E0B23" w:rsidRPr="00F973A9" w:rsidRDefault="001019B6" w:rsidP="00C339E8">
            <w:pPr>
              <w:spacing w:after="0" w:line="240" w:lineRule="auto"/>
              <w:ind w:left="-40" w:right="-72"/>
              <w:jc w:val="right"/>
              <w:rPr>
                <w:sz w:val="20"/>
                <w:szCs w:val="20"/>
              </w:rPr>
            </w:pPr>
            <w:r w:rsidRPr="00F973A9">
              <w:rPr>
                <w:sz w:val="20"/>
                <w:szCs w:val="20"/>
              </w:rPr>
              <w:t>172,208</w:t>
            </w:r>
          </w:p>
        </w:tc>
        <w:tc>
          <w:tcPr>
            <w:tcW w:w="1440" w:type="dxa"/>
            <w:tcBorders>
              <w:top w:val="nil"/>
              <w:bottom w:val="nil"/>
            </w:tcBorders>
            <w:shd w:val="clear" w:color="auto" w:fill="auto"/>
            <w:vAlign w:val="bottom"/>
          </w:tcPr>
          <w:p w14:paraId="6EE02C0C" w14:textId="77777777" w:rsidR="006E0B23" w:rsidRPr="00F973A9" w:rsidRDefault="001019B6" w:rsidP="00C339E8">
            <w:pPr>
              <w:spacing w:after="0" w:line="240" w:lineRule="auto"/>
              <w:ind w:left="-40" w:right="-72"/>
              <w:jc w:val="right"/>
              <w:rPr>
                <w:b/>
                <w:sz w:val="20"/>
                <w:szCs w:val="20"/>
              </w:rPr>
            </w:pPr>
            <w:r w:rsidRPr="00F973A9">
              <w:rPr>
                <w:sz w:val="20"/>
                <w:szCs w:val="20"/>
              </w:rPr>
              <w:t>351,219</w:t>
            </w:r>
          </w:p>
        </w:tc>
      </w:tr>
      <w:tr w:rsidR="006E0B23" w:rsidRPr="00F973A9" w14:paraId="69AF19E8" w14:textId="77777777" w:rsidTr="00F973A9">
        <w:tc>
          <w:tcPr>
            <w:tcW w:w="6163" w:type="dxa"/>
            <w:tcBorders>
              <w:top w:val="nil"/>
              <w:bottom w:val="nil"/>
            </w:tcBorders>
            <w:shd w:val="clear" w:color="auto" w:fill="auto"/>
            <w:vAlign w:val="bottom"/>
          </w:tcPr>
          <w:p w14:paraId="011E7289" w14:textId="77777777" w:rsidR="006E0B23" w:rsidRPr="00F973A9" w:rsidRDefault="001019B6" w:rsidP="00C339E8">
            <w:pPr>
              <w:spacing w:after="0" w:line="240" w:lineRule="auto"/>
              <w:ind w:left="-101" w:right="-72"/>
              <w:rPr>
                <w:b/>
                <w:sz w:val="20"/>
                <w:szCs w:val="20"/>
              </w:rPr>
            </w:pPr>
            <w:r w:rsidRPr="00F973A9">
              <w:rPr>
                <w:sz w:val="20"/>
                <w:szCs w:val="20"/>
              </w:rPr>
              <w:t>Lease liabilities</w:t>
            </w:r>
          </w:p>
        </w:tc>
        <w:tc>
          <w:tcPr>
            <w:tcW w:w="1440" w:type="dxa"/>
            <w:tcBorders>
              <w:top w:val="nil"/>
              <w:bottom w:val="single" w:sz="4" w:space="0" w:color="000000"/>
            </w:tcBorders>
            <w:shd w:val="clear" w:color="auto" w:fill="FAFAFA"/>
          </w:tcPr>
          <w:p w14:paraId="081C90A5" w14:textId="77777777" w:rsidR="006E0B23" w:rsidRPr="00F973A9" w:rsidRDefault="001019B6" w:rsidP="00C339E8">
            <w:pPr>
              <w:spacing w:after="0" w:line="240" w:lineRule="auto"/>
              <w:ind w:left="-40" w:right="-72"/>
              <w:jc w:val="right"/>
              <w:rPr>
                <w:sz w:val="20"/>
                <w:szCs w:val="20"/>
              </w:rPr>
            </w:pPr>
            <w:r w:rsidRPr="00F973A9">
              <w:rPr>
                <w:sz w:val="20"/>
                <w:szCs w:val="20"/>
              </w:rPr>
              <w:t>7,903,189</w:t>
            </w:r>
          </w:p>
        </w:tc>
        <w:tc>
          <w:tcPr>
            <w:tcW w:w="1440" w:type="dxa"/>
            <w:tcBorders>
              <w:top w:val="nil"/>
              <w:bottom w:val="single" w:sz="4" w:space="0" w:color="000000"/>
            </w:tcBorders>
            <w:shd w:val="clear" w:color="auto" w:fill="auto"/>
          </w:tcPr>
          <w:p w14:paraId="4AE5B720" w14:textId="77777777" w:rsidR="006E0B23" w:rsidRPr="00F973A9" w:rsidRDefault="001019B6" w:rsidP="00C339E8">
            <w:pPr>
              <w:spacing w:after="0" w:line="240" w:lineRule="auto"/>
              <w:ind w:left="-40" w:right="-72"/>
              <w:jc w:val="right"/>
              <w:rPr>
                <w:b/>
                <w:sz w:val="20"/>
                <w:szCs w:val="20"/>
              </w:rPr>
            </w:pPr>
            <w:r w:rsidRPr="00F973A9">
              <w:rPr>
                <w:sz w:val="20"/>
                <w:szCs w:val="20"/>
              </w:rPr>
              <w:t>10,246,056</w:t>
            </w:r>
          </w:p>
        </w:tc>
      </w:tr>
    </w:tbl>
    <w:p w14:paraId="00F07AF1" w14:textId="36BFA90D" w:rsidR="006E0B23" w:rsidRPr="00F973A9" w:rsidRDefault="006E0B23" w:rsidP="00C339E8">
      <w:pPr>
        <w:spacing w:after="0" w:line="240" w:lineRule="auto"/>
        <w:jc w:val="both"/>
        <w:rPr>
          <w:sz w:val="20"/>
          <w:szCs w:val="20"/>
        </w:rPr>
      </w:pPr>
    </w:p>
    <w:p w14:paraId="24A91145"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Key management compensation</w:t>
      </w:r>
    </w:p>
    <w:p w14:paraId="050853DF" w14:textId="77777777" w:rsidR="006E0B23" w:rsidRPr="00F973A9" w:rsidRDefault="006E0B23" w:rsidP="00C339E8">
      <w:pPr>
        <w:spacing w:after="0" w:line="240" w:lineRule="auto"/>
        <w:jc w:val="both"/>
        <w:rPr>
          <w:sz w:val="20"/>
          <w:szCs w:val="20"/>
        </w:rPr>
      </w:pPr>
    </w:p>
    <w:tbl>
      <w:tblPr>
        <w:tblStyle w:val="af8"/>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4D02ACBF" w14:textId="77777777" w:rsidTr="00F973A9">
        <w:tc>
          <w:tcPr>
            <w:tcW w:w="6163" w:type="dxa"/>
            <w:tcBorders>
              <w:top w:val="nil"/>
              <w:bottom w:val="nil"/>
            </w:tcBorders>
            <w:shd w:val="clear" w:color="auto" w:fill="auto"/>
          </w:tcPr>
          <w:p w14:paraId="2B863BC9" w14:textId="77777777" w:rsidR="006E0B23" w:rsidRPr="00F973A9" w:rsidRDefault="001019B6" w:rsidP="00C339E8">
            <w:pPr>
              <w:spacing w:after="0" w:line="240" w:lineRule="auto"/>
              <w:ind w:left="-101" w:right="-72"/>
              <w:rPr>
                <w:b/>
                <w:sz w:val="20"/>
                <w:szCs w:val="20"/>
              </w:rPr>
            </w:pPr>
            <w:r w:rsidRPr="00F973A9">
              <w:rPr>
                <w:b/>
                <w:sz w:val="20"/>
                <w:szCs w:val="20"/>
              </w:rPr>
              <w:t>For the three-month period ended 30 June</w:t>
            </w:r>
          </w:p>
        </w:tc>
        <w:tc>
          <w:tcPr>
            <w:tcW w:w="1440" w:type="dxa"/>
            <w:tcBorders>
              <w:top w:val="single" w:sz="4" w:space="0" w:color="000000"/>
              <w:bottom w:val="nil"/>
            </w:tcBorders>
            <w:shd w:val="clear" w:color="auto" w:fill="auto"/>
          </w:tcPr>
          <w:p w14:paraId="57B05ED4"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2432D42E" w14:textId="77777777" w:rsidR="006E0B23" w:rsidRPr="00F973A9" w:rsidRDefault="001019B6" w:rsidP="00C339E8">
            <w:pPr>
              <w:spacing w:after="0" w:line="240" w:lineRule="auto"/>
              <w:ind w:left="-40" w:right="-72"/>
              <w:jc w:val="right"/>
              <w:rPr>
                <w:b/>
                <w:sz w:val="20"/>
                <w:szCs w:val="20"/>
              </w:rPr>
            </w:pPr>
            <w:r w:rsidRPr="00F973A9">
              <w:rPr>
                <w:b/>
                <w:sz w:val="20"/>
                <w:szCs w:val="20"/>
              </w:rPr>
              <w:t>2020</w:t>
            </w:r>
          </w:p>
        </w:tc>
      </w:tr>
      <w:tr w:rsidR="006E0B23" w:rsidRPr="00F973A9" w14:paraId="632CCE2C" w14:textId="77777777" w:rsidTr="00F973A9">
        <w:tc>
          <w:tcPr>
            <w:tcW w:w="6163" w:type="dxa"/>
            <w:tcBorders>
              <w:top w:val="nil"/>
              <w:bottom w:val="nil"/>
            </w:tcBorders>
            <w:shd w:val="clear" w:color="auto" w:fill="auto"/>
          </w:tcPr>
          <w:p w14:paraId="7AA9F286" w14:textId="77777777" w:rsidR="006E0B23" w:rsidRPr="00F973A9" w:rsidRDefault="006E0B23" w:rsidP="00C339E8">
            <w:pPr>
              <w:spacing w:after="0" w:line="240" w:lineRule="auto"/>
              <w:ind w:left="-101" w:right="-72"/>
              <w:rPr>
                <w:b/>
                <w:sz w:val="20"/>
                <w:szCs w:val="20"/>
              </w:rPr>
            </w:pPr>
          </w:p>
        </w:tc>
        <w:tc>
          <w:tcPr>
            <w:tcW w:w="1440" w:type="dxa"/>
            <w:tcBorders>
              <w:top w:val="nil"/>
              <w:bottom w:val="single" w:sz="4" w:space="0" w:color="000000"/>
            </w:tcBorders>
            <w:shd w:val="clear" w:color="auto" w:fill="auto"/>
          </w:tcPr>
          <w:p w14:paraId="64CA0865"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35B10580"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462665D2" w14:textId="77777777" w:rsidTr="00F973A9">
        <w:tc>
          <w:tcPr>
            <w:tcW w:w="6163" w:type="dxa"/>
            <w:tcBorders>
              <w:top w:val="nil"/>
              <w:bottom w:val="nil"/>
            </w:tcBorders>
            <w:shd w:val="clear" w:color="auto" w:fill="auto"/>
          </w:tcPr>
          <w:p w14:paraId="48EE638C"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tcBorders>
            <w:shd w:val="clear" w:color="auto" w:fill="FAFAFA"/>
          </w:tcPr>
          <w:p w14:paraId="7C6DCB78"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tcBorders>
            <w:shd w:val="clear" w:color="auto" w:fill="auto"/>
          </w:tcPr>
          <w:p w14:paraId="1B23C417" w14:textId="77777777" w:rsidR="006E0B23" w:rsidRPr="00F973A9" w:rsidRDefault="006E0B23" w:rsidP="00C339E8">
            <w:pPr>
              <w:spacing w:after="0" w:line="240" w:lineRule="auto"/>
              <w:ind w:left="-40" w:right="-72"/>
              <w:jc w:val="right"/>
              <w:rPr>
                <w:sz w:val="20"/>
                <w:szCs w:val="20"/>
              </w:rPr>
            </w:pPr>
          </w:p>
        </w:tc>
      </w:tr>
      <w:tr w:rsidR="006E0B23" w:rsidRPr="00F973A9" w14:paraId="156EF3A2" w14:textId="77777777" w:rsidTr="00F973A9">
        <w:tc>
          <w:tcPr>
            <w:tcW w:w="6163" w:type="dxa"/>
            <w:tcBorders>
              <w:top w:val="nil"/>
              <w:bottom w:val="nil"/>
            </w:tcBorders>
            <w:shd w:val="clear" w:color="auto" w:fill="auto"/>
            <w:vAlign w:val="bottom"/>
          </w:tcPr>
          <w:p w14:paraId="4A1CFD5C" w14:textId="77777777" w:rsidR="006E0B23" w:rsidRPr="00F973A9" w:rsidRDefault="001019B6" w:rsidP="00C339E8">
            <w:pPr>
              <w:spacing w:after="0" w:line="240" w:lineRule="auto"/>
              <w:ind w:left="-101" w:right="-72"/>
              <w:rPr>
                <w:sz w:val="20"/>
                <w:szCs w:val="20"/>
              </w:rPr>
            </w:pPr>
            <w:r w:rsidRPr="00F973A9">
              <w:rPr>
                <w:sz w:val="20"/>
                <w:szCs w:val="20"/>
              </w:rPr>
              <w:t>Salaries and other short-term employee benefits</w:t>
            </w:r>
          </w:p>
        </w:tc>
        <w:tc>
          <w:tcPr>
            <w:tcW w:w="1440" w:type="dxa"/>
            <w:tcBorders>
              <w:bottom w:val="nil"/>
            </w:tcBorders>
            <w:shd w:val="clear" w:color="auto" w:fill="FAFAFA"/>
          </w:tcPr>
          <w:p w14:paraId="5530849E" w14:textId="77777777" w:rsidR="006E0B23" w:rsidRPr="00F973A9" w:rsidRDefault="001019B6" w:rsidP="00C339E8">
            <w:pPr>
              <w:spacing w:after="0" w:line="240" w:lineRule="auto"/>
              <w:ind w:left="-40" w:right="-72"/>
              <w:jc w:val="right"/>
              <w:rPr>
                <w:sz w:val="20"/>
                <w:szCs w:val="20"/>
              </w:rPr>
            </w:pPr>
            <w:r w:rsidRPr="00F973A9">
              <w:rPr>
                <w:sz w:val="20"/>
                <w:szCs w:val="20"/>
              </w:rPr>
              <w:t>3,208,000</w:t>
            </w:r>
          </w:p>
        </w:tc>
        <w:tc>
          <w:tcPr>
            <w:tcW w:w="1440" w:type="dxa"/>
            <w:tcBorders>
              <w:bottom w:val="nil"/>
            </w:tcBorders>
            <w:shd w:val="clear" w:color="auto" w:fill="auto"/>
          </w:tcPr>
          <w:p w14:paraId="415C8534" w14:textId="77777777" w:rsidR="006E0B23" w:rsidRPr="00F973A9" w:rsidRDefault="001019B6" w:rsidP="00C339E8">
            <w:pPr>
              <w:spacing w:after="0" w:line="240" w:lineRule="auto"/>
              <w:ind w:left="-40" w:right="-72"/>
              <w:jc w:val="right"/>
              <w:rPr>
                <w:sz w:val="20"/>
                <w:szCs w:val="20"/>
              </w:rPr>
            </w:pPr>
            <w:r w:rsidRPr="00F973A9">
              <w:rPr>
                <w:sz w:val="20"/>
                <w:szCs w:val="20"/>
              </w:rPr>
              <w:t>3,205,500</w:t>
            </w:r>
          </w:p>
        </w:tc>
      </w:tr>
      <w:tr w:rsidR="006E0B23" w:rsidRPr="00F973A9" w14:paraId="28119B0A" w14:textId="77777777" w:rsidTr="00F973A9">
        <w:tc>
          <w:tcPr>
            <w:tcW w:w="6163" w:type="dxa"/>
            <w:tcBorders>
              <w:top w:val="nil"/>
              <w:bottom w:val="nil"/>
            </w:tcBorders>
            <w:shd w:val="clear" w:color="auto" w:fill="auto"/>
            <w:vAlign w:val="bottom"/>
          </w:tcPr>
          <w:p w14:paraId="5C855C3A" w14:textId="77777777" w:rsidR="006E0B23" w:rsidRPr="00F973A9" w:rsidRDefault="001019B6" w:rsidP="00C339E8">
            <w:pPr>
              <w:spacing w:after="0" w:line="240" w:lineRule="auto"/>
              <w:ind w:left="-101" w:right="-72"/>
              <w:rPr>
                <w:sz w:val="20"/>
                <w:szCs w:val="20"/>
              </w:rPr>
            </w:pPr>
            <w:r w:rsidRPr="00F973A9">
              <w:rPr>
                <w:sz w:val="20"/>
                <w:szCs w:val="20"/>
              </w:rPr>
              <w:t>Post-employment benefits</w:t>
            </w:r>
          </w:p>
        </w:tc>
        <w:tc>
          <w:tcPr>
            <w:tcW w:w="1440" w:type="dxa"/>
            <w:tcBorders>
              <w:top w:val="nil"/>
              <w:bottom w:val="nil"/>
            </w:tcBorders>
            <w:shd w:val="clear" w:color="auto" w:fill="FAFAFA"/>
          </w:tcPr>
          <w:p w14:paraId="032FF6C3" w14:textId="77777777" w:rsidR="006E0B23" w:rsidRPr="00F973A9" w:rsidRDefault="001019B6" w:rsidP="00C339E8">
            <w:pPr>
              <w:spacing w:after="0" w:line="240" w:lineRule="auto"/>
              <w:ind w:left="-40" w:right="-72"/>
              <w:jc w:val="right"/>
              <w:rPr>
                <w:sz w:val="20"/>
                <w:szCs w:val="20"/>
              </w:rPr>
            </w:pPr>
            <w:r w:rsidRPr="00F973A9">
              <w:rPr>
                <w:sz w:val="20"/>
                <w:szCs w:val="20"/>
              </w:rPr>
              <w:t>14,496</w:t>
            </w:r>
          </w:p>
        </w:tc>
        <w:tc>
          <w:tcPr>
            <w:tcW w:w="1440" w:type="dxa"/>
            <w:tcBorders>
              <w:top w:val="nil"/>
              <w:bottom w:val="nil"/>
            </w:tcBorders>
            <w:shd w:val="clear" w:color="auto" w:fill="auto"/>
          </w:tcPr>
          <w:p w14:paraId="621A5A93" w14:textId="77777777" w:rsidR="006E0B23" w:rsidRPr="00F973A9" w:rsidRDefault="001019B6" w:rsidP="00C339E8">
            <w:pPr>
              <w:spacing w:after="0" w:line="240" w:lineRule="auto"/>
              <w:ind w:left="-40" w:right="-72"/>
              <w:jc w:val="right"/>
              <w:rPr>
                <w:sz w:val="20"/>
                <w:szCs w:val="20"/>
              </w:rPr>
            </w:pPr>
            <w:r w:rsidRPr="00F973A9">
              <w:rPr>
                <w:sz w:val="20"/>
                <w:szCs w:val="20"/>
              </w:rPr>
              <w:t>14,020</w:t>
            </w:r>
          </w:p>
        </w:tc>
      </w:tr>
      <w:tr w:rsidR="006E0B23" w:rsidRPr="00F973A9" w14:paraId="658722F0" w14:textId="77777777" w:rsidTr="00F973A9">
        <w:tc>
          <w:tcPr>
            <w:tcW w:w="6163" w:type="dxa"/>
            <w:tcBorders>
              <w:top w:val="nil"/>
              <w:bottom w:val="nil"/>
            </w:tcBorders>
            <w:shd w:val="clear" w:color="auto" w:fill="auto"/>
            <w:vAlign w:val="bottom"/>
          </w:tcPr>
          <w:p w14:paraId="46758CC0" w14:textId="77777777" w:rsidR="006E0B23" w:rsidRPr="00F973A9" w:rsidRDefault="001019B6" w:rsidP="00C339E8">
            <w:pPr>
              <w:spacing w:after="0" w:line="240" w:lineRule="auto"/>
              <w:ind w:left="-101" w:right="-72"/>
              <w:rPr>
                <w:sz w:val="20"/>
                <w:szCs w:val="20"/>
              </w:rPr>
            </w:pPr>
            <w:r w:rsidRPr="00F973A9">
              <w:rPr>
                <w:sz w:val="20"/>
                <w:szCs w:val="20"/>
              </w:rPr>
              <w:t>Other long-term benefits</w:t>
            </w:r>
          </w:p>
        </w:tc>
        <w:tc>
          <w:tcPr>
            <w:tcW w:w="1440" w:type="dxa"/>
            <w:tcBorders>
              <w:top w:val="nil"/>
              <w:bottom w:val="single" w:sz="4" w:space="0" w:color="000000"/>
            </w:tcBorders>
            <w:shd w:val="clear" w:color="auto" w:fill="FAFAFA"/>
          </w:tcPr>
          <w:p w14:paraId="26A56B7B" w14:textId="77777777" w:rsidR="006E0B23" w:rsidRPr="00F973A9" w:rsidRDefault="001019B6" w:rsidP="00C339E8">
            <w:pPr>
              <w:spacing w:after="0" w:line="240" w:lineRule="auto"/>
              <w:ind w:left="-40" w:right="-72"/>
              <w:jc w:val="right"/>
              <w:rPr>
                <w:sz w:val="20"/>
                <w:szCs w:val="20"/>
              </w:rPr>
            </w:pPr>
            <w:r w:rsidRPr="00F973A9">
              <w:rPr>
                <w:sz w:val="20"/>
                <w:szCs w:val="20"/>
              </w:rPr>
              <w:t>208</w:t>
            </w:r>
          </w:p>
        </w:tc>
        <w:tc>
          <w:tcPr>
            <w:tcW w:w="1440" w:type="dxa"/>
            <w:tcBorders>
              <w:top w:val="nil"/>
              <w:bottom w:val="single" w:sz="4" w:space="0" w:color="000000"/>
            </w:tcBorders>
            <w:shd w:val="clear" w:color="auto" w:fill="auto"/>
          </w:tcPr>
          <w:p w14:paraId="33191D55" w14:textId="77777777" w:rsidR="006E0B23" w:rsidRPr="00F973A9" w:rsidRDefault="001019B6" w:rsidP="00C339E8">
            <w:pPr>
              <w:spacing w:after="0" w:line="240" w:lineRule="auto"/>
              <w:ind w:left="-40" w:right="-72"/>
              <w:jc w:val="right"/>
              <w:rPr>
                <w:sz w:val="20"/>
                <w:szCs w:val="20"/>
              </w:rPr>
            </w:pPr>
            <w:r w:rsidRPr="00F973A9">
              <w:rPr>
                <w:sz w:val="20"/>
                <w:szCs w:val="20"/>
              </w:rPr>
              <w:t>290</w:t>
            </w:r>
          </w:p>
        </w:tc>
      </w:tr>
      <w:tr w:rsidR="006E0B23" w:rsidRPr="00F973A9" w14:paraId="116C68C9" w14:textId="77777777" w:rsidTr="00F973A9">
        <w:tc>
          <w:tcPr>
            <w:tcW w:w="6163" w:type="dxa"/>
            <w:tcBorders>
              <w:top w:val="nil"/>
              <w:bottom w:val="nil"/>
            </w:tcBorders>
            <w:shd w:val="clear" w:color="auto" w:fill="auto"/>
          </w:tcPr>
          <w:p w14:paraId="0C5441F5"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177315A5"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351212EA" w14:textId="77777777" w:rsidR="006E0B23" w:rsidRPr="00F973A9" w:rsidRDefault="006E0B23" w:rsidP="00C339E8">
            <w:pPr>
              <w:spacing w:after="0" w:line="240" w:lineRule="auto"/>
              <w:ind w:left="-40" w:right="-72"/>
              <w:jc w:val="right"/>
              <w:rPr>
                <w:sz w:val="20"/>
                <w:szCs w:val="20"/>
              </w:rPr>
            </w:pPr>
          </w:p>
        </w:tc>
      </w:tr>
      <w:tr w:rsidR="006E0B23" w:rsidRPr="00F973A9" w14:paraId="315B9073" w14:textId="77777777" w:rsidTr="00F973A9">
        <w:tc>
          <w:tcPr>
            <w:tcW w:w="6163" w:type="dxa"/>
            <w:tcBorders>
              <w:top w:val="nil"/>
              <w:bottom w:val="nil"/>
            </w:tcBorders>
            <w:shd w:val="clear" w:color="auto" w:fill="auto"/>
          </w:tcPr>
          <w:p w14:paraId="06FCAF54" w14:textId="77777777" w:rsidR="006E0B23" w:rsidRPr="00F973A9" w:rsidRDefault="001019B6" w:rsidP="00C339E8">
            <w:pPr>
              <w:spacing w:after="0" w:line="240" w:lineRule="auto"/>
              <w:ind w:left="-101" w:right="-72"/>
              <w:rPr>
                <w:b/>
                <w:sz w:val="20"/>
                <w:szCs w:val="20"/>
              </w:rPr>
            </w:pPr>
            <w:r w:rsidRPr="00F973A9">
              <w:rPr>
                <w:b/>
                <w:sz w:val="20"/>
                <w:szCs w:val="20"/>
              </w:rPr>
              <w:t>Total</w:t>
            </w:r>
          </w:p>
        </w:tc>
        <w:tc>
          <w:tcPr>
            <w:tcW w:w="1440" w:type="dxa"/>
            <w:tcBorders>
              <w:top w:val="nil"/>
              <w:bottom w:val="single" w:sz="4" w:space="0" w:color="000000"/>
            </w:tcBorders>
            <w:shd w:val="clear" w:color="auto" w:fill="FAFAFA"/>
          </w:tcPr>
          <w:p w14:paraId="26DEE7DC" w14:textId="77777777" w:rsidR="006E0B23" w:rsidRPr="00F973A9" w:rsidRDefault="001019B6" w:rsidP="00C339E8">
            <w:pPr>
              <w:spacing w:after="0" w:line="240" w:lineRule="auto"/>
              <w:ind w:left="-40" w:right="-72"/>
              <w:jc w:val="right"/>
              <w:rPr>
                <w:sz w:val="20"/>
                <w:szCs w:val="20"/>
              </w:rPr>
            </w:pPr>
            <w:r w:rsidRPr="00F973A9">
              <w:rPr>
                <w:sz w:val="20"/>
                <w:szCs w:val="20"/>
              </w:rPr>
              <w:t>3,222,704</w:t>
            </w:r>
          </w:p>
        </w:tc>
        <w:tc>
          <w:tcPr>
            <w:tcW w:w="1440" w:type="dxa"/>
            <w:tcBorders>
              <w:top w:val="nil"/>
              <w:bottom w:val="single" w:sz="4" w:space="0" w:color="000000"/>
            </w:tcBorders>
            <w:shd w:val="clear" w:color="auto" w:fill="auto"/>
          </w:tcPr>
          <w:p w14:paraId="50719B31" w14:textId="77777777" w:rsidR="006E0B23" w:rsidRPr="00F973A9" w:rsidRDefault="001019B6" w:rsidP="00C339E8">
            <w:pPr>
              <w:spacing w:after="0" w:line="240" w:lineRule="auto"/>
              <w:ind w:left="-40" w:right="-72"/>
              <w:jc w:val="right"/>
              <w:rPr>
                <w:sz w:val="20"/>
                <w:szCs w:val="20"/>
              </w:rPr>
            </w:pPr>
            <w:r w:rsidRPr="00F973A9">
              <w:rPr>
                <w:sz w:val="20"/>
                <w:szCs w:val="20"/>
              </w:rPr>
              <w:t>3,219,810</w:t>
            </w:r>
          </w:p>
        </w:tc>
      </w:tr>
    </w:tbl>
    <w:p w14:paraId="20C169F7" w14:textId="77777777" w:rsidR="006E0B23" w:rsidRPr="00F973A9" w:rsidRDefault="006E0B23" w:rsidP="00C339E8">
      <w:pPr>
        <w:spacing w:after="0" w:line="240" w:lineRule="auto"/>
        <w:jc w:val="both"/>
        <w:rPr>
          <w:sz w:val="20"/>
          <w:szCs w:val="20"/>
        </w:rPr>
      </w:pPr>
    </w:p>
    <w:tbl>
      <w:tblPr>
        <w:tblStyle w:val="af9"/>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014BA219" w14:textId="77777777" w:rsidTr="00F973A9">
        <w:tc>
          <w:tcPr>
            <w:tcW w:w="6163" w:type="dxa"/>
            <w:tcBorders>
              <w:top w:val="nil"/>
              <w:bottom w:val="nil"/>
            </w:tcBorders>
            <w:shd w:val="clear" w:color="auto" w:fill="auto"/>
          </w:tcPr>
          <w:p w14:paraId="370AE892" w14:textId="77777777" w:rsidR="006E0B23" w:rsidRPr="00F973A9" w:rsidRDefault="001019B6" w:rsidP="00C339E8">
            <w:pPr>
              <w:spacing w:after="0" w:line="240" w:lineRule="auto"/>
              <w:ind w:left="-101" w:right="-72"/>
              <w:rPr>
                <w:b/>
                <w:sz w:val="20"/>
                <w:szCs w:val="20"/>
              </w:rPr>
            </w:pPr>
            <w:r w:rsidRPr="00F973A9">
              <w:rPr>
                <w:b/>
                <w:sz w:val="20"/>
                <w:szCs w:val="20"/>
              </w:rPr>
              <w:t>For the six-month period ended 30 June</w:t>
            </w:r>
          </w:p>
        </w:tc>
        <w:tc>
          <w:tcPr>
            <w:tcW w:w="1440" w:type="dxa"/>
            <w:tcBorders>
              <w:top w:val="single" w:sz="4" w:space="0" w:color="000000"/>
              <w:bottom w:val="nil"/>
            </w:tcBorders>
            <w:shd w:val="clear" w:color="auto" w:fill="auto"/>
          </w:tcPr>
          <w:p w14:paraId="3888F996"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79DBD371" w14:textId="77777777" w:rsidR="006E0B23" w:rsidRPr="00F973A9" w:rsidRDefault="001019B6" w:rsidP="00C339E8">
            <w:pPr>
              <w:spacing w:after="0" w:line="240" w:lineRule="auto"/>
              <w:ind w:left="-40" w:right="-72"/>
              <w:jc w:val="right"/>
              <w:rPr>
                <w:b/>
                <w:sz w:val="20"/>
                <w:szCs w:val="20"/>
              </w:rPr>
            </w:pPr>
            <w:r w:rsidRPr="00F973A9">
              <w:rPr>
                <w:b/>
                <w:sz w:val="20"/>
                <w:szCs w:val="20"/>
              </w:rPr>
              <w:t>2020</w:t>
            </w:r>
          </w:p>
        </w:tc>
      </w:tr>
      <w:tr w:rsidR="006E0B23" w:rsidRPr="00F973A9" w14:paraId="3567297B" w14:textId="77777777" w:rsidTr="00F973A9">
        <w:tc>
          <w:tcPr>
            <w:tcW w:w="6163" w:type="dxa"/>
            <w:tcBorders>
              <w:top w:val="nil"/>
              <w:bottom w:val="nil"/>
            </w:tcBorders>
            <w:shd w:val="clear" w:color="auto" w:fill="auto"/>
          </w:tcPr>
          <w:p w14:paraId="4D9638ED" w14:textId="77777777" w:rsidR="006E0B23" w:rsidRPr="00F973A9" w:rsidRDefault="006E0B23" w:rsidP="00C339E8">
            <w:pPr>
              <w:spacing w:after="0" w:line="240" w:lineRule="auto"/>
              <w:ind w:left="-101" w:right="-72"/>
              <w:rPr>
                <w:b/>
                <w:sz w:val="20"/>
                <w:szCs w:val="20"/>
              </w:rPr>
            </w:pPr>
          </w:p>
        </w:tc>
        <w:tc>
          <w:tcPr>
            <w:tcW w:w="1440" w:type="dxa"/>
            <w:tcBorders>
              <w:top w:val="nil"/>
              <w:bottom w:val="single" w:sz="4" w:space="0" w:color="000000"/>
            </w:tcBorders>
            <w:shd w:val="clear" w:color="auto" w:fill="auto"/>
          </w:tcPr>
          <w:p w14:paraId="1712BD82"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44FCE843"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3A7798F8" w14:textId="77777777" w:rsidTr="00F973A9">
        <w:tc>
          <w:tcPr>
            <w:tcW w:w="6163" w:type="dxa"/>
            <w:tcBorders>
              <w:top w:val="nil"/>
              <w:bottom w:val="nil"/>
            </w:tcBorders>
            <w:shd w:val="clear" w:color="auto" w:fill="auto"/>
          </w:tcPr>
          <w:p w14:paraId="51AF370A"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tcBorders>
            <w:shd w:val="clear" w:color="auto" w:fill="FAFAFA"/>
          </w:tcPr>
          <w:p w14:paraId="49DF4EED"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tcBorders>
            <w:shd w:val="clear" w:color="auto" w:fill="auto"/>
          </w:tcPr>
          <w:p w14:paraId="16E3C134" w14:textId="77777777" w:rsidR="006E0B23" w:rsidRPr="00F973A9" w:rsidRDefault="006E0B23" w:rsidP="00C339E8">
            <w:pPr>
              <w:spacing w:after="0" w:line="240" w:lineRule="auto"/>
              <w:ind w:left="-40" w:right="-72"/>
              <w:jc w:val="right"/>
              <w:rPr>
                <w:sz w:val="20"/>
                <w:szCs w:val="20"/>
              </w:rPr>
            </w:pPr>
          </w:p>
        </w:tc>
      </w:tr>
      <w:tr w:rsidR="006E0B23" w:rsidRPr="00F973A9" w14:paraId="12220CA3" w14:textId="77777777" w:rsidTr="00F973A9">
        <w:tc>
          <w:tcPr>
            <w:tcW w:w="6163" w:type="dxa"/>
            <w:tcBorders>
              <w:top w:val="nil"/>
              <w:bottom w:val="nil"/>
            </w:tcBorders>
            <w:shd w:val="clear" w:color="auto" w:fill="auto"/>
            <w:vAlign w:val="bottom"/>
          </w:tcPr>
          <w:p w14:paraId="19343AF6" w14:textId="77777777" w:rsidR="006E0B23" w:rsidRPr="00F973A9" w:rsidRDefault="001019B6" w:rsidP="00C339E8">
            <w:pPr>
              <w:spacing w:after="0" w:line="240" w:lineRule="auto"/>
              <w:ind w:left="-101" w:right="-72"/>
              <w:rPr>
                <w:sz w:val="20"/>
                <w:szCs w:val="20"/>
              </w:rPr>
            </w:pPr>
            <w:r w:rsidRPr="00F973A9">
              <w:rPr>
                <w:sz w:val="20"/>
                <w:szCs w:val="20"/>
              </w:rPr>
              <w:t>Salaries and other short-term employee benefits</w:t>
            </w:r>
          </w:p>
        </w:tc>
        <w:tc>
          <w:tcPr>
            <w:tcW w:w="1440" w:type="dxa"/>
            <w:tcBorders>
              <w:bottom w:val="nil"/>
            </w:tcBorders>
            <w:shd w:val="clear" w:color="auto" w:fill="FAFAFA"/>
          </w:tcPr>
          <w:p w14:paraId="03C6B32E" w14:textId="77777777" w:rsidR="006E0B23" w:rsidRPr="00F973A9" w:rsidRDefault="001019B6" w:rsidP="00C339E8">
            <w:pPr>
              <w:spacing w:after="0" w:line="240" w:lineRule="auto"/>
              <w:ind w:left="-40" w:right="-72"/>
              <w:jc w:val="right"/>
              <w:rPr>
                <w:sz w:val="20"/>
                <w:szCs w:val="20"/>
              </w:rPr>
            </w:pPr>
            <w:r w:rsidRPr="00F973A9">
              <w:rPr>
                <w:sz w:val="20"/>
                <w:szCs w:val="20"/>
              </w:rPr>
              <w:t>6,358,500</w:t>
            </w:r>
          </w:p>
        </w:tc>
        <w:tc>
          <w:tcPr>
            <w:tcW w:w="1440" w:type="dxa"/>
            <w:tcBorders>
              <w:bottom w:val="nil"/>
            </w:tcBorders>
            <w:shd w:val="clear" w:color="auto" w:fill="auto"/>
          </w:tcPr>
          <w:p w14:paraId="78D4ADF2" w14:textId="77777777" w:rsidR="006E0B23" w:rsidRPr="00F973A9" w:rsidRDefault="001019B6" w:rsidP="00C339E8">
            <w:pPr>
              <w:spacing w:after="0" w:line="240" w:lineRule="auto"/>
              <w:ind w:left="-40" w:right="-72"/>
              <w:jc w:val="right"/>
              <w:rPr>
                <w:sz w:val="20"/>
                <w:szCs w:val="20"/>
              </w:rPr>
            </w:pPr>
            <w:r w:rsidRPr="00F973A9">
              <w:rPr>
                <w:sz w:val="20"/>
                <w:szCs w:val="20"/>
              </w:rPr>
              <w:t>6,233,500</w:t>
            </w:r>
          </w:p>
        </w:tc>
      </w:tr>
      <w:tr w:rsidR="006E0B23" w:rsidRPr="00F973A9" w14:paraId="7BB86136" w14:textId="77777777" w:rsidTr="00F973A9">
        <w:tc>
          <w:tcPr>
            <w:tcW w:w="6163" w:type="dxa"/>
            <w:tcBorders>
              <w:top w:val="nil"/>
              <w:bottom w:val="nil"/>
            </w:tcBorders>
            <w:shd w:val="clear" w:color="auto" w:fill="auto"/>
            <w:vAlign w:val="bottom"/>
          </w:tcPr>
          <w:p w14:paraId="3F4B7619" w14:textId="77777777" w:rsidR="006E0B23" w:rsidRPr="00F973A9" w:rsidRDefault="001019B6" w:rsidP="00C339E8">
            <w:pPr>
              <w:spacing w:after="0" w:line="240" w:lineRule="auto"/>
              <w:ind w:left="-101" w:right="-72"/>
              <w:rPr>
                <w:sz w:val="20"/>
                <w:szCs w:val="20"/>
              </w:rPr>
            </w:pPr>
            <w:r w:rsidRPr="00F973A9">
              <w:rPr>
                <w:sz w:val="20"/>
                <w:szCs w:val="20"/>
              </w:rPr>
              <w:t>Post-employment benefits</w:t>
            </w:r>
          </w:p>
        </w:tc>
        <w:tc>
          <w:tcPr>
            <w:tcW w:w="1440" w:type="dxa"/>
            <w:tcBorders>
              <w:top w:val="nil"/>
              <w:bottom w:val="nil"/>
            </w:tcBorders>
            <w:shd w:val="clear" w:color="auto" w:fill="FAFAFA"/>
          </w:tcPr>
          <w:p w14:paraId="4CFE6F5A" w14:textId="77777777" w:rsidR="006E0B23" w:rsidRPr="00F973A9" w:rsidRDefault="001019B6" w:rsidP="00C339E8">
            <w:pPr>
              <w:spacing w:after="0" w:line="240" w:lineRule="auto"/>
              <w:ind w:left="-40" w:right="-72"/>
              <w:jc w:val="right"/>
              <w:rPr>
                <w:sz w:val="20"/>
                <w:szCs w:val="20"/>
              </w:rPr>
            </w:pPr>
            <w:r w:rsidRPr="00F973A9">
              <w:rPr>
                <w:sz w:val="20"/>
                <w:szCs w:val="20"/>
              </w:rPr>
              <w:t>28,992</w:t>
            </w:r>
          </w:p>
        </w:tc>
        <w:tc>
          <w:tcPr>
            <w:tcW w:w="1440" w:type="dxa"/>
            <w:tcBorders>
              <w:top w:val="nil"/>
              <w:bottom w:val="nil"/>
            </w:tcBorders>
            <w:shd w:val="clear" w:color="auto" w:fill="auto"/>
          </w:tcPr>
          <w:p w14:paraId="5802BA78" w14:textId="77777777" w:rsidR="006E0B23" w:rsidRPr="00F973A9" w:rsidRDefault="001019B6" w:rsidP="00C339E8">
            <w:pPr>
              <w:spacing w:after="0" w:line="240" w:lineRule="auto"/>
              <w:ind w:left="-40" w:right="-72"/>
              <w:jc w:val="right"/>
              <w:rPr>
                <w:sz w:val="20"/>
                <w:szCs w:val="20"/>
              </w:rPr>
            </w:pPr>
            <w:r w:rsidRPr="00F973A9">
              <w:rPr>
                <w:sz w:val="20"/>
                <w:szCs w:val="20"/>
              </w:rPr>
              <w:t>28,040</w:t>
            </w:r>
          </w:p>
        </w:tc>
      </w:tr>
      <w:tr w:rsidR="006E0B23" w:rsidRPr="00F973A9" w14:paraId="2901DF75" w14:textId="77777777" w:rsidTr="00F973A9">
        <w:tc>
          <w:tcPr>
            <w:tcW w:w="6163" w:type="dxa"/>
            <w:tcBorders>
              <w:top w:val="nil"/>
              <w:bottom w:val="nil"/>
            </w:tcBorders>
            <w:shd w:val="clear" w:color="auto" w:fill="auto"/>
            <w:vAlign w:val="bottom"/>
          </w:tcPr>
          <w:p w14:paraId="6B7649BA" w14:textId="77777777" w:rsidR="006E0B23" w:rsidRPr="00F973A9" w:rsidRDefault="001019B6" w:rsidP="00C339E8">
            <w:pPr>
              <w:spacing w:after="0" w:line="240" w:lineRule="auto"/>
              <w:ind w:left="-101" w:right="-72"/>
              <w:rPr>
                <w:sz w:val="20"/>
                <w:szCs w:val="20"/>
              </w:rPr>
            </w:pPr>
            <w:r w:rsidRPr="00F973A9">
              <w:rPr>
                <w:sz w:val="20"/>
                <w:szCs w:val="20"/>
              </w:rPr>
              <w:t>Other long-term benefits</w:t>
            </w:r>
          </w:p>
        </w:tc>
        <w:tc>
          <w:tcPr>
            <w:tcW w:w="1440" w:type="dxa"/>
            <w:tcBorders>
              <w:top w:val="nil"/>
              <w:bottom w:val="single" w:sz="4" w:space="0" w:color="000000"/>
            </w:tcBorders>
            <w:shd w:val="clear" w:color="auto" w:fill="FAFAFA"/>
          </w:tcPr>
          <w:p w14:paraId="33F7612D" w14:textId="77777777" w:rsidR="006E0B23" w:rsidRPr="00F973A9" w:rsidRDefault="001019B6" w:rsidP="00C339E8">
            <w:pPr>
              <w:spacing w:after="0" w:line="240" w:lineRule="auto"/>
              <w:ind w:left="-40" w:right="-72"/>
              <w:jc w:val="right"/>
              <w:rPr>
                <w:sz w:val="20"/>
                <w:szCs w:val="20"/>
              </w:rPr>
            </w:pPr>
            <w:r w:rsidRPr="00F973A9">
              <w:rPr>
                <w:sz w:val="20"/>
                <w:szCs w:val="20"/>
              </w:rPr>
              <w:t>416</w:t>
            </w:r>
          </w:p>
        </w:tc>
        <w:tc>
          <w:tcPr>
            <w:tcW w:w="1440" w:type="dxa"/>
            <w:tcBorders>
              <w:top w:val="nil"/>
              <w:bottom w:val="single" w:sz="4" w:space="0" w:color="000000"/>
            </w:tcBorders>
            <w:shd w:val="clear" w:color="auto" w:fill="auto"/>
          </w:tcPr>
          <w:p w14:paraId="3457D7E3" w14:textId="77777777" w:rsidR="006E0B23" w:rsidRPr="00F973A9" w:rsidRDefault="001019B6" w:rsidP="00C339E8">
            <w:pPr>
              <w:spacing w:after="0" w:line="240" w:lineRule="auto"/>
              <w:ind w:left="-40" w:right="-72"/>
              <w:jc w:val="right"/>
              <w:rPr>
                <w:sz w:val="20"/>
                <w:szCs w:val="20"/>
              </w:rPr>
            </w:pPr>
            <w:r w:rsidRPr="00F973A9">
              <w:rPr>
                <w:sz w:val="20"/>
                <w:szCs w:val="20"/>
              </w:rPr>
              <w:t>580</w:t>
            </w:r>
          </w:p>
        </w:tc>
      </w:tr>
      <w:tr w:rsidR="006E0B23" w:rsidRPr="00F973A9" w14:paraId="183CFB14" w14:textId="77777777" w:rsidTr="00F973A9">
        <w:tc>
          <w:tcPr>
            <w:tcW w:w="6163" w:type="dxa"/>
            <w:tcBorders>
              <w:top w:val="nil"/>
              <w:bottom w:val="nil"/>
            </w:tcBorders>
            <w:shd w:val="clear" w:color="auto" w:fill="auto"/>
          </w:tcPr>
          <w:p w14:paraId="47E643A0" w14:textId="77777777" w:rsidR="006E0B23" w:rsidRPr="00F973A9" w:rsidRDefault="006E0B23" w:rsidP="00C339E8">
            <w:pPr>
              <w:spacing w:after="0" w:line="240" w:lineRule="auto"/>
              <w:ind w:left="-101" w:right="-72"/>
              <w:rPr>
                <w:sz w:val="20"/>
                <w:szCs w:val="20"/>
              </w:rPr>
            </w:pPr>
          </w:p>
        </w:tc>
        <w:tc>
          <w:tcPr>
            <w:tcW w:w="1440" w:type="dxa"/>
            <w:tcBorders>
              <w:top w:val="single" w:sz="4" w:space="0" w:color="000000"/>
              <w:bottom w:val="nil"/>
            </w:tcBorders>
            <w:shd w:val="clear" w:color="auto" w:fill="FAFAFA"/>
          </w:tcPr>
          <w:p w14:paraId="67BD2CD6"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5F6DF42B" w14:textId="77777777" w:rsidR="006E0B23" w:rsidRPr="00F973A9" w:rsidRDefault="006E0B23" w:rsidP="00C339E8">
            <w:pPr>
              <w:spacing w:after="0" w:line="240" w:lineRule="auto"/>
              <w:ind w:left="-40" w:right="-72"/>
              <w:jc w:val="right"/>
              <w:rPr>
                <w:sz w:val="20"/>
                <w:szCs w:val="20"/>
              </w:rPr>
            </w:pPr>
          </w:p>
        </w:tc>
      </w:tr>
      <w:tr w:rsidR="006E0B23" w:rsidRPr="00F973A9" w14:paraId="2B8EAE3B" w14:textId="77777777" w:rsidTr="00F973A9">
        <w:tc>
          <w:tcPr>
            <w:tcW w:w="6163" w:type="dxa"/>
            <w:tcBorders>
              <w:top w:val="nil"/>
              <w:bottom w:val="nil"/>
            </w:tcBorders>
            <w:shd w:val="clear" w:color="auto" w:fill="auto"/>
          </w:tcPr>
          <w:p w14:paraId="7678DF7E" w14:textId="77777777" w:rsidR="006E0B23" w:rsidRPr="00F973A9" w:rsidRDefault="001019B6" w:rsidP="00C339E8">
            <w:pPr>
              <w:spacing w:after="0" w:line="240" w:lineRule="auto"/>
              <w:ind w:left="-101" w:right="-72"/>
              <w:rPr>
                <w:b/>
                <w:sz w:val="20"/>
                <w:szCs w:val="20"/>
              </w:rPr>
            </w:pPr>
            <w:r w:rsidRPr="00F973A9">
              <w:rPr>
                <w:b/>
                <w:sz w:val="20"/>
                <w:szCs w:val="20"/>
              </w:rPr>
              <w:t>Total</w:t>
            </w:r>
          </w:p>
        </w:tc>
        <w:tc>
          <w:tcPr>
            <w:tcW w:w="1440" w:type="dxa"/>
            <w:tcBorders>
              <w:top w:val="nil"/>
              <w:bottom w:val="single" w:sz="4" w:space="0" w:color="000000"/>
            </w:tcBorders>
            <w:shd w:val="clear" w:color="auto" w:fill="FAFAFA"/>
          </w:tcPr>
          <w:p w14:paraId="1622CB94" w14:textId="77777777" w:rsidR="006E0B23" w:rsidRPr="00F973A9" w:rsidRDefault="001019B6" w:rsidP="00C339E8">
            <w:pPr>
              <w:spacing w:after="0" w:line="240" w:lineRule="auto"/>
              <w:ind w:left="-40" w:right="-72"/>
              <w:jc w:val="right"/>
              <w:rPr>
                <w:sz w:val="20"/>
                <w:szCs w:val="20"/>
              </w:rPr>
            </w:pPr>
            <w:r w:rsidRPr="00F973A9">
              <w:rPr>
                <w:sz w:val="20"/>
                <w:szCs w:val="20"/>
              </w:rPr>
              <w:t>6,387,908</w:t>
            </w:r>
          </w:p>
        </w:tc>
        <w:tc>
          <w:tcPr>
            <w:tcW w:w="1440" w:type="dxa"/>
            <w:tcBorders>
              <w:top w:val="nil"/>
              <w:bottom w:val="single" w:sz="4" w:space="0" w:color="000000"/>
            </w:tcBorders>
            <w:shd w:val="clear" w:color="auto" w:fill="auto"/>
          </w:tcPr>
          <w:p w14:paraId="4FE8A855" w14:textId="77777777" w:rsidR="006E0B23" w:rsidRPr="00F973A9" w:rsidRDefault="001019B6" w:rsidP="00C339E8">
            <w:pPr>
              <w:spacing w:after="0" w:line="240" w:lineRule="auto"/>
              <w:ind w:left="-40" w:right="-72"/>
              <w:jc w:val="right"/>
              <w:rPr>
                <w:sz w:val="20"/>
                <w:szCs w:val="20"/>
              </w:rPr>
            </w:pPr>
            <w:r w:rsidRPr="00F973A9">
              <w:rPr>
                <w:sz w:val="20"/>
                <w:szCs w:val="20"/>
              </w:rPr>
              <w:t>6,262,120</w:t>
            </w:r>
          </w:p>
        </w:tc>
      </w:tr>
    </w:tbl>
    <w:p w14:paraId="1BBECFBF" w14:textId="77777777" w:rsidR="006E0B23" w:rsidRPr="00F973A9" w:rsidRDefault="006E0B23" w:rsidP="00C339E8">
      <w:pPr>
        <w:spacing w:after="0" w:line="240" w:lineRule="auto"/>
        <w:jc w:val="both"/>
        <w:rPr>
          <w:sz w:val="20"/>
          <w:szCs w:val="20"/>
        </w:rPr>
      </w:pPr>
    </w:p>
    <w:p w14:paraId="0234A2B7" w14:textId="77777777" w:rsidR="006E0B23" w:rsidRPr="00F973A9" w:rsidRDefault="006E0B23" w:rsidP="00C339E8">
      <w:pPr>
        <w:spacing w:after="0" w:line="240" w:lineRule="auto"/>
        <w:jc w:val="both"/>
        <w:rPr>
          <w:sz w:val="20"/>
          <w:szCs w:val="20"/>
        </w:rPr>
      </w:pPr>
    </w:p>
    <w:tbl>
      <w:tblPr>
        <w:tblStyle w:val="afa"/>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60AE104D" w14:textId="77777777">
        <w:trPr>
          <w:trHeight w:val="386"/>
        </w:trPr>
        <w:tc>
          <w:tcPr>
            <w:tcW w:w="9032" w:type="dxa"/>
            <w:shd w:val="clear" w:color="auto" w:fill="FFA543"/>
          </w:tcPr>
          <w:p w14:paraId="3852EF2B" w14:textId="3A446085"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0E292D" w:rsidRPr="00F973A9">
              <w:rPr>
                <w:rFonts w:ascii="Arial" w:eastAsia="Arial" w:hAnsi="Arial" w:cs="Arial"/>
                <w:b/>
                <w:color w:val="FFFFFF"/>
              </w:rPr>
              <w:t>4</w:t>
            </w:r>
            <w:r w:rsidRPr="00F973A9">
              <w:rPr>
                <w:rFonts w:ascii="Arial" w:eastAsia="Arial" w:hAnsi="Arial" w:cs="Arial"/>
                <w:b/>
                <w:color w:val="FFFFFF"/>
              </w:rPr>
              <w:tab/>
              <w:t>Commitments</w:t>
            </w:r>
          </w:p>
        </w:tc>
      </w:tr>
    </w:tbl>
    <w:p w14:paraId="10B435FD" w14:textId="77777777" w:rsidR="006E0B23" w:rsidRPr="00F973A9" w:rsidRDefault="006E0B23" w:rsidP="00C339E8">
      <w:pPr>
        <w:spacing w:after="0" w:line="240" w:lineRule="auto"/>
        <w:jc w:val="both"/>
        <w:rPr>
          <w:sz w:val="20"/>
          <w:szCs w:val="20"/>
        </w:rPr>
      </w:pPr>
    </w:p>
    <w:p w14:paraId="6C87E07B"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Capital commitments</w:t>
      </w:r>
    </w:p>
    <w:p w14:paraId="33BBCA04" w14:textId="77777777" w:rsidR="006E0B23" w:rsidRPr="00F973A9" w:rsidRDefault="006E0B23" w:rsidP="00C339E8">
      <w:pPr>
        <w:spacing w:after="0" w:line="240" w:lineRule="auto"/>
        <w:jc w:val="both"/>
        <w:rPr>
          <w:sz w:val="20"/>
          <w:szCs w:val="20"/>
        </w:rPr>
      </w:pPr>
    </w:p>
    <w:p w14:paraId="4641D4B1" w14:textId="77777777" w:rsidR="006E0B23" w:rsidRPr="00F973A9" w:rsidRDefault="001019B6" w:rsidP="00C339E8">
      <w:pPr>
        <w:spacing w:after="0" w:line="240" w:lineRule="auto"/>
        <w:jc w:val="both"/>
        <w:rPr>
          <w:sz w:val="20"/>
          <w:szCs w:val="20"/>
        </w:rPr>
      </w:pPr>
      <w:r w:rsidRPr="00F973A9">
        <w:rPr>
          <w:sz w:val="20"/>
          <w:szCs w:val="20"/>
        </w:rPr>
        <w:t xml:space="preserve">Capital expenditure contracted but not recognised as liabilities is as follows: </w:t>
      </w:r>
    </w:p>
    <w:p w14:paraId="668970F3" w14:textId="77777777" w:rsidR="006E0B23" w:rsidRPr="00F973A9" w:rsidRDefault="006E0B23" w:rsidP="00C339E8">
      <w:pPr>
        <w:spacing w:after="0" w:line="240" w:lineRule="auto"/>
        <w:jc w:val="both"/>
        <w:rPr>
          <w:sz w:val="20"/>
          <w:szCs w:val="20"/>
        </w:rPr>
      </w:pPr>
    </w:p>
    <w:tbl>
      <w:tblPr>
        <w:tblStyle w:val="afb"/>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40DECB56" w14:textId="77777777" w:rsidTr="00F973A9">
        <w:tc>
          <w:tcPr>
            <w:tcW w:w="6163" w:type="dxa"/>
            <w:tcBorders>
              <w:top w:val="nil"/>
              <w:bottom w:val="nil"/>
            </w:tcBorders>
            <w:shd w:val="clear" w:color="auto" w:fill="auto"/>
          </w:tcPr>
          <w:p w14:paraId="41BF14A3" w14:textId="77777777" w:rsidR="006E0B23" w:rsidRPr="00F973A9" w:rsidRDefault="006E0B23" w:rsidP="00C339E8">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5A877C71" w14:textId="77777777" w:rsidR="006E0B23" w:rsidRPr="00F973A9" w:rsidRDefault="001019B6" w:rsidP="00C339E8">
            <w:pPr>
              <w:spacing w:after="0" w:line="240" w:lineRule="auto"/>
              <w:ind w:left="-40" w:right="-72"/>
              <w:jc w:val="right"/>
              <w:rPr>
                <w:b/>
                <w:sz w:val="20"/>
                <w:szCs w:val="20"/>
              </w:rPr>
            </w:pPr>
            <w:r w:rsidRPr="00F973A9">
              <w:rPr>
                <w:b/>
                <w:sz w:val="20"/>
                <w:szCs w:val="20"/>
              </w:rPr>
              <w:t xml:space="preserve">30 June </w:t>
            </w:r>
          </w:p>
          <w:p w14:paraId="1ABDE2FB"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01B96831"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71782BFB" w14:textId="77777777" w:rsidTr="00F973A9">
        <w:tc>
          <w:tcPr>
            <w:tcW w:w="6163" w:type="dxa"/>
            <w:tcBorders>
              <w:top w:val="nil"/>
              <w:bottom w:val="nil"/>
            </w:tcBorders>
            <w:shd w:val="clear" w:color="auto" w:fill="auto"/>
          </w:tcPr>
          <w:p w14:paraId="3E2B6A2D" w14:textId="77777777" w:rsidR="006E0B23" w:rsidRPr="00F973A9" w:rsidRDefault="006E0B23" w:rsidP="00C339E8">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22951937"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4CF516CA"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3AD23ED1" w14:textId="77777777" w:rsidTr="00F973A9">
        <w:tc>
          <w:tcPr>
            <w:tcW w:w="6163" w:type="dxa"/>
            <w:tcBorders>
              <w:top w:val="nil"/>
              <w:bottom w:val="nil"/>
            </w:tcBorders>
            <w:shd w:val="clear" w:color="auto" w:fill="auto"/>
          </w:tcPr>
          <w:p w14:paraId="2A3C2BE7" w14:textId="77777777" w:rsidR="006E0B23" w:rsidRPr="00F973A9" w:rsidRDefault="006E0B23" w:rsidP="00C339E8">
            <w:pPr>
              <w:spacing w:after="0" w:line="240" w:lineRule="auto"/>
              <w:ind w:left="-101" w:right="-72"/>
              <w:rPr>
                <w:sz w:val="20"/>
                <w:szCs w:val="20"/>
                <w:highlight w:val="yellow"/>
              </w:rPr>
            </w:pPr>
          </w:p>
        </w:tc>
        <w:tc>
          <w:tcPr>
            <w:tcW w:w="1440" w:type="dxa"/>
            <w:tcBorders>
              <w:top w:val="single" w:sz="4" w:space="0" w:color="000000"/>
              <w:bottom w:val="nil"/>
            </w:tcBorders>
            <w:shd w:val="clear" w:color="auto" w:fill="FAFAFA"/>
          </w:tcPr>
          <w:p w14:paraId="616D1029"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3011ED88" w14:textId="77777777" w:rsidR="006E0B23" w:rsidRPr="00F973A9" w:rsidRDefault="006E0B23" w:rsidP="00C339E8">
            <w:pPr>
              <w:spacing w:after="0" w:line="240" w:lineRule="auto"/>
              <w:ind w:left="-40" w:right="-72"/>
              <w:jc w:val="right"/>
              <w:rPr>
                <w:sz w:val="20"/>
                <w:szCs w:val="20"/>
              </w:rPr>
            </w:pPr>
          </w:p>
        </w:tc>
      </w:tr>
      <w:tr w:rsidR="006E0B23" w:rsidRPr="00F973A9" w14:paraId="6D9FD399" w14:textId="77777777" w:rsidTr="00F973A9">
        <w:tc>
          <w:tcPr>
            <w:tcW w:w="6163" w:type="dxa"/>
            <w:tcBorders>
              <w:top w:val="nil"/>
              <w:bottom w:val="nil"/>
            </w:tcBorders>
            <w:shd w:val="clear" w:color="auto" w:fill="auto"/>
          </w:tcPr>
          <w:p w14:paraId="2EC0AB8C" w14:textId="77777777" w:rsidR="006E0B23" w:rsidRPr="00F973A9" w:rsidRDefault="001019B6" w:rsidP="00C339E8">
            <w:pPr>
              <w:spacing w:after="0" w:line="240" w:lineRule="auto"/>
              <w:ind w:left="-101" w:right="-72"/>
              <w:rPr>
                <w:b/>
                <w:sz w:val="20"/>
                <w:szCs w:val="20"/>
              </w:rPr>
            </w:pPr>
            <w:r w:rsidRPr="00F973A9">
              <w:rPr>
                <w:sz w:val="20"/>
                <w:szCs w:val="20"/>
              </w:rPr>
              <w:t>Infrastructure</w:t>
            </w:r>
          </w:p>
        </w:tc>
        <w:tc>
          <w:tcPr>
            <w:tcW w:w="1440" w:type="dxa"/>
            <w:tcBorders>
              <w:top w:val="nil"/>
              <w:bottom w:val="single" w:sz="4" w:space="0" w:color="000000"/>
            </w:tcBorders>
            <w:shd w:val="clear" w:color="auto" w:fill="FAFAFA"/>
          </w:tcPr>
          <w:p w14:paraId="3081E89C" w14:textId="77777777" w:rsidR="006E0B23" w:rsidRPr="00F973A9" w:rsidRDefault="001019B6" w:rsidP="00C339E8">
            <w:pPr>
              <w:spacing w:after="0" w:line="240" w:lineRule="auto"/>
              <w:ind w:left="-40" w:right="-72"/>
              <w:jc w:val="right"/>
              <w:rPr>
                <w:sz w:val="20"/>
                <w:szCs w:val="20"/>
              </w:rPr>
            </w:pPr>
            <w:r w:rsidRPr="00F973A9">
              <w:rPr>
                <w:sz w:val="20"/>
                <w:szCs w:val="20"/>
              </w:rPr>
              <w:t>32,451,348</w:t>
            </w:r>
          </w:p>
        </w:tc>
        <w:tc>
          <w:tcPr>
            <w:tcW w:w="1440" w:type="dxa"/>
            <w:tcBorders>
              <w:top w:val="nil"/>
              <w:bottom w:val="single" w:sz="4" w:space="0" w:color="000000"/>
            </w:tcBorders>
            <w:shd w:val="clear" w:color="auto" w:fill="auto"/>
          </w:tcPr>
          <w:p w14:paraId="02C57ED8" w14:textId="77777777" w:rsidR="006E0B23" w:rsidRPr="00F973A9" w:rsidRDefault="001019B6" w:rsidP="00C339E8">
            <w:pPr>
              <w:spacing w:after="0" w:line="240" w:lineRule="auto"/>
              <w:ind w:left="-40" w:right="-72"/>
              <w:jc w:val="right"/>
              <w:rPr>
                <w:sz w:val="20"/>
                <w:szCs w:val="20"/>
              </w:rPr>
            </w:pPr>
            <w:r w:rsidRPr="00F973A9">
              <w:rPr>
                <w:sz w:val="20"/>
                <w:szCs w:val="20"/>
              </w:rPr>
              <w:t>114,494,860</w:t>
            </w:r>
          </w:p>
        </w:tc>
      </w:tr>
    </w:tbl>
    <w:p w14:paraId="27857817" w14:textId="77777777" w:rsidR="006E0B23" w:rsidRPr="00C339E8" w:rsidRDefault="006E0B23" w:rsidP="00C339E8">
      <w:pPr>
        <w:spacing w:after="0" w:line="240" w:lineRule="auto"/>
        <w:jc w:val="both"/>
        <w:rPr>
          <w:sz w:val="20"/>
          <w:szCs w:val="20"/>
        </w:rPr>
      </w:pPr>
    </w:p>
    <w:p w14:paraId="448DAA0E" w14:textId="77777777" w:rsidR="00C339E8" w:rsidRDefault="00C339E8">
      <w:pPr>
        <w:rPr>
          <w:i/>
          <w:color w:val="CF4A02"/>
          <w:sz w:val="20"/>
          <w:szCs w:val="20"/>
        </w:rPr>
      </w:pPr>
      <w:r>
        <w:rPr>
          <w:i/>
          <w:color w:val="CF4A02"/>
          <w:sz w:val="20"/>
          <w:szCs w:val="20"/>
        </w:rPr>
        <w:br w:type="page"/>
      </w:r>
    </w:p>
    <w:p w14:paraId="68BC68F4" w14:textId="77777777" w:rsidR="00C339E8" w:rsidRPr="00F973A9" w:rsidRDefault="00C339E8" w:rsidP="00C339E8">
      <w:pPr>
        <w:spacing w:after="0" w:line="240" w:lineRule="auto"/>
        <w:jc w:val="both"/>
        <w:rPr>
          <w:sz w:val="20"/>
          <w:szCs w:val="20"/>
        </w:rPr>
      </w:pPr>
    </w:p>
    <w:p w14:paraId="465CDD4D" w14:textId="09C1BEAB" w:rsidR="006E0B23" w:rsidRPr="00F973A9" w:rsidRDefault="001019B6" w:rsidP="00C339E8">
      <w:pPr>
        <w:spacing w:after="0" w:line="240" w:lineRule="auto"/>
        <w:jc w:val="both"/>
        <w:rPr>
          <w:i/>
          <w:color w:val="CF4A02"/>
          <w:sz w:val="20"/>
          <w:szCs w:val="20"/>
        </w:rPr>
      </w:pPr>
      <w:r w:rsidRPr="00F973A9">
        <w:rPr>
          <w:i/>
          <w:color w:val="CF4A02"/>
          <w:sz w:val="20"/>
          <w:szCs w:val="20"/>
        </w:rPr>
        <w:t>Service agreements</w:t>
      </w:r>
    </w:p>
    <w:p w14:paraId="73A2AFBB" w14:textId="77777777" w:rsidR="006E0B23" w:rsidRPr="00F973A9" w:rsidRDefault="006E0B23" w:rsidP="00C339E8">
      <w:pPr>
        <w:spacing w:after="0" w:line="240" w:lineRule="auto"/>
        <w:jc w:val="both"/>
        <w:rPr>
          <w:sz w:val="20"/>
          <w:szCs w:val="20"/>
        </w:rPr>
      </w:pPr>
    </w:p>
    <w:p w14:paraId="433C9431" w14:textId="77777777" w:rsidR="006E0B23" w:rsidRPr="00F973A9" w:rsidRDefault="001019B6" w:rsidP="00C339E8">
      <w:pPr>
        <w:spacing w:after="0" w:line="240" w:lineRule="auto"/>
        <w:jc w:val="both"/>
        <w:rPr>
          <w:sz w:val="20"/>
          <w:szCs w:val="20"/>
        </w:rPr>
      </w:pPr>
      <w:r w:rsidRPr="00F973A9">
        <w:rPr>
          <w:sz w:val="20"/>
          <w:szCs w:val="20"/>
        </w:rPr>
        <w:t>Commitments with related parties for minimum service payments in relation to service agreements with fine if terminate before maturity are payable as follows:</w:t>
      </w:r>
    </w:p>
    <w:p w14:paraId="060DEE00" w14:textId="77777777" w:rsidR="006E0B23" w:rsidRPr="00F973A9" w:rsidRDefault="006E0B23" w:rsidP="00C339E8">
      <w:pPr>
        <w:spacing w:after="0" w:line="240" w:lineRule="auto"/>
        <w:jc w:val="both"/>
        <w:rPr>
          <w:sz w:val="20"/>
          <w:szCs w:val="20"/>
        </w:rPr>
      </w:pPr>
    </w:p>
    <w:tbl>
      <w:tblPr>
        <w:tblStyle w:val="afc"/>
        <w:tblW w:w="9043" w:type="dxa"/>
        <w:tblBorders>
          <w:top w:val="single" w:sz="4" w:space="0" w:color="000000"/>
          <w:bottom w:val="single" w:sz="4" w:space="0" w:color="000000"/>
        </w:tblBorders>
        <w:tblLayout w:type="fixed"/>
        <w:tblLook w:val="0400" w:firstRow="0" w:lastRow="0" w:firstColumn="0" w:lastColumn="0" w:noHBand="0" w:noVBand="1"/>
      </w:tblPr>
      <w:tblGrid>
        <w:gridCol w:w="6163"/>
        <w:gridCol w:w="1440"/>
        <w:gridCol w:w="1440"/>
      </w:tblGrid>
      <w:tr w:rsidR="006E0B23" w:rsidRPr="00F973A9" w14:paraId="796BE51D" w14:textId="77777777" w:rsidTr="002A5FA4">
        <w:tc>
          <w:tcPr>
            <w:tcW w:w="6163" w:type="dxa"/>
            <w:tcBorders>
              <w:top w:val="nil"/>
              <w:bottom w:val="nil"/>
            </w:tcBorders>
            <w:shd w:val="clear" w:color="auto" w:fill="auto"/>
          </w:tcPr>
          <w:p w14:paraId="5F703371" w14:textId="77777777" w:rsidR="006E0B23" w:rsidRPr="00F973A9" w:rsidRDefault="006E0B23" w:rsidP="00C339E8">
            <w:pPr>
              <w:spacing w:after="0" w:line="240" w:lineRule="auto"/>
              <w:ind w:left="-101" w:right="-72"/>
              <w:jc w:val="right"/>
              <w:rPr>
                <w:sz w:val="20"/>
                <w:szCs w:val="20"/>
              </w:rPr>
            </w:pPr>
          </w:p>
        </w:tc>
        <w:tc>
          <w:tcPr>
            <w:tcW w:w="1440" w:type="dxa"/>
            <w:tcBorders>
              <w:top w:val="single" w:sz="4" w:space="0" w:color="000000"/>
              <w:bottom w:val="nil"/>
            </w:tcBorders>
            <w:shd w:val="clear" w:color="auto" w:fill="auto"/>
          </w:tcPr>
          <w:p w14:paraId="6E724DCA" w14:textId="77777777" w:rsidR="006E0B23" w:rsidRPr="00F973A9" w:rsidRDefault="001019B6" w:rsidP="00C339E8">
            <w:pPr>
              <w:spacing w:after="0" w:line="240" w:lineRule="auto"/>
              <w:ind w:left="-40" w:right="-72"/>
              <w:jc w:val="right"/>
              <w:rPr>
                <w:b/>
                <w:sz w:val="20"/>
                <w:szCs w:val="20"/>
              </w:rPr>
            </w:pPr>
            <w:r w:rsidRPr="00F973A9">
              <w:rPr>
                <w:b/>
                <w:sz w:val="20"/>
                <w:szCs w:val="20"/>
              </w:rPr>
              <w:t xml:space="preserve">30 June </w:t>
            </w:r>
          </w:p>
          <w:p w14:paraId="321F331F" w14:textId="77777777" w:rsidR="006E0B23" w:rsidRPr="00F973A9" w:rsidRDefault="001019B6" w:rsidP="00C339E8">
            <w:pPr>
              <w:spacing w:after="0" w:line="240" w:lineRule="auto"/>
              <w:ind w:left="-40" w:right="-72"/>
              <w:jc w:val="right"/>
              <w:rPr>
                <w:b/>
                <w:sz w:val="20"/>
                <w:szCs w:val="20"/>
              </w:rPr>
            </w:pPr>
            <w:r w:rsidRPr="00F973A9">
              <w:rPr>
                <w:b/>
                <w:sz w:val="20"/>
                <w:szCs w:val="20"/>
              </w:rPr>
              <w:t>2021</w:t>
            </w:r>
          </w:p>
        </w:tc>
        <w:tc>
          <w:tcPr>
            <w:tcW w:w="1440" w:type="dxa"/>
            <w:tcBorders>
              <w:top w:val="single" w:sz="4" w:space="0" w:color="000000"/>
              <w:bottom w:val="nil"/>
            </w:tcBorders>
            <w:shd w:val="clear" w:color="auto" w:fill="auto"/>
          </w:tcPr>
          <w:p w14:paraId="71F90619" w14:textId="77777777" w:rsidR="006E0B23" w:rsidRPr="00F973A9" w:rsidRDefault="001019B6" w:rsidP="00C339E8">
            <w:pPr>
              <w:spacing w:after="0" w:line="240" w:lineRule="auto"/>
              <w:ind w:left="-40" w:right="-72"/>
              <w:jc w:val="right"/>
              <w:rPr>
                <w:b/>
                <w:sz w:val="20"/>
                <w:szCs w:val="20"/>
              </w:rPr>
            </w:pPr>
            <w:r w:rsidRPr="00F973A9">
              <w:rPr>
                <w:b/>
                <w:sz w:val="20"/>
                <w:szCs w:val="20"/>
              </w:rPr>
              <w:t>31 December 2020</w:t>
            </w:r>
          </w:p>
        </w:tc>
      </w:tr>
      <w:tr w:rsidR="006E0B23" w:rsidRPr="00F973A9" w14:paraId="75ECBD5E" w14:textId="77777777" w:rsidTr="002A5FA4">
        <w:tc>
          <w:tcPr>
            <w:tcW w:w="6163" w:type="dxa"/>
            <w:tcBorders>
              <w:top w:val="nil"/>
              <w:bottom w:val="nil"/>
            </w:tcBorders>
            <w:shd w:val="clear" w:color="auto" w:fill="auto"/>
          </w:tcPr>
          <w:p w14:paraId="3B418970" w14:textId="77777777" w:rsidR="006E0B23" w:rsidRPr="00F973A9" w:rsidRDefault="006E0B23" w:rsidP="00C339E8">
            <w:pPr>
              <w:spacing w:after="0" w:line="240" w:lineRule="auto"/>
              <w:ind w:left="-101" w:right="-72"/>
              <w:jc w:val="right"/>
              <w:rPr>
                <w:sz w:val="20"/>
                <w:szCs w:val="20"/>
              </w:rPr>
            </w:pPr>
          </w:p>
        </w:tc>
        <w:tc>
          <w:tcPr>
            <w:tcW w:w="1440" w:type="dxa"/>
            <w:tcBorders>
              <w:top w:val="nil"/>
              <w:bottom w:val="single" w:sz="4" w:space="0" w:color="000000"/>
            </w:tcBorders>
            <w:shd w:val="clear" w:color="auto" w:fill="auto"/>
          </w:tcPr>
          <w:p w14:paraId="5C4269EC"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c>
          <w:tcPr>
            <w:tcW w:w="1440" w:type="dxa"/>
            <w:tcBorders>
              <w:top w:val="nil"/>
              <w:bottom w:val="single" w:sz="4" w:space="0" w:color="000000"/>
            </w:tcBorders>
            <w:shd w:val="clear" w:color="auto" w:fill="auto"/>
          </w:tcPr>
          <w:p w14:paraId="7AE67393" w14:textId="77777777" w:rsidR="006E0B23" w:rsidRPr="00F973A9" w:rsidRDefault="001019B6" w:rsidP="00C339E8">
            <w:pPr>
              <w:spacing w:after="0" w:line="240" w:lineRule="auto"/>
              <w:ind w:left="-40" w:right="-72"/>
              <w:jc w:val="right"/>
              <w:rPr>
                <w:b/>
                <w:sz w:val="20"/>
                <w:szCs w:val="20"/>
              </w:rPr>
            </w:pPr>
            <w:r w:rsidRPr="00F973A9">
              <w:rPr>
                <w:b/>
                <w:sz w:val="20"/>
                <w:szCs w:val="20"/>
              </w:rPr>
              <w:t>Baht</w:t>
            </w:r>
          </w:p>
        </w:tc>
      </w:tr>
      <w:tr w:rsidR="006E0B23" w:rsidRPr="00F973A9" w14:paraId="53BA9377" w14:textId="77777777" w:rsidTr="002A5FA4">
        <w:tc>
          <w:tcPr>
            <w:tcW w:w="6163" w:type="dxa"/>
            <w:tcBorders>
              <w:top w:val="nil"/>
              <w:bottom w:val="nil"/>
            </w:tcBorders>
            <w:shd w:val="clear" w:color="auto" w:fill="auto"/>
          </w:tcPr>
          <w:p w14:paraId="1629BFCE" w14:textId="77777777" w:rsidR="006E0B23" w:rsidRPr="00F973A9" w:rsidRDefault="006E0B23" w:rsidP="00C339E8">
            <w:pPr>
              <w:spacing w:after="0" w:line="240" w:lineRule="auto"/>
              <w:ind w:left="-101" w:right="-72"/>
              <w:rPr>
                <w:sz w:val="20"/>
                <w:szCs w:val="20"/>
                <w:highlight w:val="yellow"/>
              </w:rPr>
            </w:pPr>
          </w:p>
        </w:tc>
        <w:tc>
          <w:tcPr>
            <w:tcW w:w="1440" w:type="dxa"/>
            <w:tcBorders>
              <w:top w:val="single" w:sz="4" w:space="0" w:color="000000"/>
              <w:bottom w:val="nil"/>
            </w:tcBorders>
            <w:shd w:val="clear" w:color="auto" w:fill="FAFAFA"/>
          </w:tcPr>
          <w:p w14:paraId="5AAFF0AA" w14:textId="77777777" w:rsidR="006E0B23" w:rsidRPr="00F973A9" w:rsidRDefault="006E0B23" w:rsidP="00C339E8">
            <w:pPr>
              <w:spacing w:after="0" w:line="240" w:lineRule="auto"/>
              <w:ind w:left="-40" w:right="-72"/>
              <w:jc w:val="right"/>
              <w:rPr>
                <w:sz w:val="20"/>
                <w:szCs w:val="20"/>
              </w:rPr>
            </w:pPr>
          </w:p>
        </w:tc>
        <w:tc>
          <w:tcPr>
            <w:tcW w:w="1440" w:type="dxa"/>
            <w:tcBorders>
              <w:top w:val="single" w:sz="4" w:space="0" w:color="000000"/>
              <w:bottom w:val="nil"/>
            </w:tcBorders>
            <w:shd w:val="clear" w:color="auto" w:fill="auto"/>
          </w:tcPr>
          <w:p w14:paraId="2AB097C1" w14:textId="77777777" w:rsidR="006E0B23" w:rsidRPr="00F973A9" w:rsidRDefault="006E0B23" w:rsidP="00C339E8">
            <w:pPr>
              <w:spacing w:after="0" w:line="240" w:lineRule="auto"/>
              <w:ind w:left="-40" w:right="-72"/>
              <w:jc w:val="right"/>
              <w:rPr>
                <w:sz w:val="20"/>
                <w:szCs w:val="20"/>
              </w:rPr>
            </w:pPr>
          </w:p>
        </w:tc>
      </w:tr>
      <w:tr w:rsidR="006E0B23" w:rsidRPr="00F973A9" w14:paraId="61DC737B" w14:textId="77777777" w:rsidTr="002A5FA4">
        <w:tc>
          <w:tcPr>
            <w:tcW w:w="6163" w:type="dxa"/>
            <w:tcBorders>
              <w:top w:val="nil"/>
              <w:bottom w:val="nil"/>
            </w:tcBorders>
            <w:shd w:val="clear" w:color="auto" w:fill="auto"/>
          </w:tcPr>
          <w:p w14:paraId="37B81998" w14:textId="77777777" w:rsidR="006E0B23" w:rsidRPr="00F973A9" w:rsidRDefault="001019B6" w:rsidP="00C339E8">
            <w:pPr>
              <w:spacing w:after="0" w:line="240" w:lineRule="auto"/>
              <w:ind w:left="-101" w:right="-72"/>
              <w:rPr>
                <w:b/>
                <w:sz w:val="20"/>
                <w:szCs w:val="20"/>
              </w:rPr>
            </w:pPr>
            <w:r w:rsidRPr="00F973A9">
              <w:rPr>
                <w:sz w:val="20"/>
                <w:szCs w:val="20"/>
              </w:rPr>
              <w:t>Not later than 1 year</w:t>
            </w:r>
          </w:p>
        </w:tc>
        <w:tc>
          <w:tcPr>
            <w:tcW w:w="1440" w:type="dxa"/>
            <w:tcBorders>
              <w:top w:val="nil"/>
              <w:bottom w:val="single" w:sz="4" w:space="0" w:color="000000"/>
            </w:tcBorders>
            <w:shd w:val="clear" w:color="auto" w:fill="FAFAFA"/>
          </w:tcPr>
          <w:p w14:paraId="2CBA9C22" w14:textId="77777777" w:rsidR="006E0B23" w:rsidRPr="00F973A9" w:rsidRDefault="001019B6" w:rsidP="00C339E8">
            <w:pPr>
              <w:spacing w:after="0" w:line="240" w:lineRule="auto"/>
              <w:ind w:left="-40" w:right="-72"/>
              <w:jc w:val="right"/>
              <w:rPr>
                <w:sz w:val="20"/>
                <w:szCs w:val="20"/>
              </w:rPr>
            </w:pPr>
            <w:r w:rsidRPr="00F973A9">
              <w:rPr>
                <w:sz w:val="20"/>
                <w:szCs w:val="20"/>
              </w:rPr>
              <w:t>56,000</w:t>
            </w:r>
          </w:p>
        </w:tc>
        <w:tc>
          <w:tcPr>
            <w:tcW w:w="1440" w:type="dxa"/>
            <w:tcBorders>
              <w:top w:val="nil"/>
              <w:bottom w:val="single" w:sz="4" w:space="0" w:color="000000"/>
            </w:tcBorders>
            <w:shd w:val="clear" w:color="auto" w:fill="auto"/>
          </w:tcPr>
          <w:p w14:paraId="0E049BDF" w14:textId="77777777" w:rsidR="006E0B23" w:rsidRPr="00F973A9" w:rsidRDefault="001019B6" w:rsidP="00C339E8">
            <w:pPr>
              <w:spacing w:after="0" w:line="240" w:lineRule="auto"/>
              <w:ind w:left="-40" w:right="-72"/>
              <w:jc w:val="right"/>
              <w:rPr>
                <w:sz w:val="20"/>
                <w:szCs w:val="20"/>
              </w:rPr>
            </w:pPr>
            <w:r w:rsidRPr="00F973A9">
              <w:rPr>
                <w:sz w:val="20"/>
                <w:szCs w:val="20"/>
              </w:rPr>
              <w:t>171,680</w:t>
            </w:r>
          </w:p>
        </w:tc>
      </w:tr>
    </w:tbl>
    <w:p w14:paraId="61471BBC" w14:textId="77777777" w:rsidR="006E0B23" w:rsidRPr="00F973A9" w:rsidRDefault="006E0B23" w:rsidP="00C339E8">
      <w:pPr>
        <w:spacing w:after="0" w:line="240" w:lineRule="auto"/>
        <w:jc w:val="both"/>
        <w:rPr>
          <w:sz w:val="20"/>
          <w:szCs w:val="20"/>
        </w:rPr>
      </w:pPr>
    </w:p>
    <w:p w14:paraId="7FFFE445" w14:textId="77777777" w:rsidR="006E0B23" w:rsidRPr="00F973A9" w:rsidRDefault="001019B6" w:rsidP="00C339E8">
      <w:pPr>
        <w:spacing w:after="0" w:line="240" w:lineRule="auto"/>
        <w:ind w:left="540" w:hanging="540"/>
        <w:jc w:val="both"/>
        <w:rPr>
          <w:i/>
          <w:color w:val="CF4A02"/>
          <w:sz w:val="20"/>
          <w:szCs w:val="20"/>
        </w:rPr>
      </w:pPr>
      <w:r w:rsidRPr="00F973A9">
        <w:rPr>
          <w:i/>
          <w:color w:val="CF4A02"/>
          <w:sz w:val="20"/>
          <w:szCs w:val="20"/>
        </w:rPr>
        <w:t>Pledged assets</w:t>
      </w:r>
    </w:p>
    <w:p w14:paraId="16E51744" w14:textId="77777777" w:rsidR="006E0B23" w:rsidRPr="00F973A9" w:rsidRDefault="006E0B23" w:rsidP="00C339E8">
      <w:pPr>
        <w:spacing w:after="0" w:line="240" w:lineRule="auto"/>
        <w:jc w:val="both"/>
        <w:rPr>
          <w:sz w:val="20"/>
          <w:szCs w:val="20"/>
        </w:rPr>
      </w:pPr>
    </w:p>
    <w:p w14:paraId="6DBA4A44" w14:textId="2962E210" w:rsidR="006E0B23" w:rsidRPr="00F973A9" w:rsidRDefault="001019B6" w:rsidP="00C339E8">
      <w:pPr>
        <w:spacing w:after="0" w:line="240" w:lineRule="auto"/>
        <w:jc w:val="both"/>
        <w:rPr>
          <w:sz w:val="20"/>
          <w:szCs w:val="20"/>
        </w:rPr>
      </w:pPr>
      <w:r w:rsidRPr="00F973A9">
        <w:rPr>
          <w:sz w:val="20"/>
          <w:szCs w:val="20"/>
        </w:rPr>
        <w:t xml:space="preserve">Land and buildings of Baht </w:t>
      </w:r>
      <w:r w:rsidR="000D4E5A" w:rsidRPr="00F973A9">
        <w:rPr>
          <w:sz w:val="20"/>
          <w:szCs w:val="20"/>
        </w:rPr>
        <w:t>2</w:t>
      </w:r>
      <w:r w:rsidRPr="00F973A9">
        <w:rPr>
          <w:sz w:val="20"/>
          <w:szCs w:val="20"/>
        </w:rPr>
        <w:t>,</w:t>
      </w:r>
      <w:r w:rsidR="000D4E5A" w:rsidRPr="00F973A9">
        <w:rPr>
          <w:sz w:val="20"/>
          <w:szCs w:val="20"/>
        </w:rPr>
        <w:t>2</w:t>
      </w:r>
      <w:r w:rsidR="009060ED" w:rsidRPr="00F973A9">
        <w:rPr>
          <w:sz w:val="20"/>
          <w:szCs w:val="20"/>
        </w:rPr>
        <w:t>89</w:t>
      </w:r>
      <w:r w:rsidRPr="00F973A9">
        <w:rPr>
          <w:sz w:val="20"/>
          <w:szCs w:val="20"/>
        </w:rPr>
        <w:t xml:space="preserve"> million (31 December 2020: Baht 2,</w:t>
      </w:r>
      <w:r w:rsidR="009060ED" w:rsidRPr="00F973A9">
        <w:rPr>
          <w:sz w:val="20"/>
          <w:szCs w:val="20"/>
        </w:rPr>
        <w:t>131</w:t>
      </w:r>
      <w:r w:rsidRPr="00F973A9">
        <w:rPr>
          <w:sz w:val="20"/>
          <w:szCs w:val="20"/>
        </w:rPr>
        <w:t xml:space="preserve"> million) have been pledged as securities for bank overdraft, short-term loans, and long-term loans facilities.</w:t>
      </w:r>
    </w:p>
    <w:p w14:paraId="1EC0063F" w14:textId="77777777" w:rsidR="006E0B23" w:rsidRPr="00F973A9" w:rsidRDefault="006E0B23" w:rsidP="00C339E8">
      <w:pPr>
        <w:spacing w:after="0" w:line="240" w:lineRule="auto"/>
        <w:jc w:val="both"/>
        <w:rPr>
          <w:sz w:val="20"/>
          <w:szCs w:val="20"/>
        </w:rPr>
      </w:pPr>
    </w:p>
    <w:p w14:paraId="47BC55F5" w14:textId="77777777" w:rsidR="006E0B23" w:rsidRPr="00F973A9" w:rsidRDefault="006E0B23" w:rsidP="00C339E8">
      <w:pPr>
        <w:spacing w:after="0" w:line="240" w:lineRule="auto"/>
        <w:jc w:val="both"/>
        <w:rPr>
          <w:sz w:val="20"/>
          <w:szCs w:val="20"/>
        </w:rPr>
      </w:pPr>
    </w:p>
    <w:tbl>
      <w:tblPr>
        <w:tblStyle w:val="afd"/>
        <w:tblW w:w="9032"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032"/>
      </w:tblGrid>
      <w:tr w:rsidR="006E0B23" w:rsidRPr="00F973A9" w14:paraId="2316BBA6" w14:textId="77777777">
        <w:trPr>
          <w:trHeight w:val="386"/>
        </w:trPr>
        <w:tc>
          <w:tcPr>
            <w:tcW w:w="9032" w:type="dxa"/>
            <w:shd w:val="clear" w:color="auto" w:fill="FFA543"/>
          </w:tcPr>
          <w:p w14:paraId="1F3A8540" w14:textId="2B9FF635" w:rsidR="006E0B23" w:rsidRPr="00F973A9" w:rsidRDefault="001019B6" w:rsidP="00C339E8">
            <w:pPr>
              <w:tabs>
                <w:tab w:val="left" w:pos="432"/>
              </w:tabs>
              <w:spacing w:before="0" w:after="0"/>
              <w:jc w:val="both"/>
              <w:rPr>
                <w:rFonts w:ascii="Arial" w:eastAsia="Arial" w:hAnsi="Arial" w:cs="Arial"/>
                <w:b/>
                <w:color w:val="FFFFFF"/>
              </w:rPr>
            </w:pPr>
            <w:r w:rsidRPr="00F973A9">
              <w:rPr>
                <w:rFonts w:ascii="Arial" w:eastAsia="Arial" w:hAnsi="Arial" w:cs="Arial"/>
                <w:b/>
                <w:color w:val="FFFFFF"/>
              </w:rPr>
              <w:t>1</w:t>
            </w:r>
            <w:r w:rsidR="000E292D" w:rsidRPr="00F973A9">
              <w:rPr>
                <w:rFonts w:ascii="Arial" w:eastAsia="Arial" w:hAnsi="Arial" w:cs="Arial"/>
                <w:b/>
                <w:color w:val="FFFFFF"/>
              </w:rPr>
              <w:t>5</w:t>
            </w:r>
            <w:r w:rsidRPr="00F973A9">
              <w:rPr>
                <w:rFonts w:ascii="Arial" w:eastAsia="Arial" w:hAnsi="Arial" w:cs="Arial"/>
                <w:b/>
                <w:color w:val="FFFFFF"/>
              </w:rPr>
              <w:tab/>
              <w:t xml:space="preserve">Events occurring after the reporting date </w:t>
            </w:r>
          </w:p>
        </w:tc>
      </w:tr>
    </w:tbl>
    <w:p w14:paraId="1507A8B0" w14:textId="137E707A" w:rsidR="000B6FF9" w:rsidRDefault="000B6FF9" w:rsidP="00C339E8">
      <w:pPr>
        <w:spacing w:after="0" w:line="240" w:lineRule="auto"/>
        <w:jc w:val="both"/>
        <w:rPr>
          <w:sz w:val="20"/>
          <w:szCs w:val="20"/>
        </w:rPr>
      </w:pPr>
    </w:p>
    <w:p w14:paraId="74ADA1E7" w14:textId="77777777" w:rsidR="00A83D31" w:rsidRPr="00F973A9" w:rsidRDefault="00A83D31" w:rsidP="00C339E8">
      <w:pPr>
        <w:spacing w:after="0" w:line="240" w:lineRule="auto"/>
        <w:jc w:val="both"/>
        <w:rPr>
          <w:sz w:val="20"/>
          <w:szCs w:val="20"/>
        </w:rPr>
      </w:pPr>
    </w:p>
    <w:p w14:paraId="642A9270" w14:textId="39EF52D3" w:rsidR="00F93C82" w:rsidRPr="00F973A9" w:rsidRDefault="00F93C82" w:rsidP="00F93C82">
      <w:pPr>
        <w:spacing w:after="0" w:line="240" w:lineRule="auto"/>
        <w:jc w:val="both"/>
        <w:rPr>
          <w:sz w:val="20"/>
          <w:szCs w:val="20"/>
        </w:rPr>
      </w:pPr>
      <w:bookmarkStart w:id="10" w:name="_heading=h.2s8eyo1" w:colFirst="0" w:colLast="0"/>
      <w:bookmarkEnd w:id="10"/>
      <w:r w:rsidRPr="00F973A9">
        <w:rPr>
          <w:sz w:val="20"/>
          <w:szCs w:val="20"/>
        </w:rPr>
        <w:t xml:space="preserve">On </w:t>
      </w:r>
      <w:r w:rsidR="00EE0FD8" w:rsidRPr="00F973A9">
        <w:rPr>
          <w:sz w:val="20"/>
          <w:szCs w:val="20"/>
        </w:rPr>
        <w:t>15 July 2021</w:t>
      </w:r>
      <w:r w:rsidRPr="00F973A9">
        <w:rPr>
          <w:sz w:val="20"/>
          <w:szCs w:val="20"/>
        </w:rPr>
        <w:t xml:space="preserve">, </w:t>
      </w:r>
      <w:proofErr w:type="spellStart"/>
      <w:r w:rsidR="00EE0FD8" w:rsidRPr="00F973A9">
        <w:rPr>
          <w:sz w:val="20"/>
          <w:szCs w:val="20"/>
        </w:rPr>
        <w:t>Pinthong</w:t>
      </w:r>
      <w:proofErr w:type="spellEnd"/>
      <w:r w:rsidR="00EE0FD8" w:rsidRPr="00F973A9">
        <w:rPr>
          <w:sz w:val="20"/>
          <w:szCs w:val="20"/>
        </w:rPr>
        <w:t xml:space="preserve"> Utilities Company Limited </w:t>
      </w:r>
      <w:r w:rsidRPr="00F973A9">
        <w:rPr>
          <w:sz w:val="20"/>
          <w:szCs w:val="20"/>
        </w:rPr>
        <w:t xml:space="preserve">was incorporated for investing in other companies, </w:t>
      </w:r>
      <w:r w:rsidRPr="00F973A9">
        <w:rPr>
          <w:spacing w:val="-6"/>
          <w:sz w:val="20"/>
          <w:szCs w:val="20"/>
        </w:rPr>
        <w:t xml:space="preserve">with registered ordinary shares 10,000 shares of </w:t>
      </w:r>
      <w:r w:rsidR="00EE0FD8" w:rsidRPr="00F973A9">
        <w:rPr>
          <w:spacing w:val="-6"/>
          <w:sz w:val="20"/>
          <w:szCs w:val="20"/>
        </w:rPr>
        <w:t>Baht</w:t>
      </w:r>
      <w:r w:rsidRPr="00F973A9">
        <w:rPr>
          <w:spacing w:val="-6"/>
          <w:sz w:val="20"/>
          <w:szCs w:val="20"/>
        </w:rPr>
        <w:t xml:space="preserve"> 1</w:t>
      </w:r>
      <w:r w:rsidR="00EE0FD8" w:rsidRPr="00F973A9">
        <w:rPr>
          <w:spacing w:val="-6"/>
          <w:sz w:val="20"/>
          <w:szCs w:val="20"/>
        </w:rPr>
        <w:t>00</w:t>
      </w:r>
      <w:r w:rsidRPr="00F973A9">
        <w:rPr>
          <w:spacing w:val="-6"/>
          <w:sz w:val="20"/>
          <w:szCs w:val="20"/>
        </w:rPr>
        <w:t xml:space="preserve"> each, amounting to </w:t>
      </w:r>
      <w:r w:rsidR="00EE0FD8" w:rsidRPr="00F973A9">
        <w:rPr>
          <w:spacing w:val="-6"/>
          <w:sz w:val="20"/>
          <w:szCs w:val="20"/>
        </w:rPr>
        <w:t>Baht</w:t>
      </w:r>
      <w:r w:rsidRPr="00F973A9">
        <w:rPr>
          <w:spacing w:val="-6"/>
          <w:sz w:val="20"/>
          <w:szCs w:val="20"/>
        </w:rPr>
        <w:t xml:space="preserve"> 1</w:t>
      </w:r>
      <w:r w:rsidR="00EE0FD8" w:rsidRPr="00F973A9">
        <w:rPr>
          <w:spacing w:val="-6"/>
          <w:sz w:val="20"/>
          <w:szCs w:val="20"/>
        </w:rPr>
        <w:t>,0</w:t>
      </w:r>
      <w:r w:rsidRPr="00F973A9">
        <w:rPr>
          <w:spacing w:val="-6"/>
          <w:sz w:val="20"/>
          <w:szCs w:val="20"/>
        </w:rPr>
        <w:t xml:space="preserve">00,000. The </w:t>
      </w:r>
      <w:r w:rsidR="00EE0FD8" w:rsidRPr="00F973A9">
        <w:rPr>
          <w:spacing w:val="-6"/>
          <w:sz w:val="20"/>
          <w:szCs w:val="20"/>
        </w:rPr>
        <w:t>Company</w:t>
      </w:r>
      <w:r w:rsidRPr="00F973A9">
        <w:rPr>
          <w:sz w:val="20"/>
          <w:szCs w:val="20"/>
        </w:rPr>
        <w:t xml:space="preserve"> holds the ordinary shares equivalent to 100% ownership interests.</w:t>
      </w:r>
    </w:p>
    <w:p w14:paraId="01000616" w14:textId="78F61FE7" w:rsidR="00B71A18" w:rsidRPr="00F973A9" w:rsidRDefault="00B71A18" w:rsidP="00C339E8">
      <w:pPr>
        <w:spacing w:after="0" w:line="240" w:lineRule="auto"/>
        <w:jc w:val="both"/>
        <w:rPr>
          <w:sz w:val="20"/>
          <w:szCs w:val="20"/>
        </w:rPr>
      </w:pPr>
    </w:p>
    <w:p w14:paraId="1532DDAD" w14:textId="719D7C7A" w:rsidR="00B71A18" w:rsidRPr="00F973A9" w:rsidRDefault="00B71A18" w:rsidP="00C339E8">
      <w:pPr>
        <w:spacing w:after="0" w:line="240" w:lineRule="auto"/>
        <w:jc w:val="both"/>
        <w:rPr>
          <w:rFonts w:eastAsia="Arial Unicode MS"/>
          <w:spacing w:val="-2"/>
          <w:sz w:val="20"/>
          <w:szCs w:val="20"/>
        </w:rPr>
      </w:pPr>
      <w:r w:rsidRPr="00F973A9">
        <w:rPr>
          <w:rFonts w:eastAsia="Arial Unicode MS"/>
          <w:sz w:val="20"/>
          <w:szCs w:val="20"/>
        </w:rPr>
        <w:t xml:space="preserve">On </w:t>
      </w:r>
      <w:r w:rsidR="007F209E" w:rsidRPr="00F973A9">
        <w:rPr>
          <w:sz w:val="20"/>
          <w:szCs w:val="20"/>
        </w:rPr>
        <w:t xml:space="preserve">16 August </w:t>
      </w:r>
      <w:r w:rsidRPr="00F973A9">
        <w:rPr>
          <w:rFonts w:eastAsia="Arial Unicode MS"/>
          <w:sz w:val="20"/>
          <w:szCs w:val="20"/>
        </w:rPr>
        <w:t>202</w:t>
      </w:r>
      <w:r w:rsidR="007F209E" w:rsidRPr="00F973A9">
        <w:rPr>
          <w:rFonts w:eastAsia="Arial Unicode MS"/>
          <w:sz w:val="20"/>
          <w:szCs w:val="20"/>
        </w:rPr>
        <w:t>1</w:t>
      </w:r>
      <w:r w:rsidRPr="00F973A9">
        <w:rPr>
          <w:rFonts w:eastAsia="Arial Unicode MS"/>
          <w:sz w:val="20"/>
          <w:szCs w:val="20"/>
        </w:rPr>
        <w:t xml:space="preserve">, </w:t>
      </w:r>
      <w:r w:rsidR="007F209E" w:rsidRPr="00F973A9">
        <w:rPr>
          <w:rFonts w:eastAsia="Arial Unicode MS"/>
          <w:sz w:val="20"/>
          <w:szCs w:val="20"/>
        </w:rPr>
        <w:t xml:space="preserve">the Company’s </w:t>
      </w:r>
      <w:r w:rsidRPr="00F973A9">
        <w:rPr>
          <w:rFonts w:eastAsia="Arial Unicode MS"/>
          <w:sz w:val="20"/>
          <w:szCs w:val="20"/>
        </w:rPr>
        <w:t xml:space="preserve">Board of Directors Meeting has approved an interim dividend </w:t>
      </w:r>
      <w:r w:rsidR="007F209E" w:rsidRPr="00F973A9">
        <w:rPr>
          <w:sz w:val="20"/>
          <w:szCs w:val="20"/>
        </w:rPr>
        <w:t>in respect of operating results from BOI activities and non-BOI activities at Baht 0</w:t>
      </w:r>
      <w:r w:rsidR="00315D72" w:rsidRPr="00F973A9">
        <w:rPr>
          <w:sz w:val="20"/>
          <w:szCs w:val="20"/>
        </w:rPr>
        <w:t>.</w:t>
      </w:r>
      <w:r w:rsidR="00242C63" w:rsidRPr="00F973A9">
        <w:rPr>
          <w:sz w:val="20"/>
          <w:szCs w:val="20"/>
        </w:rPr>
        <w:t>70</w:t>
      </w:r>
      <w:r w:rsidR="007F209E" w:rsidRPr="00F973A9">
        <w:rPr>
          <w:sz w:val="20"/>
          <w:szCs w:val="20"/>
        </w:rPr>
        <w:t xml:space="preserve"> and </w:t>
      </w:r>
      <w:r w:rsidR="00315D72" w:rsidRPr="00F973A9">
        <w:rPr>
          <w:sz w:val="20"/>
          <w:szCs w:val="20"/>
        </w:rPr>
        <w:t>1</w:t>
      </w:r>
      <w:r w:rsidR="007F209E" w:rsidRPr="00F973A9">
        <w:rPr>
          <w:sz w:val="20"/>
          <w:szCs w:val="20"/>
        </w:rPr>
        <w:t>.</w:t>
      </w:r>
      <w:r w:rsidR="00242C63" w:rsidRPr="00F973A9">
        <w:rPr>
          <w:sz w:val="20"/>
          <w:szCs w:val="20"/>
        </w:rPr>
        <w:t>15</w:t>
      </w:r>
      <w:r w:rsidR="007F209E" w:rsidRPr="00F973A9">
        <w:rPr>
          <w:sz w:val="20"/>
          <w:szCs w:val="20"/>
        </w:rPr>
        <w:t xml:space="preserve"> per share </w:t>
      </w:r>
      <w:r w:rsidR="007F209E" w:rsidRPr="00F973A9">
        <w:rPr>
          <w:spacing w:val="-4"/>
          <w:sz w:val="20"/>
          <w:szCs w:val="20"/>
        </w:rPr>
        <w:t>amounting to a total of Baht 1,609.50 million.</w:t>
      </w:r>
      <w:r w:rsidR="007F209E" w:rsidRPr="00F973A9">
        <w:rPr>
          <w:rFonts w:eastAsia="Arial Unicode MS"/>
          <w:spacing w:val="-4"/>
          <w:sz w:val="20"/>
          <w:szCs w:val="20"/>
        </w:rPr>
        <w:t xml:space="preserve"> </w:t>
      </w:r>
      <w:r w:rsidRPr="00F973A9">
        <w:rPr>
          <w:rFonts w:eastAsia="Arial Unicode MS"/>
          <w:spacing w:val="-4"/>
          <w:sz w:val="20"/>
          <w:szCs w:val="20"/>
        </w:rPr>
        <w:t xml:space="preserve">The dividend will be paid on </w:t>
      </w:r>
      <w:r w:rsidR="007F209E" w:rsidRPr="00F973A9">
        <w:rPr>
          <w:rFonts w:eastAsia="Arial Unicode MS"/>
          <w:spacing w:val="-4"/>
          <w:sz w:val="20"/>
          <w:szCs w:val="20"/>
        </w:rPr>
        <w:t>15 September</w:t>
      </w:r>
      <w:r w:rsidRPr="00F973A9">
        <w:rPr>
          <w:rFonts w:eastAsia="Arial Unicode MS"/>
          <w:spacing w:val="-4"/>
          <w:sz w:val="20"/>
          <w:szCs w:val="20"/>
        </w:rPr>
        <w:t xml:space="preserve"> 202</w:t>
      </w:r>
      <w:r w:rsidR="007F209E" w:rsidRPr="00F973A9">
        <w:rPr>
          <w:rFonts w:eastAsia="Arial Unicode MS"/>
          <w:spacing w:val="-4"/>
          <w:sz w:val="20"/>
          <w:szCs w:val="20"/>
        </w:rPr>
        <w:t>1</w:t>
      </w:r>
      <w:r w:rsidRPr="00F973A9">
        <w:rPr>
          <w:rFonts w:eastAsia="Arial Unicode MS"/>
          <w:spacing w:val="-4"/>
          <w:sz w:val="20"/>
          <w:szCs w:val="20"/>
        </w:rPr>
        <w:t xml:space="preserve">. The Company </w:t>
      </w:r>
      <w:r w:rsidRPr="00F973A9">
        <w:rPr>
          <w:rFonts w:eastAsia="Arial Unicode MS"/>
          <w:spacing w:val="-2"/>
          <w:sz w:val="20"/>
          <w:szCs w:val="20"/>
        </w:rPr>
        <w:t>has not recognised declaration of dividend payment as liability in the interim financial information.</w:t>
      </w:r>
    </w:p>
    <w:p w14:paraId="4D4BD041" w14:textId="77777777" w:rsidR="009B37C2" w:rsidRPr="00F973A9" w:rsidRDefault="009B37C2" w:rsidP="009B37C2">
      <w:pPr>
        <w:spacing w:after="0" w:line="240" w:lineRule="auto"/>
        <w:jc w:val="both"/>
        <w:rPr>
          <w:sz w:val="20"/>
          <w:szCs w:val="20"/>
        </w:rPr>
      </w:pPr>
    </w:p>
    <w:sectPr w:rsidR="009B37C2" w:rsidRPr="00F973A9" w:rsidSect="00F973A9">
      <w:headerReference w:type="default" r:id="rId7"/>
      <w:footerReference w:type="default" r:id="rId8"/>
      <w:pgSz w:w="11907" w:h="16840" w:code="9"/>
      <w:pgMar w:top="1440" w:right="1152"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9730B" w14:textId="77777777" w:rsidR="00522C2A" w:rsidRDefault="00522C2A">
      <w:pPr>
        <w:spacing w:after="0" w:line="240" w:lineRule="auto"/>
      </w:pPr>
      <w:r>
        <w:separator/>
      </w:r>
    </w:p>
  </w:endnote>
  <w:endnote w:type="continuationSeparator" w:id="0">
    <w:p w14:paraId="55A0376F" w14:textId="77777777" w:rsidR="00522C2A" w:rsidRDefault="00522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44BF" w14:textId="77777777" w:rsidR="001F16A5" w:rsidRDefault="001F16A5">
    <w:pPr>
      <w:pBdr>
        <w:top w:val="single" w:sz="8" w:space="0"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10</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C9810" w14:textId="77777777" w:rsidR="00522C2A" w:rsidRDefault="00522C2A">
      <w:pPr>
        <w:spacing w:after="0" w:line="240" w:lineRule="auto"/>
      </w:pPr>
      <w:r>
        <w:separator/>
      </w:r>
    </w:p>
  </w:footnote>
  <w:footnote w:type="continuationSeparator" w:id="0">
    <w:p w14:paraId="59D09F20" w14:textId="77777777" w:rsidR="00522C2A" w:rsidRDefault="00522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67B52" w14:textId="77777777" w:rsidR="001F16A5" w:rsidRDefault="001F16A5">
    <w:pPr>
      <w:pBdr>
        <w:top w:val="nil"/>
        <w:left w:val="nil"/>
        <w:bottom w:val="nil"/>
        <w:right w:val="nil"/>
        <w:between w:val="nil"/>
      </w:pBdr>
      <w:tabs>
        <w:tab w:val="center" w:pos="4680"/>
        <w:tab w:val="right" w:pos="9360"/>
      </w:tabs>
      <w:spacing w:after="0" w:line="240" w:lineRule="auto"/>
      <w:rPr>
        <w:b/>
        <w:color w:val="000000"/>
        <w:sz w:val="20"/>
        <w:szCs w:val="20"/>
      </w:rPr>
    </w:pPr>
    <w:proofErr w:type="spellStart"/>
    <w:r>
      <w:rPr>
        <w:b/>
        <w:color w:val="000000"/>
        <w:sz w:val="20"/>
        <w:szCs w:val="20"/>
      </w:rPr>
      <w:t>Pinthong</w:t>
    </w:r>
    <w:proofErr w:type="spellEnd"/>
    <w:r>
      <w:rPr>
        <w:b/>
        <w:color w:val="000000"/>
        <w:sz w:val="20"/>
        <w:szCs w:val="20"/>
      </w:rPr>
      <w:t xml:space="preserve"> Industrial Park Public Company Limited</w:t>
    </w:r>
  </w:p>
  <w:p w14:paraId="5145D912" w14:textId="77777777" w:rsidR="001F16A5" w:rsidRDefault="001F16A5">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7FA57109" w14:textId="77777777" w:rsidR="001F16A5" w:rsidRDefault="001F16A5">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interim period ended 30 June 2021</w:t>
    </w:r>
  </w:p>
  <w:p w14:paraId="08EE5CE2" w14:textId="77777777" w:rsidR="001F16A5" w:rsidRDefault="001F16A5">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B23"/>
    <w:rsid w:val="00005699"/>
    <w:rsid w:val="000B18EE"/>
    <w:rsid w:val="000B6FF9"/>
    <w:rsid w:val="000D4E5A"/>
    <w:rsid w:val="000E292D"/>
    <w:rsid w:val="001019B6"/>
    <w:rsid w:val="00111092"/>
    <w:rsid w:val="0015400F"/>
    <w:rsid w:val="00170859"/>
    <w:rsid w:val="001A4A97"/>
    <w:rsid w:val="001F16A5"/>
    <w:rsid w:val="00211133"/>
    <w:rsid w:val="00242C63"/>
    <w:rsid w:val="0028241B"/>
    <w:rsid w:val="002A5FA4"/>
    <w:rsid w:val="002E1F85"/>
    <w:rsid w:val="00315D72"/>
    <w:rsid w:val="00344BE2"/>
    <w:rsid w:val="003A7BD0"/>
    <w:rsid w:val="0042183C"/>
    <w:rsid w:val="004470FF"/>
    <w:rsid w:val="0045462A"/>
    <w:rsid w:val="004959E9"/>
    <w:rsid w:val="004D356A"/>
    <w:rsid w:val="004D4215"/>
    <w:rsid w:val="004D67F7"/>
    <w:rsid w:val="00503A06"/>
    <w:rsid w:val="0052153B"/>
    <w:rsid w:val="00522C2A"/>
    <w:rsid w:val="005E045C"/>
    <w:rsid w:val="00636C8A"/>
    <w:rsid w:val="006E0B23"/>
    <w:rsid w:val="006E3A52"/>
    <w:rsid w:val="00755010"/>
    <w:rsid w:val="007F209E"/>
    <w:rsid w:val="008842BE"/>
    <w:rsid w:val="008C4DB9"/>
    <w:rsid w:val="008D10A0"/>
    <w:rsid w:val="009060ED"/>
    <w:rsid w:val="009168C2"/>
    <w:rsid w:val="009B37C2"/>
    <w:rsid w:val="009B752A"/>
    <w:rsid w:val="00A40E77"/>
    <w:rsid w:val="00A46E84"/>
    <w:rsid w:val="00A5596C"/>
    <w:rsid w:val="00A6639E"/>
    <w:rsid w:val="00A83D31"/>
    <w:rsid w:val="00A86A61"/>
    <w:rsid w:val="00A92359"/>
    <w:rsid w:val="00AB2346"/>
    <w:rsid w:val="00AE7B21"/>
    <w:rsid w:val="00B049D1"/>
    <w:rsid w:val="00B35E7F"/>
    <w:rsid w:val="00B71A18"/>
    <w:rsid w:val="00B93691"/>
    <w:rsid w:val="00C339E8"/>
    <w:rsid w:val="00C347C5"/>
    <w:rsid w:val="00C35488"/>
    <w:rsid w:val="00C43C0E"/>
    <w:rsid w:val="00C54989"/>
    <w:rsid w:val="00C675F8"/>
    <w:rsid w:val="00CE26E2"/>
    <w:rsid w:val="00CF4362"/>
    <w:rsid w:val="00D0495A"/>
    <w:rsid w:val="00E031D2"/>
    <w:rsid w:val="00E14504"/>
    <w:rsid w:val="00E617CC"/>
    <w:rsid w:val="00E93C0B"/>
    <w:rsid w:val="00EE0FD8"/>
    <w:rsid w:val="00F74F2F"/>
    <w:rsid w:val="00F93C82"/>
    <w:rsid w:val="00F973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8946"/>
  <w15:docId w15:val="{43E218B9-18E8-4026-9582-5B6F2442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AD8"/>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character" w:customStyle="1" w:styleId="normaltextrun">
    <w:name w:val="normaltextrun"/>
    <w:basedOn w:val="DefaultParagraphFont"/>
    <w:rsid w:val="002E4DA1"/>
  </w:style>
  <w:style w:type="character" w:customStyle="1" w:styleId="eop">
    <w:name w:val="eop"/>
    <w:basedOn w:val="DefaultParagraphFont"/>
    <w:rsid w:val="002E4DA1"/>
  </w:style>
  <w:style w:type="paragraph" w:customStyle="1" w:styleId="a">
    <w:name w:val="เนื้อเรื่อง"/>
    <w:basedOn w:val="Normal"/>
    <w:rsid w:val="00A76862"/>
    <w:pPr>
      <w:spacing w:after="0" w:line="240" w:lineRule="auto"/>
      <w:ind w:right="386"/>
    </w:pPr>
    <w:rPr>
      <w:rFonts w:ascii="Times New Roman" w:eastAsia="Cordia New" w:hAnsi="Times New Roman" w:cs="Cordia New"/>
      <w:sz w:val="28"/>
      <w:szCs w:val="28"/>
      <w:lang w:val="th-TH"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AhCmHsPHdNPu+vQohiVN5NOTLA==">AMUW2mWslBWLBwY5Q6xZk2kpQ+hZzPznjPVXlV9I9SwyKKdijpmTUpOMFnNWccXE4E8bvTGEqEK80qq7OtyU4hWbgxFf6mvBodnWR3gYg8boMbCIZFWuhPX58NTHGiOWNQrSaBVMfSf1wT+YUWfdYVR1kCGD3OHrlq4UFkfqrNUNaLGffN1cU6WbGs8onpD4ZONpWqzYvk5IXMrHe9i259ppijvaivsI51JcOo05Owx1uBDxpIWtabYPNi8UWavc2pAByCgrLwcM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1565</Words>
  <Characters>9293</Characters>
  <Application>Microsoft Office Word</Application>
  <DocSecurity>0</DocSecurity>
  <Lines>682</Lines>
  <Paragraphs>402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Siriwan Boonsawat (TH)</cp:lastModifiedBy>
  <cp:revision>40</cp:revision>
  <cp:lastPrinted>2021-08-17T02:39:00Z</cp:lastPrinted>
  <dcterms:created xsi:type="dcterms:W3CDTF">2021-08-03T07:05:00Z</dcterms:created>
  <dcterms:modified xsi:type="dcterms:W3CDTF">2021-08-17T02:39:00Z</dcterms:modified>
</cp:coreProperties>
</file>