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39A41A90" w:rsidR="00A60AB7" w:rsidRPr="009345C7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9345C7">
        <w:rPr>
          <w:rFonts w:ascii="Cordia New" w:hAnsi="Cordia New" w:cs="Cordia New"/>
          <w:sz w:val="26"/>
          <w:szCs w:val="26"/>
          <w:lang w:val="en-GB"/>
        </w:rPr>
        <w:t>MINOR INTERNATIONAL</w:t>
      </w:r>
      <w:r w:rsidR="00A60AB7" w:rsidRPr="009345C7">
        <w:rPr>
          <w:rFonts w:ascii="Cordia New" w:hAnsi="Cordia New" w:cs="Cordia New"/>
          <w:sz w:val="26"/>
          <w:szCs w:val="26"/>
          <w:lang w:val="en-GB"/>
        </w:rPr>
        <w:t xml:space="preserve"> PUBLIC COMPANY LIMITED </w:t>
      </w:r>
    </w:p>
    <w:p w14:paraId="39EF540C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73C7316A" w14:textId="77777777" w:rsidR="00C536DC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INTERIM CONSOLIDATED AND SEPARATE </w:t>
      </w:r>
    </w:p>
    <w:p w14:paraId="3BBFAD3D" w14:textId="7D226CCB" w:rsidR="00A60AB7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>FINANCIAL INFORMATION</w:t>
      </w:r>
      <w:r w:rsidR="001E4504" w:rsidRPr="009345C7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1E4504" w:rsidRPr="009345C7">
        <w:rPr>
          <w:rFonts w:ascii="Cordia New" w:hAnsi="Cordia New" w:cs="Cordia New"/>
          <w:b/>
          <w:bCs/>
          <w:sz w:val="26"/>
          <w:szCs w:val="26"/>
        </w:rPr>
        <w:t>(UNAUDITED)</w:t>
      </w:r>
    </w:p>
    <w:p w14:paraId="4365CF35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0CEA5740" w14:textId="6EC88606" w:rsidR="00A60AB7" w:rsidRPr="009345C7" w:rsidRDefault="001F2990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>30 SEPTEMBER</w:t>
      </w: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307C03" w:rsidRPr="009345C7">
        <w:rPr>
          <w:rFonts w:ascii="Cordia New" w:hAnsi="Cordia New" w:cs="Cordia New"/>
          <w:b/>
          <w:bCs/>
          <w:sz w:val="26"/>
          <w:szCs w:val="26"/>
        </w:rPr>
        <w:t xml:space="preserve">2021 </w:t>
      </w:r>
    </w:p>
    <w:p w14:paraId="1521D984" w14:textId="77777777" w:rsidR="00C536DC" w:rsidRPr="009345C7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C536DC" w:rsidRPr="009345C7" w:rsidSect="00FD411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9345C7" w:rsidRDefault="004F6B4F" w:rsidP="00DF41CF">
      <w:pPr>
        <w:pStyle w:val="Header"/>
        <w:spacing w:line="260" w:lineRule="exact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44FCD1BC" w14:textId="77777777" w:rsidR="004F6B4F" w:rsidRPr="009345C7" w:rsidRDefault="004F6B4F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3206F72F" w14:textId="77777777" w:rsidR="00C536DC" w:rsidRPr="009345C7" w:rsidRDefault="00C536DC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sz w:val="26"/>
          <w:szCs w:val="26"/>
        </w:rPr>
        <w:t>To the Sharehold</w:t>
      </w:r>
      <w:r w:rsidR="00433A4F" w:rsidRPr="009345C7">
        <w:rPr>
          <w:rFonts w:ascii="Cordia New" w:hAnsi="Cordia New" w:cs="Cordia New"/>
          <w:sz w:val="26"/>
          <w:szCs w:val="26"/>
        </w:rPr>
        <w:t>ers and the Board of Directors</w:t>
      </w:r>
      <w:r w:rsidRPr="009345C7">
        <w:rPr>
          <w:rFonts w:ascii="Cordia New" w:hAnsi="Cordia New" w:cs="Cordia New"/>
          <w:sz w:val="26"/>
          <w:szCs w:val="26"/>
        </w:rPr>
        <w:t xml:space="preserve"> of </w:t>
      </w:r>
      <w:r w:rsidR="00891E80" w:rsidRPr="009345C7">
        <w:rPr>
          <w:rFonts w:ascii="Cordia New" w:hAnsi="Cordia New" w:cs="Cordia New"/>
          <w:sz w:val="26"/>
          <w:szCs w:val="26"/>
        </w:rPr>
        <w:t>Minor International</w:t>
      </w:r>
      <w:r w:rsidR="00433A4F" w:rsidRPr="009345C7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17C1A074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7A353E3B" w14:textId="77777777" w:rsidR="007313D4" w:rsidRPr="009345C7" w:rsidRDefault="007313D4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7A15132" w14:textId="151B3550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 have reviewed the </w:t>
      </w:r>
      <w:r w:rsidR="00216A0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of </w:t>
      </w:r>
      <w:r w:rsidR="00891E80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Minor International</w:t>
      </w:r>
      <w:r w:rsidR="002F36D3" w:rsidRPr="009345C7">
        <w:rPr>
          <w:rFonts w:ascii="Cordia New" w:hAnsi="Cordia New" w:cs="Cordia New"/>
          <w:i/>
          <w:iCs/>
          <w:color w:val="000000"/>
          <w:spacing w:val="-4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Public Company Limited</w:t>
      </w:r>
      <w:r w:rsidR="002F36D3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and its subsidiaries, and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the </w:t>
      </w:r>
      <w:r w:rsidR="00D42B9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interim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separate financial information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of </w:t>
      </w:r>
      <w:r w:rsidR="00891E8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Minor International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Public Company Limited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.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E326F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These </w:t>
      </w:r>
      <w:r w:rsidR="002F36D3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comprise the consolidated and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statements of financial position as </w:t>
      </w:r>
      <w:proofErr w:type="gramStart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at</w:t>
      </w:r>
      <w:proofErr w:type="gramEnd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1F2990">
        <w:rPr>
          <w:rFonts w:ascii="Cordia New" w:hAnsi="Cordia New" w:cs="Cordia New"/>
          <w:color w:val="000000"/>
          <w:spacing w:val="-4"/>
          <w:sz w:val="26"/>
          <w:szCs w:val="26"/>
        </w:rPr>
        <w:t>30 September</w:t>
      </w:r>
      <w:r w:rsidR="0093773C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2021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, the related consolidated and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separate</w:t>
      </w:r>
      <w:r w:rsidR="001168D1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income statements</w:t>
      </w:r>
      <w:r w:rsidR="00F36CC7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F36CC7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and</w:t>
      </w:r>
      <w:r w:rsidR="00E26B82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statements of</w:t>
      </w:r>
      <w:r w:rsidR="001168D1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comprehensive income</w:t>
      </w:r>
      <w:r w:rsidR="007019CE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for the three-month and </w:t>
      </w:r>
      <w:r w:rsidR="001F2990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nine-month</w:t>
      </w:r>
      <w:r w:rsidR="007019CE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periods then ended</w:t>
      </w:r>
      <w:r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, </w:t>
      </w:r>
      <w:r w:rsidR="007019CE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the related consolidated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and separate statements of 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changes in equity,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and cash f</w:t>
      </w:r>
      <w:r w:rsidR="009C231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lows for the </w:t>
      </w:r>
      <w:r w:rsidR="001F2990">
        <w:rPr>
          <w:rFonts w:ascii="Cordia New" w:hAnsi="Cordia New" w:cs="Cordia New"/>
          <w:color w:val="000000"/>
          <w:spacing w:val="-8"/>
          <w:sz w:val="26"/>
          <w:szCs w:val="26"/>
        </w:rPr>
        <w:t>nine-month</w:t>
      </w:r>
      <w:r w:rsidR="009C231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period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</w:t>
      </w:r>
      <w:r w:rsidR="006C7E28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then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ended, and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="00AD7D73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condensed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notes to </w:t>
      </w:r>
      <w:r w:rsidR="00E26B82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interim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Management is responsible for the preparation and presentation of this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consolidated </w:t>
      </w:r>
      <w:r w:rsidR="002F36D3" w:rsidRPr="00FD4115">
        <w:rPr>
          <w:rFonts w:ascii="Cordia New" w:hAnsi="Cordia New" w:cs="Cordia New"/>
          <w:color w:val="000000"/>
          <w:sz w:val="26"/>
          <w:szCs w:val="26"/>
        </w:rPr>
        <w:t>and separate</w:t>
      </w:r>
      <w:r w:rsidRPr="00FD4115">
        <w:rPr>
          <w:rFonts w:ascii="Cordia New" w:hAnsi="Cordia New" w:cs="Cordia New"/>
          <w:color w:val="000000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FD411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D4115">
        <w:rPr>
          <w:rFonts w:ascii="Cordia New" w:hAnsi="Cordia New" w:cs="Cordia New"/>
          <w:color w:val="000000"/>
          <w:sz w:val="26"/>
          <w:szCs w:val="26"/>
        </w:rPr>
        <w:t xml:space="preserve"> My responsibility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is to express a conclusion on this interim </w:t>
      </w:r>
      <w:r w:rsidR="000C76F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and separate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based on my review.</w:t>
      </w:r>
    </w:p>
    <w:p w14:paraId="32B4DD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F9F9EE0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017C5A65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I conducted my review in accordance with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Thai Standard on Review Engagements 2410, “Review of interim financial information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performed by the independent auditor of the entity”. A review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of interim financial information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consists of making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inquiries,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primarily of persons responsible for financial and accounting matters, and applying analytical and other review procedures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51206A" w:rsidRPr="009345C7">
        <w:rPr>
          <w:rFonts w:ascii="Cordia New" w:hAnsi="Cordia New" w:cs="Cordia New"/>
          <w:color w:val="000000"/>
          <w:sz w:val="26"/>
          <w:szCs w:val="26"/>
        </w:rPr>
        <w:br/>
      </w:r>
      <w:r w:rsidRPr="009345C7">
        <w:rPr>
          <w:rFonts w:ascii="Cordia New" w:hAnsi="Cordia New" w:cs="Cordia New"/>
          <w:color w:val="000000"/>
          <w:sz w:val="26"/>
          <w:szCs w:val="26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94A46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pacing w:val="-4"/>
          <w:sz w:val="12"/>
          <w:szCs w:val="12"/>
        </w:rPr>
      </w:pPr>
    </w:p>
    <w:p w14:paraId="0B05DA6C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proofErr w:type="gramStart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consolidated</w:t>
      </w:r>
      <w:proofErr w:type="gramEnd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separate </w:t>
      </w:r>
      <w:r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financial information is not prepared, in all material respects, in accordance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with Thai Accounting Standard 34, “Interim Financial Reporting”.</w:t>
      </w:r>
    </w:p>
    <w:p w14:paraId="7A992424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C3633F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14C35CED" w14:textId="77777777" w:rsidR="008536FC" w:rsidRPr="009345C7" w:rsidRDefault="008536FC" w:rsidP="00DF41CF">
      <w:pPr>
        <w:suppressAutoHyphens/>
        <w:spacing w:line="260" w:lineRule="exact"/>
        <w:rPr>
          <w:rFonts w:ascii="Cordia New" w:hAnsi="Cordia New" w:cs="Cordia New"/>
          <w:sz w:val="26"/>
          <w:szCs w:val="26"/>
          <w:lang w:val="en-US"/>
        </w:rPr>
      </w:pPr>
      <w:r w:rsidRPr="009345C7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25D0BF4C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447A039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D80308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9D1453E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5772AC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9345C7" w:rsidRDefault="005B0F45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9345C7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9345C7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60DFEE3A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E44623" w:rsidRPr="009345C7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38817A85" w:rsidR="004F6B4F" w:rsidRPr="009345C7" w:rsidRDefault="00AB38E0" w:rsidP="00DF41CF">
      <w:pPr>
        <w:spacing w:line="260" w:lineRule="exact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12 November</w:t>
      </w:r>
      <w:r w:rsidR="001F299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41046A" w:rsidRPr="009345C7">
        <w:rPr>
          <w:rFonts w:ascii="Cordia New" w:hAnsi="Cordia New" w:cs="Cordia New"/>
          <w:color w:val="000000"/>
          <w:sz w:val="26"/>
          <w:szCs w:val="26"/>
        </w:rPr>
        <w:t>2021</w:t>
      </w:r>
    </w:p>
    <w:sectPr w:rsidR="004F6B4F" w:rsidRPr="009345C7" w:rsidSect="00FD411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4D7CA" w14:textId="77777777" w:rsidR="00180842" w:rsidRDefault="00180842">
      <w:pPr>
        <w:spacing w:line="240" w:lineRule="auto"/>
      </w:pPr>
      <w:r>
        <w:separator/>
      </w:r>
    </w:p>
  </w:endnote>
  <w:endnote w:type="continuationSeparator" w:id="0">
    <w:p w14:paraId="1D994B26" w14:textId="77777777" w:rsidR="00180842" w:rsidRDefault="001808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9E0B3" w14:textId="77777777" w:rsidR="00180842" w:rsidRDefault="00180842">
      <w:pPr>
        <w:spacing w:line="240" w:lineRule="auto"/>
      </w:pPr>
      <w:r>
        <w:separator/>
      </w:r>
    </w:p>
  </w:footnote>
  <w:footnote w:type="continuationSeparator" w:id="0">
    <w:p w14:paraId="501697BC" w14:textId="77777777" w:rsidR="00180842" w:rsidRDefault="001808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31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51B0"/>
    <w:rsid w:val="00AA438A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DF20D-0632-45D7-BEEC-4E3583B2AD45}"/>
</file>

<file path=customXml/itemProps3.xml><?xml version="1.0" encoding="utf-8"?>
<ds:datastoreItem xmlns:ds="http://schemas.openxmlformats.org/officeDocument/2006/customXml" ds:itemID="{769B2811-6691-4E97-84DB-C1730DDA6340}"/>
</file>

<file path=customXml/itemProps4.xml><?xml version="1.0" encoding="utf-8"?>
<ds:datastoreItem xmlns:ds="http://schemas.openxmlformats.org/officeDocument/2006/customXml" ds:itemID="{8A562F14-FE61-49C4-931F-838479C07C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27</cp:revision>
  <cp:lastPrinted>2021-11-04T01:35:00Z</cp:lastPrinted>
  <dcterms:created xsi:type="dcterms:W3CDTF">2021-05-04T07:59:00Z</dcterms:created>
  <dcterms:modified xsi:type="dcterms:W3CDTF">2021-11-10T08:36:00Z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