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463902A7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AE85CDB" w14:textId="3F25B967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CB7CF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77158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67205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7158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11BD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8458E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311B651E" w14:textId="77777777" w:rsidR="00B626F4" w:rsidRDefault="00B626F4">
      <w:pPr>
        <w:sectPr w:rsidR="00B626F4" w:rsidSect="00A341BF">
          <w:head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2033A803" w:rsidR="00DC6F9C" w:rsidRPr="00B366AC" w:rsidRDefault="00DC6F9C" w:rsidP="00C574F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67205E">
        <w:rPr>
          <w:rFonts w:ascii="Angsana New" w:hAnsi="Angsana New" w:cs="Angsana New"/>
          <w:sz w:val="32"/>
          <w:szCs w:val="32"/>
        </w:rPr>
        <w:t xml:space="preserve">30 </w:t>
      </w:r>
      <w:r w:rsidR="00771582">
        <w:rPr>
          <w:rFonts w:ascii="Angsana New" w:hAnsi="Angsana New" w:cs="Angsana New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11BD3">
        <w:rPr>
          <w:rFonts w:ascii="Angsana New" w:hAnsi="Angsana New" w:cs="Angsana New"/>
          <w:sz w:val="32"/>
          <w:szCs w:val="32"/>
        </w:rPr>
        <w:t>256</w:t>
      </w:r>
      <w:r w:rsidR="008458EC">
        <w:rPr>
          <w:rFonts w:ascii="Angsana New" w:hAnsi="Angsana New" w:cs="Angsana New"/>
          <w:sz w:val="32"/>
          <w:szCs w:val="32"/>
        </w:rPr>
        <w:t>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B7CF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 w:rsidR="00CB7CF6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 และ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771582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0E2E54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79ADCF35" w14:textId="77777777" w:rsidR="001E2CD1" w:rsidRDefault="001E2CD1" w:rsidP="001E2CD1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E2CD1" w:rsidSect="00804A71">
          <w:footerReference w:type="default" r:id="rId12"/>
          <w:pgSz w:w="11909" w:h="16834" w:code="9"/>
          <w:pgMar w:top="3168" w:right="1080" w:bottom="259" w:left="1296" w:header="720" w:footer="720" w:gutter="0"/>
          <w:pgNumType w:start="2"/>
          <w:cols w:space="720"/>
          <w:docGrid w:linePitch="360"/>
        </w:sectPr>
      </w:pPr>
    </w:p>
    <w:p w14:paraId="43D1F68F" w14:textId="77777777" w:rsidR="00F91EFC" w:rsidRPr="006241DA" w:rsidRDefault="00F91EFC" w:rsidP="00774D6E">
      <w:pPr>
        <w:spacing w:before="240" w:after="120" w:line="380" w:lineRule="exact"/>
        <w:rPr>
          <w:rFonts w:ascii="Angsana New" w:eastAsiaTheme="minorEastAsia" w:hAnsi="Angsana New"/>
          <w:b/>
          <w:bCs/>
          <w:sz w:val="32"/>
          <w:szCs w:val="32"/>
        </w:rPr>
      </w:pPr>
      <w:r w:rsidRPr="006241DA">
        <w:rPr>
          <w:rFonts w:ascii="Angsana New" w:eastAsiaTheme="minorEastAsia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68EC91C8" w14:textId="77777777" w:rsidR="00F91EFC" w:rsidRDefault="00F91EFC" w:rsidP="00774D6E">
      <w:pPr>
        <w:pStyle w:val="CM2"/>
        <w:tabs>
          <w:tab w:val="left" w:pos="3333"/>
        </w:tabs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ข้าพเจ้าขอให้สังเกตเรื่องดังต่อไปนี้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56A18A95" w14:textId="6DA475D6" w:rsidR="00F91EFC" w:rsidRPr="000F6C8D" w:rsidRDefault="00F91EFC" w:rsidP="00774D6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547" w:hanging="547"/>
        <w:rPr>
          <w:rFonts w:ascii="Angsana New" w:eastAsiaTheme="minorEastAsia" w:hAnsi="Angsana New"/>
          <w:sz w:val="32"/>
          <w:szCs w:val="32"/>
        </w:rPr>
      </w:pPr>
      <w:r w:rsidRPr="000F6C8D">
        <w:rPr>
          <w:rFonts w:ascii="Angsana New" w:eastAsiaTheme="minorEastAsia" w:hAnsi="Angsana New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>
        <w:rPr>
          <w:rFonts w:ascii="Angsana New" w:eastAsiaTheme="minorEastAsia" w:hAnsi="Angsana New"/>
          <w:sz w:val="32"/>
          <w:szCs w:val="32"/>
        </w:rPr>
        <w:t>1.2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 </w:t>
      </w:r>
      <w:r>
        <w:rPr>
          <w:rFonts w:ascii="Angsana New" w:eastAsiaTheme="minorEastAsia" w:hAnsi="Angsana New" w:hint="cs"/>
          <w:sz w:val="32"/>
          <w:szCs w:val="32"/>
          <w:cs/>
        </w:rPr>
        <w:t>เกี่ยวกับ</w:t>
      </w:r>
      <w:r w:rsidRPr="000F6C8D">
        <w:rPr>
          <w:rFonts w:ascii="Angsana New" w:eastAsiaTheme="minorEastAsia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F6C8D">
        <w:rPr>
          <w:rFonts w:ascii="Angsana New" w:eastAsiaTheme="minorEastAsia" w:hAnsi="Angsana New"/>
          <w:sz w:val="32"/>
          <w:szCs w:val="32"/>
          <w:cs/>
        </w:rPr>
        <w:t>โร</w:t>
      </w:r>
      <w:proofErr w:type="spellEnd"/>
      <w:r w:rsidRPr="000F6C8D">
        <w:rPr>
          <w:rFonts w:ascii="Angsana New" w:eastAsiaTheme="minorEastAsia" w:hAnsi="Angsana New"/>
          <w:sz w:val="32"/>
          <w:szCs w:val="32"/>
          <w:cs/>
        </w:rPr>
        <w:t xml:space="preserve">นา </w:t>
      </w:r>
      <w:r>
        <w:rPr>
          <w:rFonts w:ascii="Angsana New" w:eastAsiaTheme="minorEastAsia" w:hAnsi="Angsana New"/>
          <w:sz w:val="32"/>
          <w:szCs w:val="32"/>
        </w:rPr>
        <w:t>2019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 ที่ปัจจุบันยังมีผลกระทบต่อกิจกรรมทางธุรกิจของกลุ่มบริษัท อีกทั้งในเดือนกรกฎาคม </w:t>
      </w:r>
      <w:r>
        <w:rPr>
          <w:rFonts w:ascii="Angsana New" w:eastAsiaTheme="minorEastAsia" w:hAnsi="Angsana New"/>
          <w:sz w:val="32"/>
          <w:szCs w:val="32"/>
        </w:rPr>
        <w:t>2564</w:t>
      </w:r>
      <w:r w:rsidRPr="000F6C8D">
        <w:rPr>
          <w:rFonts w:ascii="Angsana New" w:eastAsiaTheme="minorEastAsia" w:hAnsi="Angsana New"/>
          <w:sz w:val="32"/>
          <w:szCs w:val="32"/>
          <w:cs/>
        </w:rPr>
        <w:t xml:space="preserve"> สำนักงานการบินพลเรือนแห่งประเทศไทยได้ออกประกาศ เรื่องแนวปฏิบัติสำหรั</w:t>
      </w:r>
      <w:r w:rsidR="0071215E">
        <w:rPr>
          <w:rFonts w:ascii="Angsana New" w:eastAsiaTheme="minorEastAsia" w:hAnsi="Angsana New" w:hint="cs"/>
          <w:sz w:val="32"/>
          <w:szCs w:val="32"/>
          <w:cs/>
        </w:rPr>
        <w:t>บ</w:t>
      </w:r>
      <w:r w:rsidRPr="000F6C8D">
        <w:rPr>
          <w:rFonts w:ascii="Angsana New" w:eastAsiaTheme="minorEastAsia" w:hAnsi="Angsana New"/>
          <w:sz w:val="32"/>
          <w:szCs w:val="32"/>
          <w:cs/>
        </w:rPr>
        <w:t>ผู้ดำเนินการสนามบินและผู้ดำเนินการเดินอากาศในเส้นทางการบินภายในประเทศ โดยการห้ามสายการบินทำ</w:t>
      </w:r>
      <w:r w:rsidRPr="0071215E">
        <w:rPr>
          <w:rFonts w:ascii="Angsana New" w:eastAsiaTheme="minorEastAsia" w:hAnsi="Angsana New"/>
          <w:sz w:val="32"/>
          <w:szCs w:val="32"/>
          <w:cs/>
        </w:rPr>
        <w:t>การบินรับส่งผู้โดยสาร เข้าหรือออกพื้นที่ควบคุมสูงสุดและเข้มงวด เพื่อชะลอหรือยับยั้งการเดิน</w:t>
      </w:r>
      <w:r w:rsidR="00362DB0">
        <w:rPr>
          <w:rFonts w:ascii="Angsana New" w:eastAsiaTheme="minorEastAsia" w:hAnsi="Angsana New" w:hint="cs"/>
          <w:sz w:val="32"/>
          <w:szCs w:val="32"/>
          <w:cs/>
        </w:rPr>
        <w:t xml:space="preserve">ทาง   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เข้าออกพื้นที่ดังกล่าว </w:t>
      </w:r>
      <w:r w:rsidR="000370DC">
        <w:rPr>
          <w:rFonts w:ascii="Angsana New" w:eastAsiaTheme="minorEastAsia" w:hAnsi="Angsana New" w:hint="cs"/>
          <w:sz w:val="32"/>
          <w:szCs w:val="32"/>
          <w:cs/>
        </w:rPr>
        <w:t>ระหว่าง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วันที่ </w:t>
      </w:r>
      <w:r w:rsidRPr="0071215E">
        <w:rPr>
          <w:rFonts w:ascii="Angsana New" w:eastAsiaTheme="minorEastAsia" w:hAnsi="Angsana New"/>
          <w:sz w:val="32"/>
          <w:szCs w:val="32"/>
        </w:rPr>
        <w:t>21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 กรกฎาคม</w:t>
      </w:r>
      <w:r w:rsidRPr="0071215E">
        <w:rPr>
          <w:rFonts w:ascii="Angsana New" w:eastAsiaTheme="minorEastAsia" w:hAnsi="Angsana New"/>
          <w:sz w:val="32"/>
          <w:szCs w:val="32"/>
        </w:rPr>
        <w:t xml:space="preserve"> 2564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 </w:t>
      </w:r>
      <w:r w:rsidR="000370DC">
        <w:rPr>
          <w:rFonts w:ascii="Angsana New" w:eastAsiaTheme="minorEastAsia" w:hAnsi="Angsana New" w:hint="cs"/>
          <w:sz w:val="32"/>
          <w:szCs w:val="32"/>
          <w:cs/>
        </w:rPr>
        <w:t xml:space="preserve">ถึงวันที่ </w:t>
      </w:r>
      <w:r w:rsidR="000370DC">
        <w:rPr>
          <w:rFonts w:ascii="Angsana New" w:eastAsiaTheme="minorEastAsia" w:hAnsi="Angsana New"/>
          <w:sz w:val="32"/>
          <w:szCs w:val="32"/>
        </w:rPr>
        <w:t xml:space="preserve">31 </w:t>
      </w:r>
      <w:r w:rsidR="000370DC">
        <w:rPr>
          <w:rFonts w:ascii="Angsana New" w:eastAsiaTheme="minorEastAsia" w:hAnsi="Angsana New" w:hint="cs"/>
          <w:sz w:val="32"/>
          <w:szCs w:val="32"/>
          <w:cs/>
        </w:rPr>
        <w:t xml:space="preserve">สิงหาคม </w:t>
      </w:r>
      <w:r w:rsidR="000370DC">
        <w:rPr>
          <w:rFonts w:ascii="Angsana New" w:eastAsiaTheme="minorEastAsia" w:hAnsi="Angsana New"/>
          <w:sz w:val="32"/>
          <w:szCs w:val="32"/>
        </w:rPr>
        <w:t>2564</w:t>
      </w:r>
      <w:r w:rsidRPr="0071215E">
        <w:rPr>
          <w:rFonts w:ascii="Angsana New" w:eastAsiaTheme="minorEastAsia" w:hAnsi="Angsana New"/>
          <w:sz w:val="32"/>
          <w:szCs w:val="32"/>
          <w:cs/>
        </w:rPr>
        <w:t xml:space="preserve"> ส่งผลโดยตรงในส่วนที่เกี่ยวกับรายได้ค่าโดยสารและรายได้จาก</w:t>
      </w:r>
      <w:r w:rsidRPr="000F6C8D">
        <w:rPr>
          <w:rFonts w:ascii="Angsana New" w:eastAsiaTheme="minorEastAsia" w:hAnsi="Angsana New"/>
          <w:sz w:val="32"/>
          <w:szCs w:val="32"/>
          <w:cs/>
        </w:rPr>
        <w:t>การขายและบริการ รวมถึงขาดทุนจากการดำเนินงานตลอดจนหนี้สินหมุนเวียนรวมสูงกว่าสินทรัพย์หมุนเวียนรวมอย่างมีนัยสำคัญ สถานการณ์ดังกล่าวมีผลกระทบอย่างมีนัยสำคัญต่อฐานะการเงิน ผลการดำเนินงาน และกระแสเงินสด</w:t>
      </w:r>
      <w:r w:rsidR="00274B89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F6C8D">
        <w:rPr>
          <w:rFonts w:ascii="Angsana New" w:eastAsiaTheme="minorEastAsia" w:hAnsi="Angsana New"/>
          <w:sz w:val="32"/>
          <w:szCs w:val="32"/>
          <w:cs/>
        </w:rPr>
        <w:t>ตลอดจนการดำรงอัตราส่วนทางการเงินตามข้อกำหนดใน</w:t>
      </w:r>
      <w:r w:rsidR="000370DC">
        <w:rPr>
          <w:rFonts w:ascii="Angsana New" w:eastAsiaTheme="minorEastAsia" w:hAnsi="Angsana New" w:hint="cs"/>
          <w:sz w:val="32"/>
          <w:szCs w:val="32"/>
          <w:cs/>
        </w:rPr>
        <w:t>สัญญาเงินกู้ยืมระยะยาว และ</w:t>
      </w:r>
      <w:r w:rsidRPr="000F6C8D">
        <w:rPr>
          <w:rFonts w:ascii="Angsana New" w:eastAsiaTheme="minorEastAsia" w:hAnsi="Angsana New"/>
          <w:sz w:val="32"/>
          <w:szCs w:val="32"/>
          <w:cs/>
        </w:rPr>
        <w:t>สัญญาเช่าเครื่องบินทั้งในปัจจุบันและในอนาคต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 xml:space="preserve">ทั้งนี้ </w:t>
      </w:r>
      <w:r w:rsidR="000370DC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D721BF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ฝ่ายบริหารของกลุ่มบริษัทได้ดำเนินการติดตามความคืบหน้าของสถานการณ์ดังกล่าว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อย่างต่อเนื่อง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>
        <w:rPr>
          <w:rFonts w:ascii="Angsana New" w:hAnsi="Angsana New" w:hint="cs"/>
          <w:spacing w:val="-4"/>
          <w:sz w:val="32"/>
          <w:szCs w:val="32"/>
          <w:cs/>
        </w:rPr>
        <w:t>สม่ำเสมอ</w:t>
      </w:r>
      <w:r w:rsidR="00274B8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และจะพิจารณาบันทึกผลกระทบดังกล่าวเมื่อสามารถทำได้</w:t>
      </w:r>
    </w:p>
    <w:p w14:paraId="0E4E69AC" w14:textId="78621FC2" w:rsidR="00F91EFC" w:rsidRDefault="00F91EFC" w:rsidP="00B751F5">
      <w:pPr>
        <w:pStyle w:val="ListParagraph"/>
        <w:tabs>
          <w:tab w:val="left" w:pos="1080"/>
        </w:tabs>
        <w:spacing w:before="240" w:after="120"/>
        <w:ind w:left="576" w:right="-187"/>
        <w:contextualSpacing w:val="0"/>
        <w:rPr>
          <w:rFonts w:ascii="Angsana New" w:eastAsiaTheme="minorEastAsia" w:hAnsi="Angsana New"/>
          <w:sz w:val="32"/>
          <w:szCs w:val="32"/>
        </w:rPr>
      </w:pPr>
      <w:r w:rsidRPr="000F6C8D">
        <w:rPr>
          <w:rFonts w:ascii="Angsana New" w:eastAsiaTheme="minorEastAsia" w:hAnsi="Angsana New"/>
          <w:sz w:val="32"/>
          <w:szCs w:val="32"/>
          <w:cs/>
        </w:rPr>
        <w:t>ในปัจจุบัน</w:t>
      </w:r>
      <w:r w:rsidR="00274B89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F6C8D">
        <w:rPr>
          <w:rFonts w:ascii="Angsana New" w:eastAsiaTheme="minorEastAsia" w:hAnsi="Angsana New"/>
          <w:sz w:val="32"/>
          <w:szCs w:val="32"/>
          <w:cs/>
        </w:rPr>
        <w:t>กลุ่มบริษัทยังมีสภาพคล่องจากเงินลงทุนในตราสารทุนของบริษัทจดทะเบียน</w:t>
      </w:r>
      <w:r w:rsidR="004B47C6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Pr="000F6C8D">
        <w:rPr>
          <w:rFonts w:ascii="Angsana New" w:eastAsiaTheme="minorEastAsia" w:hAnsi="Angsana New"/>
          <w:sz w:val="32"/>
          <w:szCs w:val="32"/>
          <w:cs/>
        </w:rPr>
        <w:t>พร้อ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>ม</w:t>
      </w:r>
      <w:r w:rsidRPr="000F6C8D">
        <w:rPr>
          <w:rFonts w:ascii="Angsana New" w:eastAsiaTheme="minorEastAsia" w:hAnsi="Angsana New"/>
          <w:sz w:val="32"/>
          <w:szCs w:val="32"/>
          <w:cs/>
        </w:rPr>
        <w:t>เปลี่ยน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</w:t>
      </w:r>
      <w:r w:rsidRPr="000F6C8D">
        <w:rPr>
          <w:rFonts w:ascii="Angsana New" w:eastAsiaTheme="minorEastAsia" w:hAnsi="Angsana New"/>
          <w:sz w:val="32"/>
          <w:szCs w:val="32"/>
          <w:cs/>
        </w:rPr>
        <w:t>เป็นเงินทุนหมุนเวียนได้ วงเงินกู้ยืมที่ยังไม่ได้เบิกใช้ และการสนับสนุนทางการเงินอื่นจากสถาบันการเงิน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ตลอดจนการ</w:t>
      </w:r>
      <w:r w:rsidRPr="000F6C8D">
        <w:rPr>
          <w:rFonts w:ascii="Angsana New" w:eastAsiaTheme="minorEastAsia" w:hAnsi="Angsana New"/>
          <w:sz w:val="32"/>
          <w:szCs w:val="32"/>
          <w:cs/>
        </w:rPr>
        <w:t>ดำเนิน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E1657A">
        <w:rPr>
          <w:rFonts w:ascii="Angsana New" w:eastAsiaTheme="minorEastAsia" w:hAnsi="Angsana New"/>
          <w:sz w:val="32"/>
          <w:szCs w:val="32"/>
          <w:cs/>
        </w:rPr>
        <w:t>มาตรการต่าง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ๆ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ในการจัดหาแหล่งเงินทุน</w:t>
      </w:r>
      <w:r w:rsidRPr="0071215E">
        <w:rPr>
          <w:rFonts w:ascii="Angsana New" w:hAnsi="Angsana New"/>
          <w:spacing w:val="-4"/>
          <w:sz w:val="32"/>
          <w:szCs w:val="32"/>
          <w:cs/>
        </w:rPr>
        <w:t>เพิ่มเติม</w:t>
      </w:r>
      <w:r w:rsidR="004B47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1215E">
        <w:rPr>
          <w:rFonts w:ascii="Angsana New" w:hAnsi="Angsana New"/>
          <w:spacing w:val="-4"/>
          <w:sz w:val="32"/>
          <w:szCs w:val="32"/>
          <w:cs/>
        </w:rPr>
        <w:t>การดำเนินการและการจัดการ</w:t>
      </w:r>
      <w:r w:rsidR="00B751F5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71215E">
        <w:rPr>
          <w:rFonts w:ascii="Angsana New" w:hAnsi="Angsana New"/>
          <w:spacing w:val="-4"/>
          <w:sz w:val="32"/>
          <w:szCs w:val="32"/>
          <w:cs/>
        </w:rPr>
        <w:t>ทางธุรกิจ</w:t>
      </w:r>
      <w:r w:rsidRPr="0071215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1215E">
        <w:rPr>
          <w:rFonts w:ascii="Angsana New" w:hAnsi="Angsana New"/>
          <w:spacing w:val="-4"/>
          <w:sz w:val="32"/>
          <w:szCs w:val="32"/>
          <w:cs/>
        </w:rPr>
        <w:t>การปรับเปลี่ยนแผนการดำเนินธุรกิจให้สอดคล้องกับการเปลี่</w:t>
      </w:r>
      <w:r w:rsidRPr="00B35440">
        <w:rPr>
          <w:rFonts w:ascii="Angsana New" w:hAnsi="Angsana New"/>
          <w:spacing w:val="-4"/>
          <w:sz w:val="32"/>
          <w:szCs w:val="32"/>
          <w:cs/>
        </w:rPr>
        <w:t>ยนแปลงของสภาวะการณ์ในปัจจุบัน แผนการดำเนินการลดต้นทุนและ</w:t>
      </w:r>
      <w:r w:rsidRPr="00B35440">
        <w:rPr>
          <w:rFonts w:ascii="Angsana New" w:eastAsiaTheme="minorEastAsia" w:hAnsi="Angsana New"/>
          <w:sz w:val="32"/>
          <w:szCs w:val="32"/>
          <w:cs/>
        </w:rPr>
        <w:t>ค่าใช้จ่าย</w:t>
      </w:r>
      <w:r w:rsidRPr="00B35440">
        <w:rPr>
          <w:rFonts w:ascii="Angsana New" w:hAnsi="Angsana New"/>
          <w:spacing w:val="-4"/>
          <w:sz w:val="32"/>
          <w:szCs w:val="32"/>
          <w:cs/>
        </w:rPr>
        <w:t>ต่าง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ๆ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440">
        <w:rPr>
          <w:rFonts w:ascii="Angsana New" w:hAnsi="Angsana New"/>
          <w:spacing w:val="-4"/>
          <w:sz w:val="32"/>
          <w:szCs w:val="32"/>
          <w:cs/>
        </w:rPr>
        <w:t>ที่เกี่ยวข้อง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1657A">
        <w:rPr>
          <w:rFonts w:ascii="Angsana New" w:eastAsiaTheme="minorEastAsia" w:hAnsi="Angsana New"/>
          <w:sz w:val="32"/>
          <w:szCs w:val="32"/>
          <w:cs/>
        </w:rPr>
        <w:t>เพื่อ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E1657A">
        <w:rPr>
          <w:rFonts w:ascii="Angsana New" w:eastAsiaTheme="minorEastAsia" w:hAnsi="Angsana New"/>
          <w:sz w:val="32"/>
          <w:szCs w:val="32"/>
          <w:cs/>
        </w:rPr>
        <w:t>บริหารสภาพคล่องและกระแสเงินสด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 </w:t>
      </w:r>
      <w:r w:rsidRPr="00E1657A">
        <w:rPr>
          <w:rFonts w:ascii="Angsana New" w:eastAsiaTheme="minorEastAsia" w:hAnsi="Angsana New"/>
          <w:sz w:val="32"/>
          <w:szCs w:val="32"/>
          <w:cs/>
        </w:rPr>
        <w:t xml:space="preserve">ของกลุ่มบริษัท </w:t>
      </w:r>
      <w:r w:rsidRPr="000F6C8D">
        <w:rPr>
          <w:rFonts w:ascii="Angsana New" w:eastAsiaTheme="minorEastAsia" w:hAnsi="Angsana New"/>
          <w:sz w:val="32"/>
          <w:szCs w:val="32"/>
          <w:cs/>
        </w:rPr>
        <w:t>นอกจากนี้</w:t>
      </w:r>
      <w:r w:rsidR="000370DC">
        <w:rPr>
          <w:rFonts w:ascii="Angsana New" w:eastAsiaTheme="minorEastAsia" w:hAnsi="Angsana New" w:hint="cs"/>
          <w:sz w:val="32"/>
          <w:szCs w:val="32"/>
          <w:cs/>
        </w:rPr>
        <w:t xml:space="preserve"> นโยบายการเปิดประเทศ และเปิดรับนักท่องเที่ยวต่างชาติ รวมถึง</w:t>
      </w:r>
      <w:r w:rsidRPr="000F6C8D">
        <w:rPr>
          <w:rFonts w:ascii="Angsana New" w:eastAsiaTheme="minorEastAsia" w:hAnsi="Angsana New"/>
          <w:sz w:val="32"/>
          <w:szCs w:val="32"/>
          <w:cs/>
        </w:rPr>
        <w:t>ปัจจัย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         </w:t>
      </w:r>
      <w:r w:rsidRPr="000F6C8D">
        <w:rPr>
          <w:rFonts w:ascii="Angsana New" w:eastAsiaTheme="minorEastAsia" w:hAnsi="Angsana New"/>
          <w:sz w:val="32"/>
          <w:szCs w:val="32"/>
          <w:cs/>
        </w:rPr>
        <w:t>ความคืบหน้าของการพัฒนาวัคซีนป้องกันโรคและการขยายขีดความสามารถของการได้รับวัคซีนของประชากรทั่วโลก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E1657A">
        <w:rPr>
          <w:rFonts w:ascii="Angsana New" w:eastAsiaTheme="minorEastAsia" w:hAnsi="Angsana New"/>
          <w:sz w:val="32"/>
          <w:szCs w:val="32"/>
          <w:cs/>
        </w:rPr>
        <w:t>ฝ่ายบริหารเชื่อมั่นว่าการดำเนินการตามมาตรการและสถานการณ์เหล่านี้</w:t>
      </w:r>
      <w:r>
        <w:rPr>
          <w:rFonts w:ascii="Angsana New" w:eastAsiaTheme="minorEastAsia" w:hAnsi="Angsana New" w:hint="cs"/>
          <w:sz w:val="32"/>
          <w:szCs w:val="32"/>
          <w:cs/>
        </w:rPr>
        <w:t>ทั้งหมด</w:t>
      </w:r>
      <w:r w:rsidRPr="00E1657A">
        <w:rPr>
          <w:rFonts w:ascii="Angsana New" w:eastAsiaTheme="minorEastAsia" w:hAnsi="Angsana New"/>
          <w:sz w:val="32"/>
          <w:szCs w:val="32"/>
          <w:cs/>
        </w:rPr>
        <w:t>จะ</w:t>
      </w:r>
      <w:r>
        <w:rPr>
          <w:rFonts w:ascii="Angsana New" w:eastAsiaTheme="minorEastAsia" w:hAnsi="Angsana New" w:hint="cs"/>
          <w:sz w:val="32"/>
          <w:szCs w:val="32"/>
          <w:cs/>
        </w:rPr>
        <w:t>มี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   </w:t>
      </w:r>
      <w:r>
        <w:rPr>
          <w:rFonts w:ascii="Angsana New" w:eastAsiaTheme="minorEastAsia" w:hAnsi="Angsana New" w:hint="cs"/>
          <w:sz w:val="32"/>
          <w:szCs w:val="32"/>
          <w:cs/>
        </w:rPr>
        <w:t>ส่วน</w:t>
      </w:r>
      <w:r w:rsidRPr="00E1657A">
        <w:rPr>
          <w:rFonts w:ascii="Angsana New" w:eastAsiaTheme="minorEastAsia" w:hAnsi="Angsana New"/>
          <w:sz w:val="32"/>
          <w:szCs w:val="32"/>
          <w:cs/>
        </w:rPr>
        <w:t xml:space="preserve">ช่วยทำให้กลุ่มบริษัทสามารถดำเนินงานได้อย่างต่อเนื่อง </w:t>
      </w:r>
      <w:r>
        <w:rPr>
          <w:rFonts w:ascii="Angsana New" w:eastAsiaTheme="minorEastAsia" w:hAnsi="Angsana New" w:hint="cs"/>
          <w:sz w:val="32"/>
          <w:szCs w:val="32"/>
          <w:cs/>
        </w:rPr>
        <w:t>ข้อมูลทางการเงินระหว่างกาล</w:t>
      </w:r>
      <w:r w:rsidRPr="00E1657A">
        <w:rPr>
          <w:rFonts w:ascii="Angsana New" w:eastAsiaTheme="minorEastAsia" w:hAnsi="Angsana New"/>
          <w:sz w:val="32"/>
          <w:szCs w:val="32"/>
          <w:cs/>
        </w:rPr>
        <w:t>จึงถูกจัดทำขึ้นโดยใช้เกณฑ์การบัญชีสำหรับกิจการที่ดำเนินงานต่อเนื่อง อย่างไรก็ตาม ความสำเร็จของการดำเนินการ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    </w:t>
      </w:r>
      <w:r w:rsidRPr="00E1657A">
        <w:rPr>
          <w:rFonts w:ascii="Angsana New" w:eastAsiaTheme="minorEastAsia" w:hAnsi="Angsana New"/>
          <w:sz w:val="32"/>
          <w:szCs w:val="32"/>
          <w:cs/>
        </w:rPr>
        <w:t>ตามมาตรการต่าง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E1657A">
        <w:rPr>
          <w:rFonts w:ascii="Angsana New" w:eastAsiaTheme="minorEastAsia" w:hAnsi="Angsana New"/>
          <w:sz w:val="32"/>
          <w:szCs w:val="32"/>
          <w:cs/>
        </w:rPr>
        <w:t>ๆ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D721BF">
        <w:rPr>
          <w:rFonts w:ascii="Angsana New" w:hAnsi="Angsana New"/>
          <w:spacing w:val="-4"/>
          <w:sz w:val="32"/>
          <w:szCs w:val="32"/>
          <w:cs/>
        </w:rPr>
        <w:t>และสถานการณ์ดังกล่าว ตลอดจนแผนการจัดหาเงินและแผนการดำเนินธุรกิจเพื่อบริหารสภาพคล่องตามที่กล่าวมาข้างต้นทั้งหมด</w:t>
      </w:r>
      <w:r w:rsidRPr="00E1657A">
        <w:rPr>
          <w:rFonts w:ascii="Angsana New" w:eastAsiaTheme="minorEastAsia" w:hAnsi="Angsana New"/>
          <w:sz w:val="32"/>
          <w:szCs w:val="32"/>
          <w:cs/>
        </w:rPr>
        <w:t>ขึ้นอยู่กับปัจจัยภายในและภายนอกหลายประการที่มีสาระสำคัญ</w:t>
      </w:r>
      <w:r w:rsidR="000370DC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       </w:t>
      </w:r>
      <w:r w:rsidRPr="00E1657A">
        <w:rPr>
          <w:rFonts w:ascii="Angsana New" w:eastAsiaTheme="minorEastAsia" w:hAnsi="Angsana New"/>
          <w:sz w:val="32"/>
          <w:szCs w:val="32"/>
          <w:cs/>
        </w:rPr>
        <w:lastRenderedPageBreak/>
        <w:t>ซึ่งมีความไม่แน่นอนที่อาจเป็นเหตุให้เกิดข้อสงสัยเกี่ยวกับความสามารถในการดำเนินงานต่อเนื่องของ</w:t>
      </w:r>
      <w:r w:rsidR="00B751F5">
        <w:rPr>
          <w:rFonts w:ascii="Angsana New" w:eastAsiaTheme="minorEastAsia" w:hAnsi="Angsana New" w:hint="cs"/>
          <w:sz w:val="32"/>
          <w:szCs w:val="32"/>
          <w:cs/>
        </w:rPr>
        <w:t xml:space="preserve">      </w:t>
      </w:r>
      <w:r w:rsidRPr="00E1657A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14:paraId="48FCD34D" w14:textId="5048A418" w:rsidR="00774D6E" w:rsidRDefault="00774D6E" w:rsidP="00774D6E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540"/>
        <w:contextualSpacing w:val="0"/>
        <w:rPr>
          <w:rFonts w:ascii="Angsana New" w:eastAsiaTheme="minorEastAsia" w:hAnsi="Angsana New"/>
          <w:sz w:val="32"/>
          <w:szCs w:val="32"/>
        </w:rPr>
      </w:pPr>
      <w:r w:rsidRPr="007B701D">
        <w:rPr>
          <w:rFonts w:ascii="Angsana New" w:eastAsiaTheme="minorEastAsia" w:hAnsi="Angsana New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7B701D">
        <w:rPr>
          <w:rFonts w:ascii="Angsana New" w:eastAsiaTheme="minorEastAsia" w:hAnsi="Angsana New"/>
          <w:sz w:val="32"/>
          <w:szCs w:val="32"/>
        </w:rPr>
        <w:t xml:space="preserve">16 </w:t>
      </w:r>
      <w:r w:rsidRPr="007B701D">
        <w:rPr>
          <w:rFonts w:ascii="Angsana New" w:eastAsiaTheme="minorEastAsia" w:hAnsi="Angsana New"/>
          <w:sz w:val="32"/>
          <w:szCs w:val="32"/>
          <w:cs/>
        </w:rPr>
        <w:t>เกี่ยวกับหนี้สินตามสัญญาเช่า</w:t>
      </w:r>
      <w:r>
        <w:rPr>
          <w:rFonts w:ascii="Angsana New" w:eastAsiaTheme="minorEastAsia" w:hAnsi="Angsana New"/>
          <w:sz w:val="32"/>
          <w:szCs w:val="32"/>
        </w:rPr>
        <w:t xml:space="preserve">  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ระยะยาวจากกิจการที่เกี่ยวข้องกัน เมื่อวันที่ </w:t>
      </w:r>
      <w:r w:rsidRPr="007B701D">
        <w:rPr>
          <w:rFonts w:ascii="Angsana New" w:eastAsiaTheme="minorEastAsia" w:hAnsi="Angsana New"/>
          <w:sz w:val="32"/>
          <w:szCs w:val="32"/>
        </w:rPr>
        <w:t xml:space="preserve">27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พฤษภาคม </w:t>
      </w:r>
      <w:r w:rsidRPr="007B701D">
        <w:rPr>
          <w:rFonts w:ascii="Angsana New" w:eastAsiaTheme="minorEastAsia" w:hAnsi="Angsana New"/>
          <w:sz w:val="32"/>
          <w:szCs w:val="32"/>
        </w:rPr>
        <w:t xml:space="preserve">2564 </w:t>
      </w:r>
      <w:r w:rsidRPr="007B701D">
        <w:rPr>
          <w:rFonts w:ascii="Angsana New" w:eastAsiaTheme="minorEastAsia" w:hAnsi="Angsana New"/>
          <w:sz w:val="32"/>
          <w:szCs w:val="32"/>
          <w:cs/>
        </w:rPr>
        <w:t>ที่ประชุ</w:t>
      </w:r>
      <w:r>
        <w:rPr>
          <w:rFonts w:ascii="Angsana New" w:eastAsiaTheme="minorEastAsia" w:hAnsi="Angsana New" w:hint="cs"/>
          <w:sz w:val="32"/>
          <w:szCs w:val="32"/>
          <w:cs/>
        </w:rPr>
        <w:t>ม</w:t>
      </w:r>
      <w:r w:rsidRPr="007B701D">
        <w:rPr>
          <w:rFonts w:ascii="Angsana New" w:eastAsiaTheme="minorEastAsia" w:hAnsi="Angsana New"/>
          <w:sz w:val="32"/>
          <w:szCs w:val="32"/>
          <w:cs/>
        </w:rPr>
        <w:t>คณะกรรมการบริษัทฯ</w:t>
      </w:r>
      <w:r>
        <w:rPr>
          <w:rFonts w:ascii="Angsana New" w:eastAsiaTheme="minorEastAsia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eastAsiaTheme="minorEastAsia" w:hAnsi="Angsana New"/>
          <w:sz w:val="32"/>
          <w:szCs w:val="32"/>
        </w:rPr>
        <w:t xml:space="preserve">3/2564 </w:t>
      </w:r>
      <w:r w:rsidR="004B47C6">
        <w:rPr>
          <w:rFonts w:ascii="Angsana New" w:eastAsiaTheme="minorEastAsia" w:hAnsi="Angsana New" w:hint="cs"/>
          <w:sz w:val="32"/>
          <w:szCs w:val="32"/>
          <w:cs/>
        </w:rPr>
        <w:t>มีมติ</w:t>
      </w:r>
      <w:r w:rsidRPr="007B701D">
        <w:rPr>
          <w:rFonts w:ascii="Angsana New" w:eastAsiaTheme="minorEastAsia" w:hAnsi="Angsana New"/>
          <w:sz w:val="32"/>
          <w:szCs w:val="32"/>
          <w:cs/>
        </w:rPr>
        <w:t>อนุมัติให้บริษัทฯ</w:t>
      </w:r>
      <w:r>
        <w:rPr>
          <w:rFonts w:ascii="Angsana New" w:eastAsiaTheme="minorEastAsia" w:hAnsi="Angsana New" w:hint="cs"/>
          <w:sz w:val="32"/>
          <w:szCs w:val="32"/>
          <w:cs/>
        </w:rPr>
        <w:t>ดำเนินการยื่นข้อ</w:t>
      </w:r>
      <w:r w:rsidRPr="007B701D">
        <w:rPr>
          <w:rFonts w:ascii="Angsana New" w:eastAsiaTheme="minorEastAsia" w:hAnsi="Angsana New"/>
          <w:sz w:val="32"/>
          <w:szCs w:val="32"/>
          <w:cs/>
        </w:rPr>
        <w:t>เสนอ</w:t>
      </w:r>
      <w:r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7B701D">
        <w:rPr>
          <w:rFonts w:ascii="Angsana New" w:eastAsiaTheme="minorEastAsia" w:hAnsi="Angsana New"/>
          <w:sz w:val="32"/>
          <w:szCs w:val="32"/>
          <w:cs/>
        </w:rPr>
        <w:t>ยกเลิกสัญญาเช่าระยะยาวและสัญญาที่เกี่ยวข้องอื่นภายใต้การเช่าสนามบินส</w:t>
      </w:r>
      <w:proofErr w:type="spellStart"/>
      <w:r w:rsidRPr="007B701D">
        <w:rPr>
          <w:rFonts w:ascii="Angsana New" w:eastAsiaTheme="minorEastAsia" w:hAnsi="Angsana New"/>
          <w:sz w:val="32"/>
          <w:szCs w:val="32"/>
          <w:cs/>
        </w:rPr>
        <w:t>มุย</w:t>
      </w:r>
      <w:proofErr w:type="spellEnd"/>
      <w:r w:rsidRPr="00774D6E">
        <w:rPr>
          <w:rFonts w:ascii="Angsana New" w:eastAsiaTheme="minorEastAsia" w:hAnsi="Angsana New"/>
          <w:sz w:val="32"/>
          <w:szCs w:val="32"/>
          <w:cs/>
        </w:rPr>
        <w:t>กับกองทุนรวมสิทธิการเช่าอสังหาริมทรัพย์สนามบินส</w:t>
      </w:r>
      <w:proofErr w:type="spellStart"/>
      <w:r w:rsidRPr="00774D6E">
        <w:rPr>
          <w:rFonts w:ascii="Angsana New" w:eastAsiaTheme="minorEastAsia" w:hAnsi="Angsana New"/>
          <w:sz w:val="32"/>
          <w:szCs w:val="32"/>
          <w:cs/>
        </w:rPr>
        <w:t>มุย</w:t>
      </w:r>
      <w:proofErr w:type="spellEnd"/>
      <w:r w:rsidRPr="00774D6E">
        <w:rPr>
          <w:rFonts w:ascii="Angsana New" w:eastAsiaTheme="minorEastAsia" w:hAnsi="Angsana New"/>
          <w:sz w:val="32"/>
          <w:szCs w:val="32"/>
          <w:cs/>
        </w:rPr>
        <w:t xml:space="preserve"> (“กองทุน”)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โดยเสนอค่าตอบแทนการยกเลิกสัญญาดังกล่าวจำนวน </w:t>
      </w:r>
      <w:r w:rsidRPr="007B701D">
        <w:rPr>
          <w:rFonts w:ascii="Angsana New" w:eastAsiaTheme="minorEastAsia" w:hAnsi="Angsana New"/>
          <w:sz w:val="32"/>
          <w:szCs w:val="32"/>
        </w:rPr>
        <w:t xml:space="preserve">18,050 </w:t>
      </w:r>
      <w:r w:rsidRPr="007B701D">
        <w:rPr>
          <w:rFonts w:ascii="Angsana New" w:eastAsiaTheme="minorEastAsia" w:hAnsi="Angsana New"/>
          <w:sz w:val="32"/>
          <w:szCs w:val="32"/>
          <w:cs/>
        </w:rPr>
        <w:t xml:space="preserve">ล้านบาท </w:t>
      </w:r>
    </w:p>
    <w:p w14:paraId="09669FBF" w14:textId="68665F22" w:rsidR="00955C19" w:rsidRDefault="00774D6E" w:rsidP="00774D6E">
      <w:pPr>
        <w:pStyle w:val="ListParagraph"/>
        <w:tabs>
          <w:tab w:val="left" w:pos="1080"/>
        </w:tabs>
        <w:spacing w:before="120" w:after="120"/>
        <w:ind w:left="540"/>
        <w:contextualSpacing w:val="0"/>
        <w:rPr>
          <w:rFonts w:ascii="Angsana New" w:hAnsi="Angsana New"/>
          <w:sz w:val="32"/>
          <w:szCs w:val="32"/>
        </w:rPr>
      </w:pPr>
      <w:r w:rsidRPr="00774D6E">
        <w:rPr>
          <w:rFonts w:ascii="Angsana New" w:eastAsiaTheme="minorEastAsia" w:hAnsi="Angsana New"/>
          <w:sz w:val="32"/>
          <w:szCs w:val="32"/>
          <w:cs/>
        </w:rPr>
        <w:t xml:space="preserve">ต่อมาเมื่อวันที่ </w:t>
      </w:r>
      <w:r w:rsidR="004C13FC">
        <w:rPr>
          <w:rFonts w:ascii="Angsana New" w:eastAsiaTheme="minorEastAsia" w:hAnsi="Angsana New"/>
          <w:sz w:val="32"/>
          <w:szCs w:val="32"/>
        </w:rPr>
        <w:t>14</w:t>
      </w:r>
      <w:r w:rsidRPr="00774D6E">
        <w:rPr>
          <w:rFonts w:ascii="Angsana New" w:eastAsiaTheme="minorEastAsia" w:hAnsi="Angsana New"/>
          <w:sz w:val="32"/>
          <w:szCs w:val="32"/>
        </w:rPr>
        <w:t xml:space="preserve"> </w:t>
      </w:r>
      <w:r w:rsidRPr="00774D6E">
        <w:rPr>
          <w:rFonts w:ascii="Angsana New" w:eastAsiaTheme="minorEastAsia" w:hAnsi="Angsana New"/>
          <w:sz w:val="32"/>
          <w:szCs w:val="32"/>
          <w:cs/>
        </w:rPr>
        <w:t xml:space="preserve">กรกฎาคม </w:t>
      </w:r>
      <w:r w:rsidR="004C13FC">
        <w:rPr>
          <w:rFonts w:ascii="Angsana New" w:eastAsiaTheme="minorEastAsia" w:hAnsi="Angsana New"/>
          <w:sz w:val="32"/>
          <w:szCs w:val="32"/>
        </w:rPr>
        <w:t>2564</w:t>
      </w:r>
      <w:r w:rsidRPr="00774D6E">
        <w:rPr>
          <w:rFonts w:ascii="Angsana New" w:eastAsiaTheme="minorEastAsia" w:hAnsi="Angsana New"/>
          <w:sz w:val="32"/>
          <w:szCs w:val="32"/>
        </w:rPr>
        <w:t xml:space="preserve"> </w:t>
      </w:r>
      <w:r w:rsidRPr="00774D6E">
        <w:rPr>
          <w:rFonts w:ascii="Angsana New" w:eastAsiaTheme="minorEastAsia" w:hAnsi="Angsana New"/>
          <w:sz w:val="32"/>
          <w:szCs w:val="32"/>
          <w:cs/>
        </w:rPr>
        <w:t>ที่ประชุมวิสามัญผู้ถือหน่วยลงทุน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>ของ</w:t>
      </w:r>
      <w:r w:rsidRPr="00774D6E">
        <w:rPr>
          <w:rFonts w:ascii="Angsana New" w:eastAsia="Arial Unicode MS" w:hAnsi="Angsana New" w:hint="cs"/>
          <w:sz w:val="32"/>
          <w:szCs w:val="32"/>
          <w:cs/>
        </w:rPr>
        <w:t>กองทุน</w:t>
      </w:r>
      <w:r w:rsidRPr="00774D6E">
        <w:rPr>
          <w:rFonts w:ascii="Angsana New" w:hAnsi="Angsana New" w:hint="cs"/>
          <w:sz w:val="32"/>
          <w:szCs w:val="32"/>
          <w:cs/>
        </w:rPr>
        <w:t>ได้</w:t>
      </w:r>
      <w:r w:rsidRPr="00774D6E">
        <w:rPr>
          <w:rFonts w:ascii="Angsana New" w:eastAsiaTheme="minorEastAsia" w:hAnsi="Angsana New"/>
          <w:sz w:val="32"/>
          <w:szCs w:val="32"/>
          <w:cs/>
        </w:rPr>
        <w:t>มีมติอนุมัติ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>รับข้อเสนอ</w:t>
      </w:r>
      <w:r w:rsidRPr="00774D6E">
        <w:rPr>
          <w:rFonts w:ascii="Angsana New" w:eastAsiaTheme="minorEastAsia" w:hAnsi="Angsana New"/>
          <w:sz w:val="32"/>
          <w:szCs w:val="32"/>
          <w:cs/>
        </w:rPr>
        <w:t>การ</w:t>
      </w:r>
      <w:r w:rsidRPr="00774D6E">
        <w:rPr>
          <w:rFonts w:ascii="Angsana New" w:eastAsiaTheme="minorEastAsia" w:hAnsi="Angsana New" w:hint="cs"/>
          <w:sz w:val="32"/>
          <w:szCs w:val="32"/>
          <w:cs/>
        </w:rPr>
        <w:t>ขอ</w:t>
      </w:r>
      <w:r w:rsidRPr="00774D6E">
        <w:rPr>
          <w:rFonts w:ascii="Angsana New" w:eastAsiaTheme="minorEastAsia" w:hAnsi="Angsana New"/>
          <w:sz w:val="32"/>
          <w:szCs w:val="32"/>
          <w:cs/>
        </w:rPr>
        <w:t>ยกเลิก</w:t>
      </w:r>
      <w:r w:rsidR="00023418" w:rsidRPr="00023418">
        <w:rPr>
          <w:rFonts w:ascii="Angsana New" w:eastAsiaTheme="minorEastAsia" w:hAnsi="Angsana New"/>
          <w:sz w:val="32"/>
          <w:szCs w:val="32"/>
          <w:cs/>
        </w:rPr>
        <w:t>สัญญาเช่าระยะยาว สัญญาเช่าช่วง สัญญาให้บริการระบบและสัญญาต่าง ๆ</w:t>
      </w:r>
      <w:r w:rsidR="00D0772A">
        <w:rPr>
          <w:rFonts w:ascii="Angsana New" w:eastAsiaTheme="minorEastAsia" w:hAnsi="Angsana New"/>
          <w:sz w:val="32"/>
          <w:szCs w:val="32"/>
        </w:rPr>
        <w:t xml:space="preserve"> </w:t>
      </w:r>
      <w:r w:rsidR="00023418" w:rsidRPr="00023418">
        <w:rPr>
          <w:rFonts w:ascii="Angsana New" w:eastAsiaTheme="minorEastAsia" w:hAnsi="Angsana New"/>
          <w:sz w:val="32"/>
          <w:szCs w:val="32"/>
          <w:cs/>
        </w:rPr>
        <w:t>ที่เกี่ยวข้องกับสนามบินส</w:t>
      </w:r>
      <w:proofErr w:type="spellStart"/>
      <w:r w:rsidR="00023418" w:rsidRPr="00023418">
        <w:rPr>
          <w:rFonts w:ascii="Angsana New" w:eastAsiaTheme="minorEastAsia" w:hAnsi="Angsana New"/>
          <w:sz w:val="32"/>
          <w:szCs w:val="32"/>
          <w:cs/>
        </w:rPr>
        <w:t>มุย</w:t>
      </w:r>
      <w:proofErr w:type="spellEnd"/>
      <w:r w:rsidR="00023418" w:rsidRPr="00023418">
        <w:rPr>
          <w:rFonts w:ascii="Angsana New" w:eastAsiaTheme="minorEastAsia" w:hAnsi="Angsana New"/>
          <w:sz w:val="32"/>
          <w:szCs w:val="32"/>
          <w:cs/>
        </w:rPr>
        <w:t xml:space="preserve"> (“สัญญาเช่า</w:t>
      </w:r>
      <w:r w:rsidR="00D0772A">
        <w:rPr>
          <w:rFonts w:ascii="Angsana New" w:eastAsiaTheme="minorEastAsia" w:hAnsi="Angsana New" w:hint="cs"/>
          <w:sz w:val="32"/>
          <w:szCs w:val="32"/>
          <w:cs/>
        </w:rPr>
        <w:t>ฯ</w:t>
      </w:r>
      <w:r w:rsidR="00023418" w:rsidRPr="00023418">
        <w:rPr>
          <w:rFonts w:ascii="Angsana New" w:eastAsiaTheme="minorEastAsia" w:hAnsi="Angsana New"/>
          <w:sz w:val="32"/>
          <w:szCs w:val="32"/>
          <w:cs/>
        </w:rPr>
        <w:t xml:space="preserve">”) </w:t>
      </w:r>
      <w:r w:rsidRPr="00774D6E">
        <w:rPr>
          <w:rFonts w:ascii="Angsana New" w:hAnsi="Angsana New"/>
          <w:sz w:val="32"/>
          <w:szCs w:val="32"/>
          <w:cs/>
        </w:rPr>
        <w:t>ของบริษัทฯและมีมติอนุมัติในเรื่องการเลิกกองทุนและการเพิกถอนหน่วยลงทุนของกองทุนออกจากการเป็นหลักทรัพย์จดทะเบียนในตลาดหลักทรัพย์แห่งประเทศไทย</w:t>
      </w:r>
    </w:p>
    <w:p w14:paraId="04EB5E2B" w14:textId="504C9E5D" w:rsidR="00774D6E" w:rsidRPr="00A9228E" w:rsidRDefault="00774D6E" w:rsidP="00774D6E">
      <w:pPr>
        <w:pStyle w:val="ListParagraph"/>
        <w:tabs>
          <w:tab w:val="left" w:pos="1080"/>
        </w:tabs>
        <w:spacing w:before="120" w:after="120"/>
        <w:ind w:left="540"/>
        <w:contextualSpacing w:val="0"/>
        <w:rPr>
          <w:rFonts w:ascii="Angsana New" w:hAnsi="Angsana New"/>
          <w:sz w:val="32"/>
          <w:szCs w:val="32"/>
          <w:cs/>
        </w:rPr>
      </w:pPr>
      <w:r w:rsidRPr="004C13FC">
        <w:rPr>
          <w:rFonts w:ascii="Angsana New" w:hAnsi="Angsana New"/>
          <w:sz w:val="32"/>
          <w:szCs w:val="32"/>
          <w:cs/>
        </w:rPr>
        <w:t>ผลของการได้รับความเห็นชอบจาก</w:t>
      </w:r>
      <w:r w:rsidRPr="004C13FC">
        <w:rPr>
          <w:rFonts w:ascii="Angsana New" w:hAnsi="Angsana New" w:hint="cs"/>
          <w:sz w:val="32"/>
          <w:szCs w:val="32"/>
          <w:cs/>
        </w:rPr>
        <w:t>ที่ประชุมวิสามัญ</w:t>
      </w:r>
      <w:r w:rsidRPr="004C13FC">
        <w:rPr>
          <w:rFonts w:ascii="Angsana New" w:hAnsi="Angsana New"/>
          <w:sz w:val="32"/>
          <w:szCs w:val="32"/>
          <w:cs/>
        </w:rPr>
        <w:t>ผู้ถือหน่วย</w:t>
      </w:r>
      <w:r w:rsidR="00023418" w:rsidRPr="004C13FC">
        <w:rPr>
          <w:rFonts w:ascii="Angsana New" w:hAnsi="Angsana New"/>
          <w:sz w:val="32"/>
          <w:szCs w:val="32"/>
          <w:cs/>
        </w:rPr>
        <w:t>ลงทุนของกองทุน</w:t>
      </w:r>
      <w:r w:rsidRPr="004C13FC">
        <w:rPr>
          <w:rFonts w:ascii="Angsana New" w:hAnsi="Angsana New"/>
          <w:sz w:val="32"/>
          <w:szCs w:val="32"/>
          <w:cs/>
        </w:rPr>
        <w:t xml:space="preserve"> บริษัทฯและกองทุน</w:t>
      </w:r>
      <w:r w:rsidR="00023418" w:rsidRPr="004C13FC">
        <w:rPr>
          <w:rFonts w:ascii="Angsana New" w:hAnsi="Angsana New" w:hint="cs"/>
          <w:sz w:val="32"/>
          <w:szCs w:val="32"/>
          <w:cs/>
        </w:rPr>
        <w:t>จึง</w:t>
      </w:r>
      <w:r w:rsidRPr="004C13FC">
        <w:rPr>
          <w:rFonts w:ascii="Angsana New" w:hAnsi="Angsana New"/>
          <w:sz w:val="32"/>
          <w:szCs w:val="32"/>
          <w:cs/>
        </w:rPr>
        <w:t>ได้เข้าร่วมลงนาม</w:t>
      </w:r>
      <w:r w:rsidR="00023418" w:rsidRPr="004C13FC">
        <w:rPr>
          <w:rFonts w:ascii="Angsana New" w:hAnsi="Angsana New" w:hint="cs"/>
          <w:sz w:val="32"/>
          <w:szCs w:val="32"/>
          <w:cs/>
        </w:rPr>
        <w:t>ใน</w:t>
      </w:r>
      <w:r w:rsidRPr="004C13FC">
        <w:rPr>
          <w:rFonts w:ascii="Angsana New" w:hAnsi="Angsana New"/>
          <w:sz w:val="32"/>
          <w:szCs w:val="32"/>
          <w:cs/>
        </w:rPr>
        <w:t>บันทึกข้อตกลงยกเลิกสัญญาที่เกี่ยวกับการลงทุนและจัดหาผลประโยชน์ในการดำเนินกิจการสนามบินส</w:t>
      </w:r>
      <w:proofErr w:type="spellStart"/>
      <w:r w:rsidRPr="004C13FC">
        <w:rPr>
          <w:rFonts w:ascii="Angsana New" w:hAnsi="Angsana New"/>
          <w:sz w:val="32"/>
          <w:szCs w:val="32"/>
          <w:cs/>
        </w:rPr>
        <w:t>มุย</w:t>
      </w:r>
      <w:proofErr w:type="spellEnd"/>
      <w:r w:rsidRPr="004C13FC">
        <w:rPr>
          <w:rFonts w:ascii="Angsana New" w:hAnsi="Angsana New"/>
          <w:sz w:val="32"/>
          <w:szCs w:val="32"/>
          <w:cs/>
        </w:rPr>
        <w:t xml:space="preserve"> 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4C13FC">
        <w:rPr>
          <w:rFonts w:ascii="Angsana New" w:hAnsi="Angsana New"/>
          <w:sz w:val="32"/>
          <w:szCs w:val="32"/>
        </w:rPr>
        <w:t>27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 กรกฎาคม</w:t>
      </w:r>
      <w:r w:rsidR="004C13FC">
        <w:rPr>
          <w:rFonts w:ascii="Angsana New" w:hAnsi="Angsana New"/>
          <w:sz w:val="32"/>
          <w:szCs w:val="32"/>
        </w:rPr>
        <w:t xml:space="preserve"> 2564</w:t>
      </w:r>
      <w:r w:rsidR="00023418" w:rsidRPr="004C13FC">
        <w:rPr>
          <w:rFonts w:ascii="Angsana New" w:hAnsi="Angsana New"/>
          <w:sz w:val="32"/>
          <w:szCs w:val="32"/>
          <w:cs/>
        </w:rPr>
        <w:t xml:space="preserve"> บริษัทฯได้ดำเนินการ</w:t>
      </w:r>
      <w:r w:rsidRPr="004C13FC">
        <w:rPr>
          <w:rFonts w:ascii="Angsana New" w:hAnsi="Angsana New"/>
          <w:sz w:val="32"/>
          <w:szCs w:val="32"/>
          <w:cs/>
        </w:rPr>
        <w:t>จดทะเบียนยกเลิกสัญญาเช่าฯร่วมกับกองทุนเพื่อให้การยกเลิก แล</w:t>
      </w:r>
      <w:r w:rsidR="00C357AC">
        <w:rPr>
          <w:rFonts w:ascii="Angsana New" w:hAnsi="Angsana New" w:hint="cs"/>
          <w:sz w:val="32"/>
          <w:szCs w:val="32"/>
          <w:cs/>
        </w:rPr>
        <w:t>ะ</w:t>
      </w:r>
      <w:r w:rsidRPr="004C13FC">
        <w:rPr>
          <w:rFonts w:ascii="Angsana New" w:hAnsi="Angsana New"/>
          <w:sz w:val="32"/>
          <w:szCs w:val="32"/>
          <w:cs/>
        </w:rPr>
        <w:t>การดำเนินการ</w:t>
      </w:r>
      <w:r w:rsidRPr="00774D6E">
        <w:rPr>
          <w:rFonts w:ascii="Angsana New" w:hAnsi="Angsana New"/>
          <w:sz w:val="32"/>
          <w:szCs w:val="32"/>
          <w:cs/>
        </w:rPr>
        <w:t xml:space="preserve">อื่น ๆ มีผลสมบูรณ์ทางกฎหมาย </w:t>
      </w:r>
      <w:r w:rsidR="00A9228E">
        <w:rPr>
          <w:rFonts w:ascii="Angsana New" w:hAnsi="Angsana New" w:hint="cs"/>
          <w:sz w:val="32"/>
          <w:szCs w:val="32"/>
          <w:cs/>
        </w:rPr>
        <w:t>โดย</w:t>
      </w:r>
      <w:r w:rsidRPr="00774D6E">
        <w:rPr>
          <w:rFonts w:ascii="Angsana New" w:hAnsi="Angsana New"/>
          <w:sz w:val="32"/>
          <w:szCs w:val="32"/>
          <w:cs/>
        </w:rPr>
        <w:t xml:space="preserve">บริษัทฯได้ชำระค่าตอบแทนจากการยกเลิกสัญญาเป็นจำนวนเงิน </w:t>
      </w:r>
      <w:r w:rsidRPr="00774D6E">
        <w:rPr>
          <w:rFonts w:ascii="Angsana New" w:hAnsi="Angsana New"/>
          <w:sz w:val="32"/>
          <w:szCs w:val="32"/>
        </w:rPr>
        <w:t>18,050</w:t>
      </w:r>
      <w:r w:rsidRPr="00774D6E">
        <w:rPr>
          <w:rFonts w:ascii="Angsana New" w:hAnsi="Angsana New"/>
          <w:sz w:val="32"/>
          <w:szCs w:val="32"/>
          <w:cs/>
        </w:rPr>
        <w:t xml:space="preserve"> ล้านบาทให้กับกองทุนเพื่อชำระหนี้สินตามสัญญาเช่าระยะยาวจากกิจการที่เกี่ยวข้อง</w:t>
      </w:r>
      <w:r w:rsidR="00A9228E">
        <w:rPr>
          <w:rFonts w:ascii="Angsana New" w:hAnsi="Angsana New" w:hint="cs"/>
          <w:sz w:val="32"/>
          <w:szCs w:val="32"/>
          <w:cs/>
        </w:rPr>
        <w:t>กันแล้ว ผล</w:t>
      </w:r>
      <w:r w:rsidR="00266107">
        <w:rPr>
          <w:rFonts w:ascii="Angsana New" w:hAnsi="Angsana New" w:hint="cs"/>
          <w:sz w:val="32"/>
          <w:szCs w:val="32"/>
          <w:cs/>
        </w:rPr>
        <w:t>ขาดทุนสุทธิ</w:t>
      </w:r>
      <w:r w:rsidR="00A9228E">
        <w:rPr>
          <w:rFonts w:ascii="Angsana New" w:hAnsi="Angsana New" w:hint="cs"/>
          <w:sz w:val="32"/>
          <w:szCs w:val="32"/>
          <w:cs/>
        </w:rPr>
        <w:t xml:space="preserve">จากการยกเลิกสัญญาเช่าฯดังกล่าวที่แสดงเป็นส่วนหนึ่งของงบกำไรขาดทุนเบ็ดเสร็จสำหรับงวดสามเดือนและเก้าเดือนสิ้นสุดวันที่ </w:t>
      </w:r>
      <w:r w:rsidR="00A9228E">
        <w:rPr>
          <w:rFonts w:ascii="Angsana New" w:hAnsi="Angsana New"/>
          <w:sz w:val="32"/>
          <w:szCs w:val="32"/>
        </w:rPr>
        <w:t>30</w:t>
      </w:r>
      <w:r w:rsidR="00A9228E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9228E">
        <w:rPr>
          <w:rFonts w:ascii="Angsana New" w:hAnsi="Angsana New"/>
          <w:sz w:val="32"/>
          <w:szCs w:val="32"/>
        </w:rPr>
        <w:t xml:space="preserve"> 2564</w:t>
      </w:r>
      <w:r w:rsidR="00A9228E">
        <w:rPr>
          <w:rFonts w:ascii="Angsana New" w:hAnsi="Angsana New" w:hint="cs"/>
          <w:sz w:val="32"/>
          <w:szCs w:val="32"/>
          <w:cs/>
        </w:rPr>
        <w:t xml:space="preserve"> </w:t>
      </w:r>
      <w:r w:rsidR="00266107">
        <w:rPr>
          <w:rFonts w:ascii="Angsana New" w:hAnsi="Angsana New" w:hint="cs"/>
          <w:sz w:val="32"/>
          <w:szCs w:val="32"/>
          <w:cs/>
        </w:rPr>
        <w:t xml:space="preserve">       </w:t>
      </w:r>
      <w:r w:rsidR="00AE27BD">
        <w:rPr>
          <w:rFonts w:ascii="Angsana New" w:hAnsi="Angsana New" w:hint="cs"/>
          <w:sz w:val="32"/>
          <w:szCs w:val="32"/>
          <w:cs/>
        </w:rPr>
        <w:t>มี</w:t>
      </w:r>
      <w:r w:rsidR="00A9228E">
        <w:rPr>
          <w:rFonts w:ascii="Angsana New" w:hAnsi="Angsana New" w:hint="cs"/>
          <w:sz w:val="32"/>
          <w:szCs w:val="32"/>
          <w:cs/>
        </w:rPr>
        <w:t>จำนวน</w:t>
      </w:r>
      <w:r w:rsidR="00AE27BD">
        <w:rPr>
          <w:rFonts w:ascii="Angsana New" w:hAnsi="Angsana New" w:hint="cs"/>
          <w:sz w:val="32"/>
          <w:szCs w:val="32"/>
          <w:cs/>
        </w:rPr>
        <w:t>ประมาณ</w:t>
      </w:r>
      <w:r w:rsidR="00A9228E">
        <w:rPr>
          <w:rFonts w:ascii="Angsana New" w:hAnsi="Angsana New"/>
          <w:sz w:val="32"/>
          <w:szCs w:val="32"/>
        </w:rPr>
        <w:t xml:space="preserve"> 5,435 </w:t>
      </w:r>
      <w:r w:rsidR="00A9228E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="00A9228E">
        <w:rPr>
          <w:rFonts w:ascii="Angsana New" w:hAnsi="Angsana New"/>
          <w:sz w:val="32"/>
          <w:szCs w:val="32"/>
        </w:rPr>
        <w:t xml:space="preserve">: 6,259 </w:t>
      </w:r>
      <w:r w:rsidR="00A9228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0D7611C" w14:textId="4BBCC1D3" w:rsidR="00491B51" w:rsidRDefault="00491B51" w:rsidP="00491B51">
      <w:pPr>
        <w:tabs>
          <w:tab w:val="left" w:pos="1080"/>
        </w:tabs>
        <w:spacing w:before="80" w:after="8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</w:t>
      </w:r>
      <w:r w:rsidR="004B47C6">
        <w:rPr>
          <w:rFonts w:ascii="Angsana New" w:eastAsiaTheme="minorEastAsia" w:hAnsi="Angsana New" w:hint="cs"/>
          <w:sz w:val="32"/>
          <w:szCs w:val="32"/>
          <w:cs/>
        </w:rPr>
        <w:t>ี</w:t>
      </w:r>
      <w:r>
        <w:rPr>
          <w:rFonts w:ascii="Angsana New" w:eastAsiaTheme="minorEastAsia" w:hAnsi="Angsana New"/>
          <w:sz w:val="32"/>
          <w:szCs w:val="32"/>
          <w:cs/>
        </w:rPr>
        <w:t>นี้แต่อย่างใด</w:t>
      </w:r>
    </w:p>
    <w:p w14:paraId="73D05D38" w14:textId="77777777" w:rsidR="00491B51" w:rsidRPr="001E2CD1" w:rsidRDefault="00491B51" w:rsidP="001E2CD1"/>
    <w:p w14:paraId="780E2F41" w14:textId="77777777" w:rsidR="00DC6F9C" w:rsidRPr="00B30BDD" w:rsidRDefault="000778A0" w:rsidP="00671004">
      <w:pPr>
        <w:tabs>
          <w:tab w:val="left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14:paraId="5337C307" w14:textId="77777777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0778A0">
        <w:rPr>
          <w:rFonts w:ascii="Angsana New" w:hAnsi="Angsana New"/>
          <w:spacing w:val="-4"/>
          <w:sz w:val="32"/>
          <w:szCs w:val="32"/>
        </w:rPr>
        <w:t>3516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030A2B01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0E3C56">
        <w:rPr>
          <w:rFonts w:ascii="Angsana New" w:hAnsi="Angsana New"/>
          <w:spacing w:val="-4"/>
          <w:sz w:val="32"/>
          <w:szCs w:val="32"/>
        </w:rPr>
        <w:t>12</w:t>
      </w:r>
      <w:r w:rsidR="000E3C56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911BD3">
        <w:rPr>
          <w:rFonts w:ascii="Angsana New" w:hAnsi="Angsana New"/>
          <w:spacing w:val="-4"/>
          <w:sz w:val="32"/>
          <w:szCs w:val="32"/>
        </w:rPr>
        <w:t>256</w:t>
      </w:r>
      <w:r w:rsidR="008458EC">
        <w:rPr>
          <w:rFonts w:ascii="Angsana New" w:hAnsi="Angsana New"/>
          <w:spacing w:val="-4"/>
          <w:sz w:val="32"/>
          <w:szCs w:val="32"/>
        </w:rPr>
        <w:t>4</w:t>
      </w:r>
    </w:p>
    <w:sectPr w:rsidR="00900CA2" w:rsidRPr="00C574FE" w:rsidSect="00C574FE">
      <w:footerReference w:type="default" r:id="rId13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50BB1" w14:textId="77777777" w:rsidR="006D7CAF" w:rsidRDefault="006D7CAF" w:rsidP="0077481E">
      <w:r>
        <w:separator/>
      </w:r>
    </w:p>
  </w:endnote>
  <w:endnote w:type="continuationSeparator" w:id="0">
    <w:p w14:paraId="55FB6DFF" w14:textId="77777777" w:rsidR="006D7CAF" w:rsidRDefault="006D7CAF" w:rsidP="0077481E">
      <w:r>
        <w:continuationSeparator/>
      </w:r>
    </w:p>
  </w:endnote>
  <w:endnote w:type="continuationNotice" w:id="1">
    <w:p w14:paraId="09DE719A" w14:textId="77777777" w:rsidR="006D7CAF" w:rsidRDefault="006D7C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05B60" w14:textId="329981F3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F630490" w14:textId="77777777" w:rsidR="00877FAF" w:rsidRPr="00BD77A0" w:rsidRDefault="00877FAF" w:rsidP="00BD7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38798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1D0B6EC" w14:textId="77777777" w:rsidR="001E2CD1" w:rsidRPr="001E2CD1" w:rsidRDefault="001E2CD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E2CD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2CD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2CD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E2CD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2001A" w14:textId="77777777" w:rsidR="006D7CAF" w:rsidRDefault="006D7CAF" w:rsidP="0077481E">
      <w:r>
        <w:separator/>
      </w:r>
    </w:p>
  </w:footnote>
  <w:footnote w:type="continuationSeparator" w:id="0">
    <w:p w14:paraId="2FFB9F64" w14:textId="77777777" w:rsidR="006D7CAF" w:rsidRDefault="006D7CAF" w:rsidP="0077481E">
      <w:r>
        <w:continuationSeparator/>
      </w:r>
    </w:p>
  </w:footnote>
  <w:footnote w:type="continuationNotice" w:id="1">
    <w:p w14:paraId="240A04C8" w14:textId="77777777" w:rsidR="006D7CAF" w:rsidRDefault="006D7C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721623"/>
    <w:multiLevelType w:val="hybridMultilevel"/>
    <w:tmpl w:val="67A0C8F8"/>
    <w:lvl w:ilvl="0" w:tplc="1C624214">
      <w:start w:val="1"/>
      <w:numFmt w:val="thaiLetters"/>
      <w:lvlText w:val="%1)"/>
      <w:lvlJc w:val="left"/>
      <w:pPr>
        <w:ind w:left="900" w:hanging="54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418"/>
    <w:rsid w:val="0002375B"/>
    <w:rsid w:val="00024C6F"/>
    <w:rsid w:val="00025CE8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0DC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98E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040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02E6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D89"/>
    <w:rsid w:val="000E1FDA"/>
    <w:rsid w:val="000E2296"/>
    <w:rsid w:val="000E22AA"/>
    <w:rsid w:val="000E2952"/>
    <w:rsid w:val="000E2D5F"/>
    <w:rsid w:val="000E2E54"/>
    <w:rsid w:val="000E3C56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30B4"/>
    <w:rsid w:val="000F4707"/>
    <w:rsid w:val="000F6C8D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22F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9E8"/>
    <w:rsid w:val="00140AAC"/>
    <w:rsid w:val="0014128A"/>
    <w:rsid w:val="00142528"/>
    <w:rsid w:val="001445D3"/>
    <w:rsid w:val="00147CD5"/>
    <w:rsid w:val="0015026A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6CFB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322B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15BB1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41"/>
    <w:rsid w:val="00235A87"/>
    <w:rsid w:val="002369CC"/>
    <w:rsid w:val="0024225D"/>
    <w:rsid w:val="002427B0"/>
    <w:rsid w:val="00242AEE"/>
    <w:rsid w:val="00243E76"/>
    <w:rsid w:val="00243EB4"/>
    <w:rsid w:val="002465CD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6107"/>
    <w:rsid w:val="002704D1"/>
    <w:rsid w:val="002716C0"/>
    <w:rsid w:val="00271F36"/>
    <w:rsid w:val="00272286"/>
    <w:rsid w:val="002739F3"/>
    <w:rsid w:val="00274B89"/>
    <w:rsid w:val="002757CB"/>
    <w:rsid w:val="00275BBF"/>
    <w:rsid w:val="00275DBE"/>
    <w:rsid w:val="00277674"/>
    <w:rsid w:val="002826CB"/>
    <w:rsid w:val="00283373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15F1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1C7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496F"/>
    <w:rsid w:val="003565A5"/>
    <w:rsid w:val="00357565"/>
    <w:rsid w:val="0035791C"/>
    <w:rsid w:val="003579E4"/>
    <w:rsid w:val="0036249F"/>
    <w:rsid w:val="00362787"/>
    <w:rsid w:val="00362DB0"/>
    <w:rsid w:val="00362E32"/>
    <w:rsid w:val="00364EC9"/>
    <w:rsid w:val="0036526F"/>
    <w:rsid w:val="0036724A"/>
    <w:rsid w:val="00370141"/>
    <w:rsid w:val="00370F24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87D8E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2E4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26A4E"/>
    <w:rsid w:val="00430ECE"/>
    <w:rsid w:val="004335C1"/>
    <w:rsid w:val="004341CD"/>
    <w:rsid w:val="00435E50"/>
    <w:rsid w:val="0043630B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073"/>
    <w:rsid w:val="0045680C"/>
    <w:rsid w:val="00456B49"/>
    <w:rsid w:val="00460082"/>
    <w:rsid w:val="00461375"/>
    <w:rsid w:val="00461423"/>
    <w:rsid w:val="00461995"/>
    <w:rsid w:val="004620EC"/>
    <w:rsid w:val="0046212D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1B51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0DF3"/>
    <w:rsid w:val="004A2E9E"/>
    <w:rsid w:val="004A3218"/>
    <w:rsid w:val="004A3D7B"/>
    <w:rsid w:val="004A3EF9"/>
    <w:rsid w:val="004A64F2"/>
    <w:rsid w:val="004A657C"/>
    <w:rsid w:val="004A6928"/>
    <w:rsid w:val="004B0827"/>
    <w:rsid w:val="004B223D"/>
    <w:rsid w:val="004B24CA"/>
    <w:rsid w:val="004B2F2E"/>
    <w:rsid w:val="004B31D4"/>
    <w:rsid w:val="004B3ECC"/>
    <w:rsid w:val="004B47C6"/>
    <w:rsid w:val="004B4E6D"/>
    <w:rsid w:val="004B6918"/>
    <w:rsid w:val="004B74F1"/>
    <w:rsid w:val="004C0AE9"/>
    <w:rsid w:val="004C13FC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08B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5601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17F2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4D60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05E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3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DC8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D7CAF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4E0A"/>
    <w:rsid w:val="0070514D"/>
    <w:rsid w:val="00705E8E"/>
    <w:rsid w:val="007067AE"/>
    <w:rsid w:val="00707F1A"/>
    <w:rsid w:val="007101B0"/>
    <w:rsid w:val="00711D11"/>
    <w:rsid w:val="00711D27"/>
    <w:rsid w:val="00711EAF"/>
    <w:rsid w:val="0071215E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2D6"/>
    <w:rsid w:val="0073063A"/>
    <w:rsid w:val="007313EA"/>
    <w:rsid w:val="00732CBD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0FA2"/>
    <w:rsid w:val="00762780"/>
    <w:rsid w:val="00762AB4"/>
    <w:rsid w:val="00762B2A"/>
    <w:rsid w:val="00764A70"/>
    <w:rsid w:val="00764EE6"/>
    <w:rsid w:val="00767C1D"/>
    <w:rsid w:val="007710F1"/>
    <w:rsid w:val="00771527"/>
    <w:rsid w:val="00771582"/>
    <w:rsid w:val="00772DE5"/>
    <w:rsid w:val="0077481E"/>
    <w:rsid w:val="00774A8C"/>
    <w:rsid w:val="00774D6E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B701D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17C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1D8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3D9E"/>
    <w:rsid w:val="008047F9"/>
    <w:rsid w:val="00804A71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4FE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393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E7618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14E82"/>
    <w:rsid w:val="00920484"/>
    <w:rsid w:val="00920A9B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5C19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6E93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C7A2C"/>
    <w:rsid w:val="009D0292"/>
    <w:rsid w:val="009D0598"/>
    <w:rsid w:val="009D088C"/>
    <w:rsid w:val="009D1101"/>
    <w:rsid w:val="009D2413"/>
    <w:rsid w:val="009D2F05"/>
    <w:rsid w:val="009D4C17"/>
    <w:rsid w:val="009D6163"/>
    <w:rsid w:val="009D646D"/>
    <w:rsid w:val="009D6571"/>
    <w:rsid w:val="009D77A5"/>
    <w:rsid w:val="009E0D77"/>
    <w:rsid w:val="009E18C5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6874"/>
    <w:rsid w:val="00A17213"/>
    <w:rsid w:val="00A17C89"/>
    <w:rsid w:val="00A17ECF"/>
    <w:rsid w:val="00A20421"/>
    <w:rsid w:val="00A217A0"/>
    <w:rsid w:val="00A21B64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28E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20"/>
    <w:rsid w:val="00AE0945"/>
    <w:rsid w:val="00AE27BD"/>
    <w:rsid w:val="00AE301F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4B8D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EBF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6CD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1F5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57B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69E2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799"/>
    <w:rsid w:val="00C33878"/>
    <w:rsid w:val="00C3472C"/>
    <w:rsid w:val="00C357AC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372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B7CF6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DA8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0772A"/>
    <w:rsid w:val="00D10DE3"/>
    <w:rsid w:val="00D131A4"/>
    <w:rsid w:val="00D13E72"/>
    <w:rsid w:val="00D144CF"/>
    <w:rsid w:val="00D14B6F"/>
    <w:rsid w:val="00D14DC5"/>
    <w:rsid w:val="00D16EF2"/>
    <w:rsid w:val="00D20245"/>
    <w:rsid w:val="00D21D0D"/>
    <w:rsid w:val="00D21E50"/>
    <w:rsid w:val="00D22673"/>
    <w:rsid w:val="00D22787"/>
    <w:rsid w:val="00D22A97"/>
    <w:rsid w:val="00D22B03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4578"/>
    <w:rsid w:val="00D55155"/>
    <w:rsid w:val="00D60F34"/>
    <w:rsid w:val="00D61161"/>
    <w:rsid w:val="00D62ADF"/>
    <w:rsid w:val="00D634B9"/>
    <w:rsid w:val="00D63AAF"/>
    <w:rsid w:val="00D675F2"/>
    <w:rsid w:val="00D67768"/>
    <w:rsid w:val="00D706EF"/>
    <w:rsid w:val="00D70BF1"/>
    <w:rsid w:val="00D7552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75A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3F58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629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333"/>
    <w:rsid w:val="00E0757F"/>
    <w:rsid w:val="00E1033A"/>
    <w:rsid w:val="00E106DB"/>
    <w:rsid w:val="00E10F9B"/>
    <w:rsid w:val="00E12D4E"/>
    <w:rsid w:val="00E13642"/>
    <w:rsid w:val="00E15401"/>
    <w:rsid w:val="00E16556"/>
    <w:rsid w:val="00E1657A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2B6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1EFC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4A8EEE"/>
  <w15:docId w15:val="{AF9229B3-98CC-4886-92F4-E1DBC2F4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  <w:style w:type="paragraph" w:styleId="ListParagraph">
    <w:name w:val="List Paragraph"/>
    <w:basedOn w:val="Normal"/>
    <w:uiPriority w:val="34"/>
    <w:qFormat/>
    <w:rsid w:val="001409E8"/>
    <w:pPr>
      <w:ind w:left="720"/>
      <w:contextualSpacing/>
      <w:textAlignment w:val="auto"/>
    </w:pPr>
  </w:style>
  <w:style w:type="paragraph" w:styleId="Revision">
    <w:name w:val="Revision"/>
    <w:hidden/>
    <w:uiPriority w:val="99"/>
    <w:semiHidden/>
    <w:rsid w:val="00D22B0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D1011013D94654381D29D4C4E9F1838" ma:contentTypeVersion="8" ma:contentTypeDescription="สร้างเอกสารใหม่" ma:contentTypeScope="" ma:versionID="518b048875a51cf177c79d6addbd6995">
  <xsd:schema xmlns:xsd="http://www.w3.org/2001/XMLSchema" xmlns:xs="http://www.w3.org/2001/XMLSchema" xmlns:p="http://schemas.microsoft.com/office/2006/metadata/properties" xmlns:ns2="835c23fe-b545-442b-a38b-4cf9296f2555" targetNamespace="http://schemas.microsoft.com/office/2006/metadata/properties" ma:root="true" ma:fieldsID="7a58cfd37c6c167f686cd6ccef076b15" ns2:_="">
    <xsd:import namespace="835c23fe-b545-442b-a38b-4cf9296f2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c23fe-b545-442b-a38b-4cf9296f2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A2364-5B4E-43C4-A1F4-6CFF541AB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c23fe-b545-442b-a38b-4cf9296f2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74E453-195E-4943-AE9C-F8CB4D6304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6EBFB4-C536-4BC8-AC69-BC888D74D2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DA5382-F795-413D-9A87-CACA0C55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136</TotalTime>
  <Pages>4</Pages>
  <Words>1192</Words>
  <Characters>5485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subject/>
  <dc:creator>Natthanon Kulchanaborriboon</dc:creator>
  <cp:keywords/>
  <cp:lastModifiedBy>Kamolwan Theeravetch</cp:lastModifiedBy>
  <cp:revision>39</cp:revision>
  <cp:lastPrinted>2021-11-08T08:18:00Z</cp:lastPrinted>
  <dcterms:created xsi:type="dcterms:W3CDTF">2021-08-06T12:29:00Z</dcterms:created>
  <dcterms:modified xsi:type="dcterms:W3CDTF">2021-11-08T09:36:00Z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0x0101001D1011013D94654381D29D4C4E9F1838</vt:lpwstr>
  </property>
</Properties>
</file>