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4C11A3FC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month and </w:t>
            </w:r>
            <w:r w:rsidR="00FD1277">
              <w:rPr>
                <w:rFonts w:cs="Times New Roman"/>
                <w:color w:val="7E7F82"/>
                <w:sz w:val="28"/>
                <w:szCs w:val="28"/>
              </w:rPr>
              <w:t>nine</w:t>
            </w:r>
            <w:r w:rsidR="00D92201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month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 xml:space="preserve">30 </w:t>
            </w:r>
            <w:r w:rsidR="00FD1277">
              <w:rPr>
                <w:rFonts w:cs="Times New Roman"/>
                <w:color w:val="7E7F82"/>
                <w:sz w:val="28"/>
                <w:szCs w:val="28"/>
              </w:rPr>
              <w:t>September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="00043B5F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063D60">
              <w:rPr>
                <w:rFonts w:cs="Times New Roman"/>
                <w:color w:val="7E7F82"/>
                <w:sz w:val="28"/>
                <w:szCs w:val="28"/>
              </w:rPr>
              <w:t>1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604E8">
      <w:pPr>
        <w:spacing w:before="240" w:line="36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604E8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6912CFC5" w:rsidR="00D36625" w:rsidRPr="00E92895" w:rsidRDefault="00D36625" w:rsidP="006604E8">
      <w:pPr>
        <w:pStyle w:val="BodyText"/>
        <w:tabs>
          <w:tab w:val="left" w:pos="540"/>
          <w:tab w:val="left" w:pos="4680"/>
        </w:tabs>
        <w:spacing w:before="360" w:after="12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I have reviewed the accompanying consolidated statement of financial position of Saha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30 </w:t>
      </w:r>
      <w:r w:rsidR="00FD1277">
        <w:rPr>
          <w:rFonts w:ascii="Arial" w:eastAsia="Arial Unicode MS" w:hAnsi="Arial" w:cs="Arial Unicode MS"/>
          <w:spacing w:val="-4"/>
          <w:sz w:val="22"/>
          <w:szCs w:val="22"/>
        </w:rPr>
        <w:t>September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 w:rsidR="00043B5F">
        <w:rPr>
          <w:rFonts w:ascii="Arial" w:eastAsia="Arial Unicode MS" w:hAnsi="Arial" w:cs="Arial Unicode MS"/>
          <w:spacing w:val="-4"/>
          <w:sz w:val="22"/>
          <w:szCs w:val="22"/>
        </w:rPr>
        <w:t>2021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consolidated statements of income and comprehensive income for the three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and </w:t>
      </w:r>
      <w:r w:rsidR="004E704C">
        <w:rPr>
          <w:rFonts w:ascii="Arial" w:eastAsia="Arial Unicode MS" w:hAnsi="Arial" w:cs="Arial Unicode MS"/>
          <w:spacing w:val="-4"/>
          <w:sz w:val="22"/>
          <w:szCs w:val="22"/>
        </w:rPr>
        <w:t>nine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periods then end,</w:t>
      </w:r>
      <w:r w:rsidR="00ED7E9D">
        <w:rPr>
          <w:rFonts w:ascii="Arial" w:eastAsia="Arial Unicode MS" w:hAnsi="Arial" w:cs="Arial Unicode MS" w:hint="cs"/>
          <w:spacing w:val="-4"/>
          <w:sz w:val="22"/>
          <w:szCs w:val="22"/>
          <w:cs/>
        </w:rPr>
        <w:t xml:space="preserve">           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Pr="00E92895">
        <w:rPr>
          <w:rFonts w:ascii="Arial" w:eastAsia="Arial Unicode MS" w:hAnsi="Arial" w:cs="Arial Unicode MS"/>
          <w:sz w:val="22"/>
          <w:szCs w:val="22"/>
        </w:rPr>
        <w:t>changes in shareholders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’ </w:t>
      </w:r>
      <w:r w:rsidRPr="00E92895">
        <w:rPr>
          <w:rFonts w:ascii="Arial" w:eastAsia="Arial Unicode MS" w:hAnsi="Arial" w:cs="Arial Unicode MS"/>
          <w:sz w:val="22"/>
          <w:szCs w:val="22"/>
        </w:rPr>
        <w:t>equity and cash flows for</w:t>
      </w:r>
      <w:r>
        <w:rPr>
          <w:rFonts w:ascii="Arial" w:eastAsia="Arial Unicode MS" w:hAnsi="Arial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4E704C">
        <w:rPr>
          <w:rFonts w:ascii="Arial" w:eastAsia="Arial Unicode MS" w:hAnsi="Arial" w:cs="Arial Unicode MS"/>
          <w:sz w:val="22"/>
          <w:szCs w:val="22"/>
        </w:rPr>
        <w:t>nine</w:t>
      </w:r>
      <w:r w:rsidRPr="00E92895">
        <w:rPr>
          <w:rFonts w:ascii="Arial" w:eastAsia="Arial Unicode MS" w:hAnsi="Arial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z w:val="22"/>
          <w:szCs w:val="22"/>
        </w:rPr>
        <w:t>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then ended, as well as the condensed notes to the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="00BD3A64">
        <w:rPr>
          <w:rFonts w:ascii="Arial" w:eastAsia="Arial Unicode MS" w:hAnsi="Arial" w:cs="Arial Unicode MS"/>
          <w:spacing w:val="-3"/>
          <w:sz w:val="22"/>
          <w:szCs w:val="22"/>
        </w:rPr>
        <w:t xml:space="preserve">interim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consolidated financial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I have also reviewed the separate financial information of Saha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604E8">
      <w:pPr>
        <w:spacing w:before="120" w:after="240" w:line="36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604E8">
      <w:pPr>
        <w:pStyle w:val="BodyText"/>
        <w:tabs>
          <w:tab w:val="left" w:pos="540"/>
        </w:tabs>
        <w:spacing w:before="120" w:after="24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77777777" w:rsidR="004A63EA" w:rsidRDefault="004A63EA" w:rsidP="006604E8">
      <w:pPr>
        <w:tabs>
          <w:tab w:val="left" w:pos="2880"/>
          <w:tab w:val="center" w:pos="6480"/>
        </w:tabs>
        <w:spacing w:before="1020" w:line="36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14:paraId="55525D39" w14:textId="77777777" w:rsidR="00914283" w:rsidRPr="00E92895" w:rsidRDefault="00914283" w:rsidP="006604E8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6604E8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2CBBC8BA" w:rsidR="00914283" w:rsidRPr="0019235C" w:rsidRDefault="00C62AF4" w:rsidP="006604E8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9F2C1D">
        <w:rPr>
          <w:rFonts w:ascii="Arial" w:eastAsia="Arial Unicode MS" w:hAnsi="Arial" w:cs="Arial Unicode MS"/>
          <w:sz w:val="22"/>
          <w:szCs w:val="22"/>
        </w:rPr>
        <w:t>11</w:t>
      </w:r>
      <w:r w:rsidR="004F037C">
        <w:rPr>
          <w:rFonts w:ascii="Arial" w:eastAsia="Arial Unicode MS" w:hAnsi="Arial" w:cs="Arial Unicode MS"/>
          <w:sz w:val="22"/>
          <w:szCs w:val="22"/>
        </w:rPr>
        <w:t xml:space="preserve"> November</w:t>
      </w:r>
      <w:r w:rsidR="0069525A" w:rsidRPr="0014141E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043B5F">
        <w:rPr>
          <w:rFonts w:ascii="Arial" w:eastAsia="Arial Unicode MS" w:hAnsi="Arial" w:cs="Arial Unicode MS"/>
          <w:sz w:val="22"/>
          <w:szCs w:val="22"/>
        </w:rPr>
        <w:t>2021</w:t>
      </w:r>
    </w:p>
    <w:sectPr w:rsidR="00914283" w:rsidRPr="0019235C" w:rsidSect="006604E8">
      <w:footerReference w:type="first" r:id="rId8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EFDEA" w14:textId="77777777" w:rsidR="0050500E" w:rsidRDefault="0050500E" w:rsidP="00D2252D">
      <w:r>
        <w:separator/>
      </w:r>
    </w:p>
  </w:endnote>
  <w:endnote w:type="continuationSeparator" w:id="0">
    <w:p w14:paraId="05457171" w14:textId="77777777" w:rsidR="0050500E" w:rsidRDefault="0050500E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BFE03" w14:textId="77777777" w:rsidR="0050500E" w:rsidRDefault="0050500E" w:rsidP="00D2252D">
      <w:r>
        <w:separator/>
      </w:r>
    </w:p>
  </w:footnote>
  <w:footnote w:type="continuationSeparator" w:id="0">
    <w:p w14:paraId="2C6DAB91" w14:textId="77777777" w:rsidR="0050500E" w:rsidRDefault="0050500E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43B5F"/>
    <w:rsid w:val="00060F14"/>
    <w:rsid w:val="00063D60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04C"/>
    <w:rsid w:val="004E73C1"/>
    <w:rsid w:val="004F037C"/>
    <w:rsid w:val="004F12A4"/>
    <w:rsid w:val="004F48C4"/>
    <w:rsid w:val="004F5D20"/>
    <w:rsid w:val="0050500E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C0927"/>
    <w:rsid w:val="006C0F16"/>
    <w:rsid w:val="006C3829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3A9E"/>
    <w:rsid w:val="009C777C"/>
    <w:rsid w:val="009F2537"/>
    <w:rsid w:val="009F2C1D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049A8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D7E9D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1277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0190B-D20C-478A-9A37-FBC1442D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2021-11-05T07:47:00Z</cp:lastPrinted>
  <dcterms:created xsi:type="dcterms:W3CDTF">2021-11-11T02:20:00Z</dcterms:created>
  <dcterms:modified xsi:type="dcterms:W3CDTF">2021-11-11T02:20:00Z</dcterms:modified>
</cp:coreProperties>
</file>