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670388EF" w14:textId="3A822A92" w:rsidR="005245F0" w:rsidRDefault="003D1793" w:rsidP="00AA7F96">
            <w:pPr>
              <w:spacing w:line="380" w:lineRule="exact"/>
              <w:ind w:left="-14"/>
              <w:rPr>
                <w:color w:val="7F7E82"/>
                <w:sz w:val="28"/>
              </w:rPr>
            </w:pPr>
            <w:r w:rsidRPr="007E75C0">
              <w:rPr>
                <w:color w:val="7F7E82"/>
                <w:sz w:val="28"/>
              </w:rPr>
              <w:t xml:space="preserve">For the three-month </w:t>
            </w:r>
            <w:r w:rsidR="005245F0">
              <w:rPr>
                <w:color w:val="7F7E82"/>
                <w:sz w:val="28"/>
              </w:rPr>
              <w:t xml:space="preserve">and </w:t>
            </w:r>
            <w:r w:rsidR="004C5F31">
              <w:rPr>
                <w:color w:val="7F7E82"/>
                <w:sz w:val="28"/>
              </w:rPr>
              <w:t>nine</w:t>
            </w:r>
            <w:r w:rsidR="005245F0">
              <w:rPr>
                <w:color w:val="7F7E82"/>
                <w:sz w:val="28"/>
              </w:rPr>
              <w:t xml:space="preserve">-month </w:t>
            </w:r>
            <w:r w:rsidRPr="007E75C0">
              <w:rPr>
                <w:color w:val="7F7E82"/>
                <w:sz w:val="28"/>
              </w:rPr>
              <w:t>period</w:t>
            </w:r>
            <w:r w:rsidR="005245F0">
              <w:rPr>
                <w:color w:val="7F7E82"/>
                <w:sz w:val="28"/>
              </w:rPr>
              <w:t>s</w:t>
            </w:r>
            <w:r w:rsidRPr="007E75C0">
              <w:rPr>
                <w:color w:val="7F7E82"/>
                <w:sz w:val="28"/>
              </w:rPr>
              <w:t xml:space="preserve"> ended </w:t>
            </w:r>
          </w:p>
          <w:p w14:paraId="3641267C" w14:textId="1DC02D73" w:rsidR="00EB2179" w:rsidRPr="000A5EE2" w:rsidRDefault="005245F0" w:rsidP="00AA7F96">
            <w:pPr>
              <w:spacing w:line="380" w:lineRule="exact"/>
              <w:ind w:left="-14"/>
              <w:rPr>
                <w:rFonts w:ascii="Angsana New" w:hAnsi="Angsana New" w:cs="Times New Roman"/>
                <w:b/>
                <w:bCs/>
                <w:sz w:val="28"/>
                <w:szCs w:val="36"/>
              </w:rPr>
            </w:pPr>
            <w:r>
              <w:rPr>
                <w:color w:val="7F7E82"/>
                <w:sz w:val="28"/>
              </w:rPr>
              <w:t xml:space="preserve">30 </w:t>
            </w:r>
            <w:r w:rsidR="004C5F31">
              <w:rPr>
                <w:color w:val="7F7E82"/>
                <w:sz w:val="28"/>
              </w:rPr>
              <w:t>September</w:t>
            </w:r>
            <w:r w:rsidR="00AA7F96">
              <w:rPr>
                <w:color w:val="7F7E82"/>
                <w:sz w:val="28"/>
              </w:rPr>
              <w:t xml:space="preserve"> </w:t>
            </w:r>
            <w:r w:rsidR="007314A4">
              <w:rPr>
                <w:color w:val="7F7E82"/>
                <w:sz w:val="28"/>
              </w:rPr>
              <w:t>202</w:t>
            </w:r>
            <w:r w:rsidR="00AB65FA">
              <w:rPr>
                <w:color w:val="7F7E82"/>
                <w:sz w:val="28"/>
              </w:rPr>
              <w:t>1</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1940C581"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5245F0">
        <w:rPr>
          <w:rFonts w:ascii="Arial" w:hAnsi="Arial"/>
          <w:sz w:val="22"/>
          <w:szCs w:val="22"/>
        </w:rPr>
        <w:t xml:space="preserve">30 </w:t>
      </w:r>
      <w:r w:rsidR="004C5F31">
        <w:rPr>
          <w:rFonts w:ascii="Arial" w:hAnsi="Arial"/>
          <w:sz w:val="22"/>
          <w:szCs w:val="22"/>
        </w:rPr>
        <w:t>September</w:t>
      </w:r>
      <w:r w:rsidR="00AA7F96">
        <w:rPr>
          <w:rFonts w:ascii="Arial" w:hAnsi="Arial"/>
          <w:sz w:val="22"/>
          <w:szCs w:val="22"/>
        </w:rPr>
        <w:t xml:space="preserve"> </w:t>
      </w:r>
      <w:r w:rsidR="007314A4">
        <w:rPr>
          <w:rFonts w:ascii="Arial" w:hAnsi="Arial"/>
          <w:sz w:val="22"/>
          <w:szCs w:val="22"/>
        </w:rPr>
        <w:t>202</w:t>
      </w:r>
      <w:r w:rsidR="00AB65FA">
        <w:rPr>
          <w:rFonts w:ascii="Arial" w:hAnsi="Arial"/>
          <w:sz w:val="22"/>
          <w:szCs w:val="22"/>
        </w:rPr>
        <w:t>1</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5245F0">
        <w:rPr>
          <w:rFonts w:ascii="Arial" w:hAnsi="Arial" w:cs="Arial"/>
          <w:sz w:val="22"/>
          <w:szCs w:val="22"/>
        </w:rPr>
        <w:t xml:space="preserve"> for the three-month and </w:t>
      </w:r>
      <w:r w:rsidR="004C5F31">
        <w:rPr>
          <w:rFonts w:ascii="Arial" w:hAnsi="Arial" w:cs="Arial"/>
          <w:sz w:val="22"/>
          <w:szCs w:val="22"/>
        </w:rPr>
        <w:t>nine</w:t>
      </w:r>
      <w:r w:rsidR="005245F0">
        <w:rPr>
          <w:rFonts w:ascii="Arial" w:hAnsi="Arial" w:cs="Arial"/>
          <w:sz w:val="22"/>
          <w:szCs w:val="22"/>
        </w:rPr>
        <w:t>-month periods then ended</w:t>
      </w:r>
      <w:r w:rsidR="003D2D9B">
        <w:rPr>
          <w:rFonts w:ascii="Arial" w:hAnsi="Arial" w:cs="Arial"/>
          <w:sz w:val="22"/>
          <w:szCs w:val="22"/>
        </w:rPr>
        <w:t xml:space="preserve">, </w:t>
      </w:r>
      <w:r w:rsidR="005245F0">
        <w:rPr>
          <w:rFonts w:ascii="Arial" w:hAnsi="Arial" w:cs="Arial"/>
          <w:sz w:val="22"/>
          <w:szCs w:val="22"/>
        </w:rPr>
        <w:t xml:space="preserve">the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831F7B">
        <w:rPr>
          <w:rFonts w:ascii="Arial" w:hAnsi="Arial" w:cs="Arial"/>
          <w:sz w:val="22"/>
          <w:szCs w:val="22"/>
        </w:rPr>
        <w:t>nine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AB65FA">
          <w:footerReference w:type="default" r:id="rId10"/>
          <w:pgSz w:w="11909" w:h="16834" w:code="9"/>
          <w:pgMar w:top="3600" w:right="1080" w:bottom="1080" w:left="1296" w:header="706" w:footer="706" w:gutter="0"/>
          <w:pgNumType w:start="1"/>
          <w:cols w:space="720"/>
          <w:docGrid w:linePitch="360"/>
        </w:sectPr>
      </w:pPr>
    </w:p>
    <w:p w14:paraId="7E47B54F" w14:textId="59FE4D8C"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w:t>
      </w:r>
    </w:p>
    <w:p w14:paraId="28D29C6F" w14:textId="7BC2D77B" w:rsidR="002C059B" w:rsidRPr="00F92491" w:rsidRDefault="00F92491" w:rsidP="002C059B">
      <w:pPr>
        <w:pStyle w:val="ps-000-normal"/>
        <w:spacing w:before="120" w:line="360" w:lineRule="exact"/>
        <w:rPr>
          <w:rFonts w:ascii="Arial" w:hAnsi="Arial"/>
          <w:sz w:val="22"/>
          <w:szCs w:val="22"/>
        </w:rPr>
      </w:pPr>
      <w:r w:rsidRPr="00F92491">
        <w:rPr>
          <w:rFonts w:ascii="Arial" w:hAnsi="Arial"/>
          <w:sz w:val="22"/>
          <w:szCs w:val="22"/>
        </w:rPr>
        <w:t xml:space="preserve">I draw </w:t>
      </w:r>
      <w:r w:rsidRPr="00CF3A63">
        <w:rPr>
          <w:rFonts w:ascii="Arial" w:hAnsi="Arial"/>
          <w:sz w:val="22"/>
          <w:szCs w:val="22"/>
        </w:rPr>
        <w:t xml:space="preserve">attention to Note </w:t>
      </w:r>
      <w:r w:rsidR="00CF3A63" w:rsidRPr="00CF3A63">
        <w:rPr>
          <w:rFonts w:ascii="Arial" w:hAnsi="Arial" w:cstheme="minorBidi"/>
          <w:sz w:val="22"/>
          <w:szCs w:val="22"/>
        </w:rPr>
        <w:t>2</w:t>
      </w:r>
      <w:r w:rsidR="00045A5A">
        <w:rPr>
          <w:rFonts w:ascii="Arial" w:hAnsi="Arial" w:cstheme="minorBidi"/>
          <w:sz w:val="22"/>
          <w:szCs w:val="22"/>
        </w:rPr>
        <w:t>0</w:t>
      </w:r>
      <w:r w:rsidRPr="00CF3A63">
        <w:rPr>
          <w:rFonts w:ascii="Arial" w:hAnsi="Arial"/>
          <w:sz w:val="22"/>
          <w:szCs w:val="22"/>
        </w:rPr>
        <w:t>.6 to the interim consolidated financial statements</w:t>
      </w:r>
      <w:r w:rsidR="005A715C" w:rsidRPr="00CF3A63">
        <w:rPr>
          <w:rFonts w:ascii="Arial" w:hAnsi="Arial"/>
          <w:sz w:val="22"/>
          <w:szCs w:val="22"/>
        </w:rPr>
        <w:t>. I</w:t>
      </w:r>
      <w:r w:rsidRPr="00CF3A63">
        <w:rPr>
          <w:rFonts w:ascii="Arial" w:hAnsi="Arial"/>
          <w:sz w:val="22"/>
          <w:szCs w:val="22"/>
        </w:rPr>
        <w:t>n September 2018 two local companies, which are shareholders</w:t>
      </w:r>
      <w:r w:rsidRPr="00F92491">
        <w:rPr>
          <w:rFonts w:ascii="Arial" w:hAnsi="Arial"/>
          <w:sz w:val="22"/>
          <w:szCs w:val="22"/>
        </w:rPr>
        <w:t xml:space="preserve">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This case is being considered by the court and thus the outcome cannot be determined at this time and depends on the future judicial process. </w:t>
      </w:r>
      <w:r w:rsidR="002C059B" w:rsidRPr="00F92491">
        <w:rPr>
          <w:rFonts w:ascii="Arial" w:hAnsi="Arial"/>
          <w:sz w:val="22"/>
          <w:szCs w:val="22"/>
        </w:rPr>
        <w:t xml:space="preserve">My </w:t>
      </w:r>
      <w:r w:rsidR="002C059B">
        <w:rPr>
          <w:rFonts w:ascii="Arial" w:hAnsi="Arial"/>
          <w:sz w:val="22"/>
          <w:szCs w:val="22"/>
        </w:rPr>
        <w:t>conclusion</w:t>
      </w:r>
      <w:r w:rsidR="002C059B" w:rsidRPr="00F92491">
        <w:rPr>
          <w:rFonts w:ascii="Arial" w:hAnsi="Arial"/>
          <w:sz w:val="22"/>
          <w:szCs w:val="22"/>
        </w:rPr>
        <w:t xml:space="preserve"> is not modified in respect of </w:t>
      </w:r>
      <w:r w:rsidR="005A715C">
        <w:rPr>
          <w:rFonts w:ascii="Arial" w:hAnsi="Arial"/>
          <w:sz w:val="22"/>
          <w:szCs w:val="22"/>
        </w:rPr>
        <w:t>this matter</w:t>
      </w:r>
      <w:r w:rsidR="002C059B" w:rsidRPr="00F92491">
        <w:rPr>
          <w:rFonts w:ascii="Arial" w:hAnsi="Arial"/>
          <w:sz w:val="22"/>
          <w:szCs w:val="22"/>
        </w:rPr>
        <w:t>.</w:t>
      </w:r>
    </w:p>
    <w:p w14:paraId="572FC06E" w14:textId="32C817C1" w:rsidR="00F92491" w:rsidRPr="00F92491" w:rsidRDefault="00F92491" w:rsidP="00F92491">
      <w:pPr>
        <w:pStyle w:val="ps-000-normal"/>
        <w:spacing w:before="120" w:line="360" w:lineRule="exact"/>
        <w:ind w:left="360" w:hanging="360"/>
        <w:rPr>
          <w:rFonts w:ascii="Arial" w:hAnsi="Arial"/>
          <w:sz w:val="22"/>
          <w:szCs w:val="22"/>
        </w:rPr>
      </w:pPr>
    </w:p>
    <w:p w14:paraId="150FB47C" w14:textId="5E72CC12" w:rsidR="003D2D9B" w:rsidRPr="004D68DE" w:rsidRDefault="00F36676"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Chayapol Suppasedtanon</w:t>
      </w:r>
    </w:p>
    <w:p w14:paraId="168BC51A" w14:textId="67477002"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F36676">
        <w:rPr>
          <w:rFonts w:ascii="Arial" w:hAnsi="Arial"/>
          <w:sz w:val="22"/>
          <w:szCs w:val="22"/>
        </w:rPr>
        <w:t>3972</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63526E9C"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045A5A">
        <w:rPr>
          <w:rFonts w:ascii="Arial" w:hAnsi="Arial" w:cs="Arial"/>
          <w:sz w:val="22"/>
          <w:szCs w:val="22"/>
        </w:rPr>
        <w:t>12 November</w:t>
      </w:r>
      <w:r w:rsidR="005245F0">
        <w:rPr>
          <w:rFonts w:ascii="Arial" w:hAnsi="Arial" w:cs="Arial"/>
          <w:sz w:val="22"/>
          <w:szCs w:val="22"/>
        </w:rPr>
        <w:t xml:space="preserve"> </w:t>
      </w:r>
      <w:r w:rsidR="007314A4">
        <w:rPr>
          <w:rFonts w:ascii="Arial" w:hAnsi="Arial" w:cs="Arial"/>
          <w:sz w:val="22"/>
          <w:szCs w:val="22"/>
        </w:rPr>
        <w:t>202</w:t>
      </w:r>
      <w:r w:rsidR="00AB65FA">
        <w:rPr>
          <w:rFonts w:ascii="Arial" w:hAnsi="Arial" w:cs="Arial"/>
          <w:sz w:val="22"/>
          <w:szCs w:val="22"/>
        </w:rPr>
        <w:t>1</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BF50" w14:textId="77777777" w:rsidR="00C86111" w:rsidRDefault="00C86111" w:rsidP="008442C1">
      <w:r>
        <w:separator/>
      </w:r>
    </w:p>
  </w:endnote>
  <w:endnote w:type="continuationSeparator" w:id="0">
    <w:p w14:paraId="618A565D" w14:textId="77777777" w:rsidR="00C86111" w:rsidRDefault="00C8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8087299"/>
      <w:docPartObj>
        <w:docPartGallery w:val="Page Numbers (Bottom of Page)"/>
        <w:docPartUnique/>
      </w:docPartObj>
    </w:sdtPr>
    <w:sdtEndPr>
      <w:rPr>
        <w:noProof/>
      </w:rPr>
    </w:sdtEndPr>
    <w:sdtContent>
      <w:p w14:paraId="4517BE6B" w14:textId="77777777" w:rsidR="00F92491" w:rsidRDefault="00F92491">
        <w:pPr>
          <w:pStyle w:val="Footer"/>
          <w:jc w:val="right"/>
        </w:pPr>
        <w:r w:rsidRPr="00B310FF">
          <w:rPr>
            <w:rFonts w:ascii="Arial" w:hAnsi="Arial" w:cs="Arial"/>
            <w:sz w:val="22"/>
            <w:szCs w:val="22"/>
          </w:rPr>
          <w:fldChar w:fldCharType="begin"/>
        </w:r>
        <w:r w:rsidRPr="00B310FF">
          <w:rPr>
            <w:rFonts w:ascii="Arial" w:hAnsi="Arial" w:cs="Arial"/>
            <w:sz w:val="22"/>
            <w:szCs w:val="22"/>
          </w:rPr>
          <w:instrText xml:space="preserve"> PAGE   \* MERGEFORMAT </w:instrText>
        </w:r>
        <w:r w:rsidRPr="00B310FF">
          <w:rPr>
            <w:rFonts w:ascii="Arial" w:hAnsi="Arial" w:cs="Arial"/>
            <w:sz w:val="22"/>
            <w:szCs w:val="22"/>
          </w:rPr>
          <w:fldChar w:fldCharType="separate"/>
        </w:r>
        <w:r w:rsidRPr="00B310FF">
          <w:rPr>
            <w:rFonts w:ascii="Arial" w:hAnsi="Arial" w:cs="Arial"/>
            <w:noProof/>
            <w:sz w:val="22"/>
            <w:szCs w:val="22"/>
          </w:rPr>
          <w:t>2</w:t>
        </w:r>
        <w:r w:rsidRPr="00B310FF">
          <w:rPr>
            <w:rFonts w:ascii="Arial" w:hAnsi="Arial" w:cs="Arial"/>
            <w:noProof/>
            <w:sz w:val="22"/>
            <w:szCs w:val="22"/>
          </w:rPr>
          <w:fldChar w:fldCharType="end"/>
        </w:r>
      </w:p>
    </w:sdtContent>
  </w:sdt>
  <w:p w14:paraId="3AF0E2CB" w14:textId="77777777" w:rsidR="00F92491" w:rsidRPr="00C774FD" w:rsidRDefault="00F92491" w:rsidP="00C7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BA455" w14:textId="77777777" w:rsidR="00C86111" w:rsidRDefault="00C86111" w:rsidP="008442C1">
      <w:r>
        <w:separator/>
      </w:r>
    </w:p>
  </w:footnote>
  <w:footnote w:type="continuationSeparator" w:id="0">
    <w:p w14:paraId="09CC8655" w14:textId="77777777" w:rsidR="00C86111" w:rsidRDefault="00C8611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1E9"/>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38164</vt:lpwstr>
  </property>
  <property fmtid="{D5CDD505-2E9C-101B-9397-08002B2CF9AE}" pid="4" name="OptimizationTime">
    <vt:lpwstr>20211112_1714</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3</Pages>
  <Words>443</Words>
  <Characters>2560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7</cp:revision>
  <cp:lastPrinted>2021-11-11T08:22:00Z</cp:lastPrinted>
  <dcterms:created xsi:type="dcterms:W3CDTF">2021-08-12T14:38:00Z</dcterms:created>
  <dcterms:modified xsi:type="dcterms:W3CDTF">2021-11-11T08:22:00Z</dcterms:modified>
</cp:coreProperties>
</file>