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A42C65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A42C65">
        <w:rPr>
          <w:rFonts w:cs="Arial"/>
          <w:b/>
          <w:bCs/>
          <w:color w:val="CF4A02"/>
        </w:rPr>
        <w:t>AUDITOR’S REPORT ON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REVIEW OF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A42C65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A42C65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42C65">
        <w:rPr>
          <w:rFonts w:cs="Arial"/>
          <w:color w:val="CF4A02"/>
          <w:sz w:val="18"/>
          <w:szCs w:val="18"/>
        </w:rPr>
        <w:t>To the Shareholders and the Board of Directors of United Power of Asia Public Company Limited</w:t>
      </w:r>
    </w:p>
    <w:p w14:paraId="5673BF1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3F44AB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3F44AB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CFC5AFC" w14:textId="3A9A56C9" w:rsidR="00E45F62" w:rsidRPr="003F44AB" w:rsidRDefault="00E45F62" w:rsidP="00E45F62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  <w:sz w:val="18"/>
          <w:szCs w:val="18"/>
        </w:rPr>
      </w:pPr>
      <w:r w:rsidRPr="003F44AB">
        <w:rPr>
          <w:rFonts w:cs="Cordia New"/>
          <w:spacing w:val="-4"/>
          <w:sz w:val="18"/>
          <w:szCs w:val="18"/>
        </w:rPr>
        <w:t xml:space="preserve">I have reviewed the interim consolidated financial information of </w:t>
      </w:r>
      <w:r w:rsidRPr="003F44AB">
        <w:rPr>
          <w:rFonts w:cs="Arial"/>
          <w:sz w:val="18"/>
          <w:szCs w:val="18"/>
        </w:rPr>
        <w:t>United Power of Asia</w:t>
      </w:r>
      <w:r w:rsidRPr="003F44AB">
        <w:rPr>
          <w:rFonts w:cs="Cordia New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3F44AB">
        <w:rPr>
          <w:rFonts w:cs="Arial"/>
          <w:sz w:val="18"/>
          <w:szCs w:val="18"/>
        </w:rPr>
        <w:t>United Power of Asia</w:t>
      </w:r>
      <w:r w:rsidRPr="003F44AB">
        <w:rPr>
          <w:rFonts w:cs="Cordia New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2C5463" w:rsidRPr="003F44AB">
        <w:rPr>
          <w:rFonts w:cs="Cordia New"/>
          <w:spacing w:val="-4"/>
          <w:sz w:val="18"/>
          <w:szCs w:val="18"/>
        </w:rPr>
        <w:t>30 September</w:t>
      </w:r>
      <w:r w:rsidRPr="003F44AB">
        <w:rPr>
          <w:rFonts w:cs="Cordia New"/>
          <w:spacing w:val="-4"/>
          <w:sz w:val="18"/>
          <w:szCs w:val="18"/>
        </w:rPr>
        <w:t xml:space="preserve"> 2021, the consolidated and separate statements of comprehensive income</w:t>
      </w:r>
      <w:r w:rsidRPr="003F44AB">
        <w:t xml:space="preserve"> </w:t>
      </w:r>
      <w:r w:rsidRPr="003F44AB">
        <w:rPr>
          <w:rFonts w:cs="Cordia New"/>
          <w:spacing w:val="-4"/>
          <w:sz w:val="18"/>
          <w:szCs w:val="18"/>
        </w:rPr>
        <w:t xml:space="preserve">for the three-month and </w:t>
      </w:r>
      <w:r w:rsidR="002C5463" w:rsidRPr="003F44AB">
        <w:rPr>
          <w:rFonts w:cs="Cordia New"/>
          <w:spacing w:val="-4"/>
          <w:sz w:val="18"/>
          <w:szCs w:val="18"/>
        </w:rPr>
        <w:t>nine-month</w:t>
      </w:r>
      <w:r w:rsidRPr="003F44AB">
        <w:rPr>
          <w:rFonts w:cs="Cordia New"/>
          <w:spacing w:val="-4"/>
          <w:sz w:val="18"/>
          <w:szCs w:val="18"/>
        </w:rPr>
        <w:t xml:space="preserve"> period</w:t>
      </w:r>
      <w:r w:rsidR="00C01FE6" w:rsidRPr="003F44AB">
        <w:rPr>
          <w:rFonts w:cs="Cordia New"/>
          <w:spacing w:val="-4"/>
          <w:sz w:val="18"/>
          <w:szCs w:val="18"/>
        </w:rPr>
        <w:t>s</w:t>
      </w:r>
      <w:r w:rsidRPr="003F44AB">
        <w:rPr>
          <w:rFonts w:cs="Cordia New"/>
          <w:spacing w:val="-4"/>
          <w:sz w:val="18"/>
          <w:szCs w:val="18"/>
        </w:rPr>
        <w:t xml:space="preserve"> then ended, the related consolidated and separate</w:t>
      </w:r>
      <w:r w:rsidRPr="003F44AB">
        <w:t xml:space="preserve"> </w:t>
      </w:r>
      <w:r w:rsidRPr="003F44AB">
        <w:rPr>
          <w:rFonts w:cs="Cordia New"/>
          <w:spacing w:val="-4"/>
          <w:sz w:val="18"/>
          <w:szCs w:val="18"/>
        </w:rPr>
        <w:t xml:space="preserve">statements of changes in equity, and cash flows for the </w:t>
      </w:r>
      <w:r w:rsidR="002C5463" w:rsidRPr="003F44AB">
        <w:rPr>
          <w:rFonts w:cs="Cordia New"/>
          <w:spacing w:val="-4"/>
          <w:sz w:val="18"/>
          <w:szCs w:val="18"/>
        </w:rPr>
        <w:t>nine-month</w:t>
      </w:r>
      <w:r w:rsidRPr="003F44AB">
        <w:rPr>
          <w:rFonts w:cs="Cordia New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3F44AB">
        <w:rPr>
          <w:rFonts w:cs="Cordia New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3F44AB">
        <w:rPr>
          <w:rFonts w:cs="Cordia New" w:hint="cs"/>
          <w:spacing w:val="-6"/>
          <w:sz w:val="18"/>
          <w:szCs w:val="18"/>
          <w:cs/>
        </w:rPr>
        <w:t xml:space="preserve"> </w:t>
      </w:r>
      <w:r w:rsidRPr="003F44AB">
        <w:rPr>
          <w:rFonts w:cs="Cordia New"/>
          <w:spacing w:val="-6"/>
          <w:sz w:val="18"/>
          <w:szCs w:val="18"/>
        </w:rPr>
        <w:t>34,</w:t>
      </w:r>
      <w:r w:rsidRPr="003F44AB">
        <w:rPr>
          <w:rFonts w:cs="Cordia New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3F44AB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9DED91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42C6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 w:rsidRPr="00A42C65">
        <w:rPr>
          <w:rFonts w:cs="Arial"/>
          <w:color w:val="000000"/>
          <w:sz w:val="18"/>
          <w:szCs w:val="18"/>
        </w:rPr>
        <w:br/>
      </w:r>
      <w:r w:rsidRPr="00A42C65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7E5F1AE" w:rsidR="004E68F2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A42C65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42C65">
        <w:rPr>
          <w:rFonts w:cs="Arial"/>
          <w:sz w:val="18"/>
          <w:szCs w:val="18"/>
        </w:rPr>
        <w:t xml:space="preserve"> Standard 34, “Interim Financial Reporting”.</w:t>
      </w:r>
    </w:p>
    <w:p w14:paraId="3F16239E" w14:textId="77777777" w:rsidR="00053E90" w:rsidRPr="00A42C65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A42C65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A42C65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96E67BE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A7062FD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31CE942F" w:rsidR="00B34514" w:rsidRPr="00A42C65" w:rsidRDefault="00370FD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Boonrueng</w:t>
      </w:r>
      <w:proofErr w:type="spellEnd"/>
      <w:r w:rsidR="00A601AA"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Lerdwiseswit</w:t>
      </w:r>
      <w:proofErr w:type="spellEnd"/>
      <w:proofErr w:type="gramEnd"/>
    </w:p>
    <w:p w14:paraId="6C1314C8" w14:textId="51D2AF0C" w:rsidR="004E68F2" w:rsidRPr="00A42C65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A42C6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4E0DCF" w:rsidRPr="00A42C65">
        <w:rPr>
          <w:rFonts w:cs="Arial"/>
          <w:snapToGrid w:val="0"/>
          <w:sz w:val="18"/>
          <w:szCs w:val="18"/>
          <w:lang w:val="en-US" w:eastAsia="th-TH"/>
        </w:rPr>
        <w:t>6552</w:t>
      </w:r>
    </w:p>
    <w:p w14:paraId="331120FD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Bangkok</w:t>
      </w:r>
    </w:p>
    <w:p w14:paraId="332B45C7" w14:textId="16349B5D" w:rsidR="004E68F2" w:rsidRPr="00A42C65" w:rsidRDefault="0023583A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Arial"/>
          <w:sz w:val="18"/>
          <w:szCs w:val="22"/>
        </w:rPr>
        <w:t>12 November</w:t>
      </w:r>
      <w:r w:rsidR="00B42BC5" w:rsidRPr="00A42C65">
        <w:rPr>
          <w:rFonts w:cs="Arial"/>
          <w:sz w:val="18"/>
          <w:szCs w:val="18"/>
        </w:rPr>
        <w:t xml:space="preserve"> </w:t>
      </w:r>
      <w:r w:rsidR="003A7C87" w:rsidRPr="00A42C65">
        <w:rPr>
          <w:rFonts w:cs="Arial"/>
          <w:sz w:val="18"/>
          <w:szCs w:val="18"/>
        </w:rPr>
        <w:t>20</w:t>
      </w:r>
      <w:r w:rsidR="00832243" w:rsidRPr="00A42C65">
        <w:rPr>
          <w:rFonts w:cs="Arial"/>
          <w:sz w:val="18"/>
          <w:szCs w:val="18"/>
        </w:rPr>
        <w:t>2</w:t>
      </w:r>
      <w:r w:rsidR="00C20A5D" w:rsidRPr="00A42C65">
        <w:rPr>
          <w:rFonts w:cs="Arial"/>
          <w:sz w:val="18"/>
          <w:szCs w:val="18"/>
        </w:rPr>
        <w:t>1</w:t>
      </w:r>
    </w:p>
    <w:p w14:paraId="1E20C228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A42C65" w:rsidSect="00E9067B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3F44AB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3F44AB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3F44AB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3F44AB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5EA11EFB" w:rsidR="004E68F2" w:rsidRPr="003F44AB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3F44AB">
        <w:rPr>
          <w:rFonts w:cs="Arial"/>
          <w:b/>
          <w:bCs/>
        </w:rPr>
        <w:t>INTERIM CONSOLIDATED AND SEPARATE</w:t>
      </w:r>
    </w:p>
    <w:p w14:paraId="6E6F8836" w14:textId="77777777" w:rsidR="004E68F2" w:rsidRPr="003F44AB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3F44AB">
        <w:rPr>
          <w:rFonts w:cs="Arial"/>
          <w:b/>
          <w:bCs/>
        </w:rPr>
        <w:t>FINANCIAL INFORMATION</w:t>
      </w:r>
    </w:p>
    <w:p w14:paraId="47C96AEA" w14:textId="77777777" w:rsidR="00FD3293" w:rsidRPr="003F44AB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3F44AB">
        <w:rPr>
          <w:rFonts w:cs="Arial"/>
          <w:b/>
          <w:bCs/>
        </w:rPr>
        <w:t>(UNAUDITED)</w:t>
      </w:r>
    </w:p>
    <w:p w14:paraId="1517710C" w14:textId="77777777" w:rsidR="004E68F2" w:rsidRPr="003F44AB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26EFB29" w:rsidR="004E68F2" w:rsidRPr="003F44AB" w:rsidRDefault="002C5463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3F44AB">
        <w:rPr>
          <w:rFonts w:cs="Arial"/>
          <w:b/>
          <w:bCs/>
        </w:rPr>
        <w:t xml:space="preserve">30 </w:t>
      </w:r>
      <w:r w:rsidR="003F44AB" w:rsidRPr="003F44AB">
        <w:rPr>
          <w:rFonts w:cs="Arial"/>
          <w:b/>
          <w:bCs/>
        </w:rPr>
        <w:t xml:space="preserve">SEPTEMBER </w:t>
      </w:r>
      <w:r w:rsidR="00C20A5D" w:rsidRPr="003F44AB">
        <w:rPr>
          <w:rFonts w:cs="Arial"/>
          <w:b/>
          <w:bCs/>
        </w:rPr>
        <w:t>2021</w:t>
      </w:r>
    </w:p>
    <w:sectPr w:rsidR="004E68F2" w:rsidRPr="003F44AB" w:rsidSect="008917D3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6AEE2" w14:textId="77777777" w:rsidR="003B02F1" w:rsidRDefault="003B02F1" w:rsidP="001C4BE0">
      <w:pPr>
        <w:pStyle w:val="Heading2"/>
      </w:pPr>
      <w:r>
        <w:separator/>
      </w:r>
    </w:p>
  </w:endnote>
  <w:endnote w:type="continuationSeparator" w:id="0">
    <w:p w14:paraId="305ABCA9" w14:textId="77777777" w:rsidR="003B02F1" w:rsidRDefault="003B02F1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FA185" w14:textId="77777777" w:rsidR="003B02F1" w:rsidRDefault="003B02F1" w:rsidP="001C4BE0">
      <w:pPr>
        <w:pStyle w:val="Heading2"/>
      </w:pPr>
      <w:r>
        <w:separator/>
      </w:r>
    </w:p>
  </w:footnote>
  <w:footnote w:type="continuationSeparator" w:id="0">
    <w:p w14:paraId="30D64D1A" w14:textId="77777777" w:rsidR="003B02F1" w:rsidRDefault="003B02F1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1D76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83A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59F4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C5463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02F1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3622"/>
    <w:rsid w:val="003D42F3"/>
    <w:rsid w:val="003E0993"/>
    <w:rsid w:val="003E3B5F"/>
    <w:rsid w:val="003F32C8"/>
    <w:rsid w:val="003F44AB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2D6D"/>
    <w:rsid w:val="004355A9"/>
    <w:rsid w:val="004358EB"/>
    <w:rsid w:val="004362E0"/>
    <w:rsid w:val="00436D96"/>
    <w:rsid w:val="00437465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765B6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9B9"/>
    <w:rsid w:val="005B582A"/>
    <w:rsid w:val="005C1F13"/>
    <w:rsid w:val="005C21DF"/>
    <w:rsid w:val="005C7F5D"/>
    <w:rsid w:val="005D0719"/>
    <w:rsid w:val="005D26F7"/>
    <w:rsid w:val="005E20C5"/>
    <w:rsid w:val="005E20DD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314F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17D3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445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8097F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2EDB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1FE6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1608D"/>
    <w:rsid w:val="00D2012F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43904"/>
    <w:rsid w:val="00E45F62"/>
    <w:rsid w:val="00E5240A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7B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3218-3A64-4446-B275-81509899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2021-05-14T07:52:00Z</cp:lastPrinted>
  <dcterms:created xsi:type="dcterms:W3CDTF">2021-11-14T10:05:00Z</dcterms:created>
  <dcterms:modified xsi:type="dcterms:W3CDTF">2021-11-14T10:05:00Z</dcterms:modified>
</cp:coreProperties>
</file>