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0B24E981" w:rsidR="00634D49" w:rsidRPr="008429F2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8429F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8429F2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0174AC2E" w:rsidR="00A712D3" w:rsidRPr="008429F2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</w:t>
      </w:r>
      <w:r w:rsidR="006872EE">
        <w:rPr>
          <w:rFonts w:ascii="BrowalliaUPC" w:hAnsi="BrowalliaUPC" w:cs="BrowalliaUPC" w:hint="cs"/>
          <w:sz w:val="28"/>
          <w:szCs w:val="28"/>
          <w:cs/>
          <w:lang w:bidi="th-TH"/>
        </w:rPr>
        <w:t>แสดงฐานะการเงิน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CE3C34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(“กลุ่ม</w:t>
      </w:r>
      <w:r w:rsidR="00457094" w:rsidRPr="008429F2">
        <w:rPr>
          <w:rFonts w:ascii="BrowalliaUPC" w:hAnsi="BrowalliaUPC" w:cs="BrowalliaUPC"/>
          <w:sz w:val="28"/>
          <w:szCs w:val="28"/>
          <w:cs/>
          <w:lang w:bidi="th-TH"/>
        </w:rPr>
        <w:t>กิจการ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”)</w:t>
      </w:r>
      <w:r w:rsidR="00755C9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066CDE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017AE1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066CDE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2564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066CDE"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สำหรับงวดสามเดือน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017AE1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426FF0">
        <w:rPr>
          <w:rFonts w:ascii="BrowalliaUPC" w:hAnsi="BrowalliaUPC" w:cs="BrowalliaUPC" w:hint="cs"/>
          <w:sz w:val="28"/>
          <w:szCs w:val="28"/>
          <w:cs/>
          <w:lang w:bidi="th-TH"/>
        </w:rPr>
        <w:t>เดือน</w:t>
      </w:r>
      <w:r w:rsidR="00066CDE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สิ้นสุดวันที่ </w:t>
      </w:r>
      <w:r w:rsidR="00066CDE"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066CDE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017AE1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066CDE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66CDE" w:rsidRPr="008429F2">
        <w:rPr>
          <w:rFonts w:ascii="BrowalliaUPC" w:hAnsi="BrowalliaUPC" w:cs="BrowalliaUPC"/>
          <w:sz w:val="28"/>
          <w:szCs w:val="28"/>
          <w:lang w:bidi="th-TH"/>
        </w:rPr>
        <w:t>2564</w:t>
      </w:r>
      <w:r w:rsidR="00066CDE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</w:t>
      </w:r>
      <w:r w:rsidR="00017AE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ผู้ถือหุ้นรวมและเฉพาะของบริษัท และงบกระแสเงินสดรวมและเฉพาะของบริษัท</w:t>
      </w:r>
      <w:r w:rsidR="00A42B41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="00017AE1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017AE1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และหมายเหตุประกอบงบการเงินระหว่างกาลแบบย่อ</w:t>
      </w:r>
      <w:r w:rsidR="0044496E" w:rsidRPr="00017AE1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</w:t>
      </w:r>
      <w:r w:rsidR="0044496E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(รวมเรียกว่า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“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AD382F" w:rsidRPr="00017AE1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”</w:t>
      </w:r>
      <w:r w:rsidR="00AD382F" w:rsidRPr="00017AE1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)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ซึ่งผู้บริหารของบริษัทเป็นผู้รับผิดชอบในการจัดทำและนำเสนอข้อมูลทางการเงินระหว่างกาลเหล่านี้</w:t>
      </w:r>
      <w:r w:rsidR="00584339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</w:t>
      </w:r>
      <w:r w:rsidR="00FC2C4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4DE08F9F" w:rsidR="00A712D3" w:rsidRDefault="00A712D3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AF2AA0B" w14:textId="77777777" w:rsidR="00CE3C34" w:rsidRPr="008429F2" w:rsidRDefault="00CE3C34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74FA013" w:rsidR="009A7786" w:rsidRPr="008429F2" w:rsidRDefault="009A7786" w:rsidP="009A7786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ข้าพเจ้าได้ปฏิบัติงานสอบทาน</w:t>
      </w:r>
      <w:r w:rsidR="00AD38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ตามมาตรฐานงานสอบทาน รหัส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778A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เรื่อง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B870F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B870FC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22F38D45" w14:textId="77777777" w:rsidR="00305744" w:rsidRPr="008429F2" w:rsidRDefault="00305744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54DB52D8" w14:textId="77777777" w:rsidR="001B726D" w:rsidRPr="008429F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8429F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1611CE80" w:rsidR="007C0DED" w:rsidRPr="008429F2" w:rsidRDefault="007C0DED" w:rsidP="007C0DE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017AE1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34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016C2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3E24E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จากการสอบทานของข้าพเจ้า</w:t>
      </w:r>
    </w:p>
    <w:p w14:paraId="0CE4A6FB" w14:textId="0A723553" w:rsidR="00313EE1" w:rsidRDefault="00313EE1" w:rsidP="00017AE1">
      <w:pPr>
        <w:spacing w:after="24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A62977F" w14:textId="1B28F250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</w:rPr>
        <w:t>ข้อมูลและเหตุการณ์ที่เน้น</w:t>
      </w:r>
    </w:p>
    <w:p w14:paraId="735AC25E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B94B569" w14:textId="77777777" w:rsidR="001A30F8" w:rsidRPr="008429F2" w:rsidRDefault="001A30F8" w:rsidP="001A30F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ข้าพเจ้าขอให้สังเกตข้อมูลดังต่อไปนี้ </w:t>
      </w:r>
    </w:p>
    <w:p w14:paraId="73005C73" w14:textId="77777777" w:rsidR="001A30F8" w:rsidRPr="008429F2" w:rsidRDefault="001A30F8" w:rsidP="001A30F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5DE4AE2" w14:textId="1CF6BFA5" w:rsidR="00A971A5" w:rsidRPr="007D52DD" w:rsidRDefault="000A51A8" w:rsidP="007D52DD">
      <w:pPr>
        <w:pStyle w:val="ListParagraph"/>
        <w:numPr>
          <w:ilvl w:val="0"/>
          <w:numId w:val="34"/>
        </w:num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  <w:r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ตามที่กล่าวไว้ใน</w:t>
      </w:r>
      <w:r w:rsidRPr="00C85991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ข้อ</w:t>
      </w:r>
      <w:r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34ED9" w:rsidRPr="00C85991">
        <w:rPr>
          <w:rFonts w:ascii="BrowalliaUPC" w:eastAsia="Arial Unicode MS" w:hAnsi="BrowalliaUPC" w:cs="BrowalliaUPC"/>
          <w:sz w:val="28"/>
          <w:szCs w:val="28"/>
        </w:rPr>
        <w:t>3</w:t>
      </w:r>
      <w:r w:rsidR="00027765" w:rsidRPr="00C85991">
        <w:rPr>
          <w:rFonts w:ascii="BrowalliaUPC" w:eastAsia="Arial Unicode MS" w:hAnsi="BrowalliaUPC" w:cs="BrowalliaUPC"/>
          <w:sz w:val="28"/>
          <w:szCs w:val="28"/>
        </w:rPr>
        <w:t>.6</w:t>
      </w:r>
      <w:r w:rsidRPr="00C85991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0761B7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กลุ่มกิจการ</w:t>
      </w:r>
      <w:r w:rsidR="004360A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ได้</w:t>
      </w:r>
      <w:r w:rsidR="007B7834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มีการแก้ไขงบการเงิน</w:t>
      </w:r>
      <w:r w:rsidR="004360A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รวมของ</w:t>
      </w:r>
      <w:r w:rsidR="007B7834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ปีก่อน</w:t>
      </w:r>
      <w:r w:rsidR="007B7834"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7B7834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เพื่อปรับปรุงย้อนหลังรายการบัญชีของ</w:t>
      </w:r>
      <w:r w:rsidR="000635FA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บริษัทย่อย</w:t>
      </w:r>
      <w:r w:rsidR="0003168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ในประเทศเวียดนามที่บริษัทถือหุ้นอยู่ร้อยละ</w:t>
      </w:r>
      <w:r w:rsidR="00031683"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752244" w:rsidRPr="00C85991">
        <w:rPr>
          <w:rFonts w:ascii="BrowalliaUPC" w:eastAsia="Arial Unicode MS" w:hAnsi="BrowalliaUPC" w:cs="BrowalliaUPC"/>
          <w:sz w:val="28"/>
          <w:szCs w:val="28"/>
          <w:lang w:bidi="th-TH"/>
        </w:rPr>
        <w:t>93.34</w:t>
      </w:r>
      <w:r w:rsidR="00672496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03168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พบข้อผิดพลาดอันเกิดจากคำนวณต้นทุนการในการก่อสร้าง</w:t>
      </w:r>
      <w:r w:rsidR="00031683" w:rsidRPr="00C85991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31683" w:rsidRPr="00C85991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ซึ่งส่งผลกระทบต่อ</w:t>
      </w:r>
      <w:r w:rsidR="0076333F" w:rsidRPr="0076333F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สินค้าคงเหลือ</w:t>
      </w:r>
      <w:r w:rsidR="00891488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สูง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ไป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737308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11.80</w:t>
      </w:r>
      <w:r w:rsidR="002D1A85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E57F4B" w:rsidRPr="00E57F4B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ต้นทุนงานก่อสร้างค้างจ่าย</w:t>
      </w:r>
      <w:r w:rsidR="0089148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ต่ำ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ไป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3A25D5">
        <w:rPr>
          <w:rFonts w:ascii="BrowalliaUPC" w:eastAsia="Arial Unicode MS" w:hAnsi="BrowalliaUPC" w:cs="BrowalliaUPC"/>
          <w:sz w:val="28"/>
          <w:szCs w:val="28"/>
          <w:lang w:bidi="th-TH"/>
        </w:rPr>
        <w:t>69</w:t>
      </w:r>
      <w:r w:rsidR="00BB1048">
        <w:rPr>
          <w:rFonts w:ascii="BrowalliaUPC" w:eastAsia="Arial Unicode MS" w:hAnsi="BrowalliaUPC" w:cs="BrowalliaUPC"/>
          <w:sz w:val="28"/>
          <w:szCs w:val="28"/>
          <w:lang w:bidi="th-TH"/>
        </w:rPr>
        <w:t>.80</w:t>
      </w:r>
      <w:r w:rsidR="002D1A85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2D1A85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715969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715969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</w:t>
      </w:r>
      <w:r w:rsidR="00EE2C7D" w:rsidRPr="00EE2C7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ขาดทุนสะสม</w:t>
      </w:r>
      <w:r w:rsidR="00FA4B96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ต่ำ</w:t>
      </w:r>
      <w:r w:rsidR="00FA4B96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ไป</w:t>
      </w:r>
      <w:r w:rsidR="00FA4B96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FA4B96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FA4B96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48661E">
        <w:rPr>
          <w:rFonts w:ascii="BrowalliaUPC" w:eastAsia="Arial Unicode MS" w:hAnsi="BrowalliaUPC" w:cs="BrowalliaUPC"/>
          <w:sz w:val="28"/>
          <w:szCs w:val="28"/>
          <w:lang w:val="en-US" w:bidi="th-TH"/>
        </w:rPr>
        <w:t>81.60</w:t>
      </w:r>
      <w:r w:rsidR="00FA4B96" w:rsidRPr="0003168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FA4B96" w:rsidRPr="0003168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5C5EC4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5C5EC4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ที่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แสดงในงบแสดงฐานะการเงิน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ณ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วันที่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>
        <w:rPr>
          <w:rFonts w:ascii="BrowalliaUPC" w:eastAsia="Arial Unicode MS" w:hAnsi="BrowalliaUPC" w:cs="BrowalliaUPC"/>
          <w:sz w:val="28"/>
          <w:szCs w:val="28"/>
          <w:lang w:val="en-US" w:bidi="th-TH"/>
        </w:rPr>
        <w:t>31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ธันวาคม</w:t>
      </w:r>
      <w:r w:rsidR="00930BCE" w:rsidRPr="00C34343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>
        <w:rPr>
          <w:rFonts w:ascii="BrowalliaUPC" w:eastAsia="Arial Unicode MS" w:hAnsi="BrowalliaUPC" w:cs="BrowalliaUPC"/>
          <w:sz w:val="28"/>
          <w:szCs w:val="28"/>
          <w:lang w:bidi="th-TH"/>
        </w:rPr>
        <w:t>2563</w:t>
      </w:r>
      <w:r w:rsidR="00C34343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985C9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</w:t>
      </w:r>
      <w:r w:rsidR="00C85991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การรับรู้ต้นทุนในการก่อสร้างและให้บริการ</w:t>
      </w:r>
      <w:r w:rsidR="005C5EC4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ต่ำ</w:t>
      </w:r>
      <w:r w:rsidR="005C5EC4" w:rsidRPr="00DF1062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ไป</w:t>
      </w:r>
      <w:r w:rsidR="005C5EC4" w:rsidRPr="00DF106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5C5EC4" w:rsidRPr="00DF1062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5C5EC4" w:rsidRPr="00DF106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DF1062" w:rsidRPr="00DF1062">
        <w:rPr>
          <w:rFonts w:ascii="BrowalliaUPC" w:eastAsia="Arial Unicode MS" w:hAnsi="BrowalliaUPC" w:cs="BrowalliaUPC"/>
          <w:sz w:val="28"/>
          <w:szCs w:val="28"/>
          <w:lang w:bidi="th-TH"/>
        </w:rPr>
        <w:t>5</w:t>
      </w:r>
      <w:r w:rsidR="00FE5293" w:rsidRPr="00DF1062">
        <w:rPr>
          <w:rFonts w:ascii="BrowalliaUPC" w:eastAsia="Arial Unicode MS" w:hAnsi="BrowalliaUPC" w:cs="BrowalliaUPC"/>
          <w:sz w:val="28"/>
          <w:szCs w:val="28"/>
          <w:lang w:val="en-US" w:bidi="th-TH"/>
        </w:rPr>
        <w:t>1.</w:t>
      </w:r>
      <w:r w:rsidR="00DF1062" w:rsidRPr="00DF1062">
        <w:rPr>
          <w:rFonts w:ascii="BrowalliaUPC" w:eastAsia="Arial Unicode MS" w:hAnsi="BrowalliaUPC" w:cs="BrowalliaUPC"/>
          <w:sz w:val="28"/>
          <w:szCs w:val="28"/>
          <w:lang w:val="en-US" w:bidi="th-TH"/>
        </w:rPr>
        <w:t>66</w:t>
      </w:r>
      <w:r w:rsidR="005C5EC4" w:rsidRPr="00DF106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5C5EC4" w:rsidRPr="00DF1062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ล้านบาท</w:t>
      </w:r>
      <w:r w:rsidR="005C5EC4" w:rsidRPr="00DF106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7933FE" w:rsidRPr="00DF1062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</w:t>
      </w:r>
      <w:r w:rsidR="00FE5293" w:rsidRPr="00DF106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DF1062" w:rsidRPr="00DF1062">
        <w:rPr>
          <w:rFonts w:ascii="BrowalliaUPC" w:eastAsia="Arial Unicode MS" w:hAnsi="BrowalliaUPC" w:cs="BrowalliaUPC"/>
          <w:sz w:val="28"/>
          <w:szCs w:val="28"/>
          <w:lang w:bidi="th-TH"/>
        </w:rPr>
        <w:t>73</w:t>
      </w:r>
      <w:r w:rsidR="00FE5293" w:rsidRPr="00DF1062">
        <w:rPr>
          <w:rFonts w:ascii="BrowalliaUPC" w:eastAsia="Arial Unicode MS" w:hAnsi="BrowalliaUPC" w:cs="BrowalliaUPC"/>
          <w:sz w:val="28"/>
          <w:szCs w:val="28"/>
          <w:lang w:bidi="th-TH"/>
        </w:rPr>
        <w:t>.</w:t>
      </w:r>
      <w:r w:rsidR="00DF1062" w:rsidRPr="00DF1062">
        <w:rPr>
          <w:rFonts w:ascii="BrowalliaUPC" w:eastAsia="Arial Unicode MS" w:hAnsi="BrowalliaUPC" w:cs="BrowalliaUPC"/>
          <w:sz w:val="28"/>
          <w:szCs w:val="28"/>
          <w:lang w:bidi="th-TH"/>
        </w:rPr>
        <w:t>81</w:t>
      </w:r>
      <w:r w:rsidR="007933FE" w:rsidRPr="00DF1062">
        <w:rPr>
          <w:rFonts w:ascii="BrowalliaUPC" w:eastAsia="Arial Unicode MS" w:hAnsi="BrowalliaUPC" w:cs="BrowalliaUPC"/>
          <w:sz w:val="28"/>
          <w:szCs w:val="28"/>
          <w:lang w:val="en-US" w:bidi="th-TH"/>
        </w:rPr>
        <w:t xml:space="preserve"> </w:t>
      </w:r>
      <w:r w:rsidR="007933FE" w:rsidRPr="00DF1062">
        <w:rPr>
          <w:rFonts w:ascii="BrowalliaUPC" w:eastAsia="Arial Unicode MS" w:hAnsi="BrowalliaUPC" w:cs="BrowalliaUPC" w:hint="cs"/>
          <w:sz w:val="28"/>
          <w:szCs w:val="28"/>
          <w:cs/>
          <w:lang w:val="en-US" w:bidi="th-TH"/>
        </w:rPr>
        <w:t xml:space="preserve">ล้านบาท </w:t>
      </w:r>
      <w:r w:rsidR="007933FE" w:rsidRPr="001C6198">
        <w:rPr>
          <w:rFonts w:ascii="BrowalliaUPC" w:eastAsia="Arial Unicode MS" w:hAnsi="BrowalliaUPC" w:cs="BrowalliaUPC" w:hint="cs"/>
          <w:sz w:val="28"/>
          <w:szCs w:val="28"/>
          <w:cs/>
          <w:lang w:val="en-US" w:bidi="th-TH"/>
        </w:rPr>
        <w:t xml:space="preserve">ตามลำดับ </w:t>
      </w:r>
      <w:r w:rsidR="001B46B0" w:rsidRPr="001C619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รวมทั้ง</w:t>
      </w:r>
      <w:r w:rsidR="001A322F" w:rsidRPr="001C619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กำไรต่อหุ้นขั้นพื้นฐาน</w:t>
      </w:r>
      <w:r w:rsidR="001B46B0" w:rsidRPr="001C619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และกำไรต่อหุ้นขั้นปรับลด</w:t>
      </w:r>
      <w:r w:rsidR="00F54236" w:rsidRPr="001C6198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F54236" w:rsidRPr="001C619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จำนวน</w:t>
      </w:r>
      <w:r w:rsidR="00F54236" w:rsidRPr="001C6198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0.</w:t>
      </w:r>
      <w:r w:rsidR="001C6198" w:rsidRPr="001C6198">
        <w:rPr>
          <w:rFonts w:ascii="BrowalliaUPC" w:eastAsia="Arial Unicode MS" w:hAnsi="BrowalliaUPC" w:cs="BrowalliaUPC"/>
          <w:sz w:val="28"/>
          <w:szCs w:val="28"/>
          <w:lang w:bidi="th-TH"/>
        </w:rPr>
        <w:t>11</w:t>
      </w:r>
      <w:r w:rsidR="00F54236" w:rsidRPr="001C6198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F54236" w:rsidRPr="001C619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บาทต่อหุ้น</w:t>
      </w:r>
      <w:r w:rsidR="003618A8" w:rsidRPr="001C619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 xml:space="preserve"> </w:t>
      </w:r>
      <w:r w:rsidR="003618A8" w:rsidRPr="001C6198">
        <w:rPr>
          <w:rFonts w:ascii="BrowalliaUPC" w:eastAsia="Arial Unicode MS" w:hAnsi="BrowalliaUPC" w:cs="BrowalliaUPC" w:hint="cs"/>
          <w:sz w:val="28"/>
          <w:szCs w:val="28"/>
          <w:cs/>
          <w:lang w:val="en-US" w:bidi="th-TH"/>
        </w:rPr>
        <w:t>ตามลำดับ</w:t>
      </w:r>
      <w:r w:rsidR="00C321F4">
        <w:rPr>
          <w:rFonts w:ascii="BrowalliaUPC" w:eastAsia="Arial Unicode MS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85991" w:rsidRPr="00C3434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ที่</w:t>
      </w:r>
      <w:r w:rsidR="00930BCE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แสดงใน</w:t>
      </w:r>
      <w:r w:rsidR="00930BCE" w:rsidRPr="00286D5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งบกำไรขาดทุน</w:t>
      </w:r>
      <w:r w:rsidR="00930BCE" w:rsidRPr="00D70D4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สำหรับงวดสามเดือน</w:t>
      </w:r>
      <w:r w:rsidR="003B5CA6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และ</w:t>
      </w:r>
      <w:r w:rsidR="00261FA4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เก้า</w:t>
      </w:r>
      <w:r w:rsidR="003B5CA6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เดือน</w:t>
      </w:r>
      <w:r w:rsidR="00930BCE" w:rsidRPr="00D70D48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สิ้นสุดวันที่</w:t>
      </w:r>
      <w:r w:rsidR="00930BCE" w:rsidRPr="00D70D48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1E19F4"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1E19F4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261FA4" w:rsidRPr="00261FA4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930BCE" w:rsidRPr="00D70D48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930BCE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2563 </w:t>
      </w:r>
      <w:r w:rsidR="008622D3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โดย</w:t>
      </w:r>
      <w:r w:rsidR="00BA2561" w:rsidRPr="007D52D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กลุ่มกิจการ</w:t>
      </w:r>
      <w:r w:rsidR="00031683" w:rsidRPr="007D52D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ได้ทำการปรับปรุงรายการโดยปรับย้อนหลัง</w:t>
      </w:r>
      <w:r w:rsidR="00994CC4" w:rsidRPr="007D52DD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ในงบการเงินรวม</w:t>
      </w:r>
    </w:p>
    <w:p w14:paraId="5D82D9E9" w14:textId="77777777" w:rsidR="000A51A8" w:rsidRDefault="000A51A8" w:rsidP="000A51A8">
      <w:pPr>
        <w:pStyle w:val="ListParagraph"/>
        <w:spacing w:after="0" w:line="240" w:lineRule="auto"/>
        <w:ind w:left="396"/>
        <w:jc w:val="thaiDistribute"/>
        <w:rPr>
          <w:rFonts w:ascii="BrowalliaUPC" w:eastAsia="Arial Unicode MS" w:hAnsi="BrowalliaUPC" w:cs="BrowalliaUPC"/>
          <w:sz w:val="28"/>
          <w:szCs w:val="28"/>
        </w:rPr>
      </w:pPr>
    </w:p>
    <w:p w14:paraId="6FE7A9C6" w14:textId="0A8B3D8D" w:rsidR="001A30F8" w:rsidRPr="008429F2" w:rsidRDefault="001A30F8" w:rsidP="001A30F8">
      <w:pPr>
        <w:pStyle w:val="ListParagraph"/>
        <w:numPr>
          <w:ilvl w:val="0"/>
          <w:numId w:val="34"/>
        </w:num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ตามที่กล่าวไว้ใน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หมายเหตุประกอบ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งบการเงิน</w:t>
      </w:r>
      <w:r w:rsidR="002A5F2C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ระหว่างกาล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ข้อ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85385A">
        <w:rPr>
          <w:rFonts w:ascii="BrowalliaUPC" w:eastAsia="Arial Unicode MS" w:hAnsi="BrowalliaUPC" w:cs="BrowalliaUPC"/>
          <w:sz w:val="28"/>
          <w:szCs w:val="28"/>
          <w:lang w:bidi="th-TH"/>
        </w:rPr>
        <w:t>7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และ </w:t>
      </w:r>
      <w:r w:rsidR="0085385A">
        <w:rPr>
          <w:rFonts w:ascii="BrowalliaUPC" w:eastAsia="Arial Unicode MS" w:hAnsi="BrowalliaUPC" w:cs="BrowalliaUPC"/>
          <w:sz w:val="28"/>
          <w:szCs w:val="28"/>
        </w:rPr>
        <w:t>8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เกี่ยวกับการประมาณ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สำหรับลูกหนี้การค้าและ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สัญญาที่ค้างชำระนานเกินกว่า 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เดือนของงานก่อสร้างในโครงการเหมืองเกลือ (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 โดยผู้บริหารของกลุ่มกิจการได้ใช้ข้อสมมติฐานต่างๆ และดุลยพินิจอย่างมากในการประมาณ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ผลขาดทุนจากการด้อยค่า</w:t>
      </w:r>
      <w:r w:rsidRPr="008429F2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สำหรับลูกหนี้การค้าและ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สินทรัพย์ที่เกิดจาก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สัญญา</w:t>
      </w:r>
      <w:r w:rsidRPr="008429F2">
        <w:rPr>
          <w:rFonts w:ascii="BrowalliaUPC" w:eastAsia="Arial Unicode MS" w:hAnsi="BrowalliaUPC" w:cs="BrowalliaUPC"/>
          <w:spacing w:val="-2"/>
          <w:sz w:val="28"/>
          <w:szCs w:val="28"/>
          <w:cs/>
        </w:rPr>
        <w:t>เพื่อให้แน่ใจว่าเป็นประมาณการ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ที่มีความเหมาะสมและเพียงพอกับสถานการณ์ในปัจจุบัน </w:t>
      </w:r>
    </w:p>
    <w:p w14:paraId="256916D4" w14:textId="77777777" w:rsidR="001A30F8" w:rsidRPr="008429F2" w:rsidRDefault="001A30F8" w:rsidP="001A30F8">
      <w:pPr>
        <w:spacing w:after="0" w:line="240" w:lineRule="auto"/>
        <w:ind w:left="396" w:hanging="351"/>
        <w:jc w:val="thaiDistribute"/>
        <w:rPr>
          <w:rFonts w:ascii="BrowalliaUPC" w:eastAsia="Arial Unicode MS" w:hAnsi="BrowalliaUPC" w:cs="BrowalliaUPC"/>
          <w:sz w:val="28"/>
          <w:szCs w:val="28"/>
        </w:rPr>
      </w:pPr>
    </w:p>
    <w:p w14:paraId="48413E4B" w14:textId="20BA75E2" w:rsidR="0088470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ทั้งนี้ 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ข้อสรุปของ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ข้าพเจ้า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ไม่</w:t>
      </w:r>
      <w:r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ได้</w:t>
      </w:r>
      <w:r w:rsidR="009349B8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เปลี่ยนแปลงไปจากเรื่องดังกล่าว</w:t>
      </w:r>
    </w:p>
    <w:p w14:paraId="3C086F13" w14:textId="77777777" w:rsidR="00313EE1" w:rsidRPr="008429F2" w:rsidRDefault="00313EE1" w:rsidP="00457094">
      <w:pPr>
        <w:spacing w:after="0" w:line="240" w:lineRule="auto"/>
        <w:jc w:val="thaiDistribute"/>
        <w:rPr>
          <w:rFonts w:ascii="BrowalliaUPC" w:eastAsia="Arial Unicode MS" w:hAnsi="BrowalliaUPC" w:cs="BrowalliaUPC"/>
          <w:b/>
          <w:bCs/>
          <w:sz w:val="28"/>
          <w:szCs w:val="28"/>
          <w:lang w:bidi="th-TH"/>
        </w:rPr>
      </w:pPr>
    </w:p>
    <w:p w14:paraId="1A0C4767" w14:textId="77777777" w:rsidR="00903D83" w:rsidRDefault="00903D83">
      <w:pPr>
        <w:spacing w:after="0" w:line="240" w:lineRule="auto"/>
        <w:rPr>
          <w:rFonts w:ascii="BrowalliaUPC" w:eastAsia="Arial Unicode MS" w:hAnsi="BrowalliaUPC" w:cs="BrowalliaUPC"/>
          <w:b/>
          <w:bCs/>
          <w:sz w:val="28"/>
          <w:szCs w:val="28"/>
          <w:cs/>
          <w:lang w:bidi="th-TH"/>
        </w:rPr>
      </w:pPr>
      <w:r>
        <w:rPr>
          <w:rFonts w:ascii="BrowalliaUPC" w:eastAsia="Arial Unicode MS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653B8E24" w14:textId="33713BB4" w:rsidR="00457094" w:rsidRPr="008429F2" w:rsidRDefault="00457094" w:rsidP="00457094">
      <w:pPr>
        <w:spacing w:after="0" w:line="240" w:lineRule="auto"/>
        <w:jc w:val="thaiDistribute"/>
        <w:rPr>
          <w:rFonts w:ascii="BrowalliaUPC" w:eastAsia="Arial Unicode MS" w:hAnsi="BrowalliaUPC" w:cs="BrowalliaUPC"/>
          <w:b/>
          <w:bCs/>
          <w:sz w:val="28"/>
          <w:szCs w:val="28"/>
          <w:lang w:bidi="th-TH"/>
        </w:rPr>
      </w:pPr>
      <w:r w:rsidRPr="008429F2">
        <w:rPr>
          <w:rFonts w:ascii="BrowalliaUPC" w:eastAsia="Arial Unicode MS" w:hAnsi="BrowalliaUPC" w:cs="BrowalliaUPC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38C8EB2C" w14:textId="77777777" w:rsidR="00457094" w:rsidRPr="008429F2" w:rsidRDefault="00457094" w:rsidP="00457094">
      <w:pPr>
        <w:spacing w:after="0" w:line="240" w:lineRule="auto"/>
        <w:jc w:val="thaiDistribute"/>
        <w:rPr>
          <w:rFonts w:ascii="BrowalliaUPC" w:eastAsia="Arial Unicode MS" w:hAnsi="BrowalliaUPC" w:cs="BrowalliaUPC"/>
          <w:sz w:val="28"/>
          <w:szCs w:val="28"/>
          <w:lang w:bidi="th-TH"/>
        </w:rPr>
      </w:pPr>
    </w:p>
    <w:p w14:paraId="12BB11EA" w14:textId="7CDB1C63" w:rsidR="00457094" w:rsidRPr="008429F2" w:rsidRDefault="00313EE1" w:rsidP="00457094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ทีทีซีแอล จำกัด (มหาชน) </w:t>
      </w:r>
      <w:r w:rsidR="0066701E"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ณ วันที่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429F2" w:rsidRPr="008429F2">
        <w:rPr>
          <w:rFonts w:ascii="BrowalliaUPC" w:hAnsi="BrowalliaUPC" w:cs="BrowalliaUPC"/>
          <w:sz w:val="28"/>
          <w:szCs w:val="28"/>
          <w:lang w:bidi="th-TH"/>
        </w:rPr>
        <w:br/>
      </w:r>
      <w:r w:rsidRPr="008429F2">
        <w:rPr>
          <w:rFonts w:ascii="BrowalliaUPC" w:hAnsi="BrowalliaUPC" w:cs="BrowalliaUPC"/>
          <w:sz w:val="28"/>
          <w:szCs w:val="28"/>
        </w:rPr>
        <w:t xml:space="preserve">31 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8429F2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 ที่แสดงเป็นข้อมูลเปรียบเทียบ ตรวจสอบโดยผู้สอบบัญชีอื่นที่อยู่ในสำนักงานเดียวกันกับข้าพเจ้า ซึ่งแสดงความเห็นอย่างไม่มีเงื่อนไข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โดยมีวรรคข้อมูลและเหตุการณ์ที่เน้น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เดือน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ของงานก่อสร้างในโครงการเหมืองเกลือ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(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และบริษัทได้ซื้อกิจการที่ประกอบธุรกิจเจ้าของสิทธิบัตรด้านการผลิตเชื้อเพลิงชีวมวลอัดเม็ดที่ประกอบกิจการในต่างประเทศ โดยผู้บริหารพิจารณาว่ารายการดังกล่า</w:t>
      </w:r>
      <w:r w:rsidR="006A736B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เป็นการรวมธุรกิจ</w:t>
      </w:r>
      <w:r w:rsidR="00CE1E9F" w:rsidRPr="008429F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66701E" w:rsidRPr="008429F2">
        <w:rPr>
          <w:rFonts w:ascii="BrowalliaUPC" w:eastAsia="Arial Unicode MS" w:hAnsi="BrowalliaUPC" w:cs="BrowalliaUPC"/>
          <w:sz w:val="28"/>
          <w:szCs w:val="28"/>
          <w:lang w:val="en-US" w:bidi="th-TH"/>
        </w:rPr>
        <w:t xml:space="preserve">1 </w:t>
      </w:r>
      <w:r w:rsidR="0066701E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มีนาคม</w:t>
      </w:r>
      <w:r w:rsidR="0066701E" w:rsidRPr="008429F2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2564</w:t>
      </w:r>
    </w:p>
    <w:p w14:paraId="22B25682" w14:textId="641BFA2E" w:rsidR="009349B8" w:rsidRPr="008429F2" w:rsidRDefault="009349B8">
      <w:pPr>
        <w:spacing w:after="0" w:line="240" w:lineRule="auto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2A45A4C9" w14:textId="135BE516" w:rsidR="00313EE1" w:rsidRPr="008429F2" w:rsidRDefault="00313EE1" w:rsidP="00313EE1">
      <w:pPr>
        <w:spacing w:after="0" w:line="240" w:lineRule="auto"/>
        <w:jc w:val="thaiDistribute"/>
        <w:rPr>
          <w:rFonts w:ascii="BrowalliaUPC" w:eastAsia="Arial Unicode MS" w:hAnsi="BrowalliaUPC" w:cs="BrowalliaUPC"/>
          <w:sz w:val="28"/>
          <w:szCs w:val="28"/>
          <w:lang w:val="en-US"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3C109A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C47428"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สำหรับงวดสามเดือน</w:t>
      </w:r>
      <w:r w:rsidR="00C47428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C47428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="00261FA4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="00C47428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เดือน</w:t>
      </w:r>
      <w:r w:rsidR="00C47428"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สิ้นสุดวันที่</w:t>
      </w:r>
      <w:r w:rsidR="00C47428"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C47428" w:rsidRPr="008429F2">
        <w:rPr>
          <w:rFonts w:ascii="BrowalliaUPC" w:hAnsi="BrowalliaUPC" w:cs="BrowalliaUPC"/>
          <w:sz w:val="28"/>
          <w:szCs w:val="28"/>
          <w:lang w:bidi="th-TH"/>
        </w:rPr>
        <w:t>3</w:t>
      </w:r>
      <w:r w:rsidR="00C47428">
        <w:rPr>
          <w:rFonts w:ascii="BrowalliaUPC" w:hAnsi="BrowalliaUPC" w:cs="BrowalliaUPC"/>
          <w:sz w:val="28"/>
          <w:szCs w:val="28"/>
          <w:lang w:bidi="th-TH"/>
        </w:rPr>
        <w:t xml:space="preserve">0 </w:t>
      </w:r>
      <w:r w:rsidR="00261FA4" w:rsidRPr="00261FA4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C47428"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 2563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งบแสดงการเปลี่ยนแปลงส่วนของผู้ถือหุ้นรวมและเฉพาะของบริษัท และงบกระแสเงินสดรวมและเฉพาะของบริษัท</w:t>
      </w:r>
      <w:r w:rsidR="00E63E7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</w:t>
      </w:r>
      <w:r w:rsidR="00261FA4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="009336F5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เดือน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สิ้นสุดวัน</w:t>
      </w:r>
      <w:r w:rsidR="00CE383E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เดียวกัน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ที่แสดงเป็นข้อมูลเปรียบเทียบ สอบทานโดยผู้สอบบัญชีดังกล่าวข้างต้น โดยให้ข้อสรุปว่าไม่พบสิ่งที่เป็นเหตุให้เชื่อว่าข้อมูล</w:t>
      </w:r>
      <w:r w:rsidR="00CE383E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ทางการเงินระหว่างกาลไม่ได้จัดทำขึ้นตามมาตรฐานการบัญชี</w:t>
      </w:r>
      <w:r w:rsidR="009C1B8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ฉบับที่ </w:t>
      </w:r>
      <w:r w:rsidRPr="008429F2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8429F2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การรายงานทางการเงินระหว่างกาลในสาระสำคัญ โดยมีวรรคข้อมูลและเหตุการณ์ที่เน้น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 xml:space="preserve">เกี่ยวกับการประมาณการค่าเผื่อหนี้สงสัยจะสูญสำหรับลูกหนี้การค้าและลูกหนี้ค่าก่อสร้างตามสัญญาที่ยังไม่ได้เรียกเก็บที่ค้างชำระนานเกินกว่า 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12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เดือนของงานก่อสร้างในโครงการเหมืองเกลือ (</w:t>
      </w:r>
      <w:r w:rsidRPr="008429F2">
        <w:rPr>
          <w:rFonts w:ascii="BrowalliaUPC" w:eastAsia="Arial Unicode MS" w:hAnsi="BrowalliaUPC" w:cs="BrowalliaUPC"/>
          <w:sz w:val="28"/>
          <w:szCs w:val="28"/>
        </w:rPr>
        <w:t xml:space="preserve">Rock Salt project) </w:t>
      </w:r>
      <w:r w:rsidRPr="008429F2">
        <w:rPr>
          <w:rFonts w:ascii="BrowalliaUPC" w:eastAsia="Arial Unicode MS" w:hAnsi="BrowalliaUPC" w:cs="BrowalliaUPC"/>
          <w:sz w:val="28"/>
          <w:szCs w:val="28"/>
          <w:cs/>
        </w:rPr>
        <w:t>ในประเทศสาธารณรัฐประชาธิปไตยประชาชนลาวที่ว่าจ้างโดยรัฐวิสาหกิจในต่างประเทศรายหนึ่ง</w:t>
      </w:r>
      <w:r w:rsidR="00C55D2D" w:rsidRPr="008429F2">
        <w:rPr>
          <w:rFonts w:ascii="BrowalliaUPC" w:eastAsia="Arial Unicode MS" w:hAnsi="BrowalliaUPC" w:cs="BrowalliaUPC"/>
          <w:sz w:val="28"/>
          <w:szCs w:val="28"/>
        </w:rPr>
        <w:t xml:space="preserve"> </w:t>
      </w:r>
      <w:r w:rsidR="00CE1E9F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และบริษัทได้ซื้อกิจการที่ประกอบธุรกิจเจ้าของสิทธิบัตรด้านการผลิตเชื้อเพลิงชีวมวลอัดเม็ดที่ประกอบกิจการในต่างประเทศ โดยผู้บริหารพิจารณาว่ารายการดังกล่า</w:t>
      </w:r>
      <w:r w:rsidR="00975574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</w:t>
      </w:r>
      <w:r w:rsidR="00CE1E9F" w:rsidRPr="008429F2">
        <w:rPr>
          <w:rFonts w:ascii="BrowalliaUPC" w:eastAsia="Arial Unicode MS" w:hAnsi="BrowalliaUPC" w:cs="BrowalliaUPC"/>
          <w:sz w:val="28"/>
          <w:szCs w:val="28"/>
          <w:cs/>
          <w:lang w:bidi="th-TH"/>
        </w:rPr>
        <w:t>เป็นการรวมธุรกิจ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ตามมาตรฐานการรายงานทางการเงิน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บริษัทอยู่ในระหว่างการดำเนินการวัดมูลค่ายุติธรรมของสินทรัพย์ที่ระบุได้ที่ได้มาและหนี้สินที่รับมา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ณ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074760" w:rsidRPr="00074760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วันที่ซื้อธุรกิจเพื่อจัดประเภทของสินทรัพย์และหนี้สินให้เหมาะสม</w:t>
      </w:r>
      <w:r w:rsidR="00074760" w:rsidRPr="00074760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 </w:t>
      </w:r>
      <w:r w:rsidR="00C55D2D" w:rsidRPr="009878AF">
        <w:rPr>
          <w:rFonts w:ascii="BrowalliaUPC" w:eastAsia="Arial Unicode MS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A269BF" w:rsidRPr="009878AF">
        <w:rPr>
          <w:rFonts w:ascii="BrowalliaUPC" w:eastAsia="Arial Unicode MS" w:hAnsi="BrowalliaUPC" w:cs="BrowalliaUPC"/>
          <w:sz w:val="28"/>
          <w:szCs w:val="28"/>
          <w:lang w:bidi="th-TH"/>
        </w:rPr>
        <w:t>1</w:t>
      </w:r>
      <w:r w:rsidR="008F07E9" w:rsidRPr="009878AF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6 </w:t>
      </w:r>
      <w:r w:rsidR="008F07E9" w:rsidRPr="009878AF">
        <w:rPr>
          <w:rFonts w:ascii="BrowalliaUPC" w:eastAsia="Arial Unicode MS" w:hAnsi="BrowalliaUPC" w:cs="BrowalliaUPC" w:hint="cs"/>
          <w:sz w:val="28"/>
          <w:szCs w:val="28"/>
          <w:cs/>
          <w:lang w:bidi="th-TH"/>
        </w:rPr>
        <w:t>พฤศจิกายน</w:t>
      </w:r>
      <w:r w:rsidR="00C55D2D" w:rsidRPr="009878AF">
        <w:rPr>
          <w:rFonts w:ascii="BrowalliaUPC" w:eastAsia="Arial Unicode MS" w:hAnsi="BrowalliaUPC" w:cs="BrowalliaUPC"/>
          <w:sz w:val="28"/>
          <w:szCs w:val="28"/>
          <w:lang w:bidi="th-TH"/>
        </w:rPr>
        <w:t xml:space="preserve"> 2563</w:t>
      </w:r>
    </w:p>
    <w:p w14:paraId="28A5DD40" w14:textId="3CCFAA4D" w:rsidR="00C502C2" w:rsidRPr="008429F2" w:rsidRDefault="00C502C2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05C5249E" w14:textId="77777777" w:rsidR="000C795D" w:rsidRPr="008429F2" w:rsidRDefault="000C795D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1734BFD5" w14:textId="77777777" w:rsidR="002C532F" w:rsidRPr="008429F2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0EBE3202" w:rsidR="00313EE1" w:rsidRPr="008429F2" w:rsidRDefault="00313EE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8429F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8429F2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5D5AEC45" w:rsidR="00CD4D4E" w:rsidRPr="008429F2" w:rsidRDefault="00421B1D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421B1D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="008F07E9" w:rsidRPr="00421B1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พฤศจิกายน</w:t>
      </w:r>
      <w:r w:rsidR="00925880" w:rsidRPr="00421B1D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925880" w:rsidRPr="00421B1D">
        <w:rPr>
          <w:rFonts w:ascii="BrowalliaUPC" w:hAnsi="BrowalliaUPC" w:cs="BrowalliaUPC"/>
          <w:sz w:val="28"/>
          <w:szCs w:val="28"/>
          <w:lang w:val="en-US" w:bidi="th-TH"/>
        </w:rPr>
        <w:t>2564</w:t>
      </w:r>
    </w:p>
    <w:p w14:paraId="229D4F95" w14:textId="77777777" w:rsidR="006932D7" w:rsidRPr="008429F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5EFEE" w14:textId="77777777" w:rsidR="00E036A3" w:rsidRDefault="00E036A3">
      <w:r>
        <w:separator/>
      </w:r>
    </w:p>
  </w:endnote>
  <w:endnote w:type="continuationSeparator" w:id="0">
    <w:p w14:paraId="1B93D551" w14:textId="77777777" w:rsidR="00E036A3" w:rsidRDefault="00E036A3">
      <w:r>
        <w:continuationSeparator/>
      </w:r>
    </w:p>
  </w:endnote>
  <w:endnote w:type="continuationNotice" w:id="1">
    <w:p w14:paraId="5A913BFA" w14:textId="77777777" w:rsidR="00E036A3" w:rsidRDefault="00E036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5309" w14:textId="77777777" w:rsidR="00E036A3" w:rsidRDefault="00E036A3">
      <w:bookmarkStart w:id="0" w:name="_Hlk482348182"/>
      <w:bookmarkEnd w:id="0"/>
      <w:r>
        <w:separator/>
      </w:r>
    </w:p>
  </w:footnote>
  <w:footnote w:type="continuationSeparator" w:id="0">
    <w:p w14:paraId="073D9EF9" w14:textId="77777777" w:rsidR="00E036A3" w:rsidRDefault="00E036A3">
      <w:r>
        <w:continuationSeparator/>
      </w:r>
    </w:p>
  </w:footnote>
  <w:footnote w:type="continuationNotice" w:id="1">
    <w:p w14:paraId="78AF54A8" w14:textId="77777777" w:rsidR="00E036A3" w:rsidRDefault="00E036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1A9F6906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7A08E3EF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2DEC6D31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635FA"/>
    <w:rsid w:val="00063F41"/>
    <w:rsid w:val="00066CDE"/>
    <w:rsid w:val="00067A2B"/>
    <w:rsid w:val="000723F7"/>
    <w:rsid w:val="00074485"/>
    <w:rsid w:val="00074760"/>
    <w:rsid w:val="000761B7"/>
    <w:rsid w:val="000828F1"/>
    <w:rsid w:val="00082F03"/>
    <w:rsid w:val="00082F59"/>
    <w:rsid w:val="000875D8"/>
    <w:rsid w:val="00094333"/>
    <w:rsid w:val="00097FAB"/>
    <w:rsid w:val="000A51A8"/>
    <w:rsid w:val="000B1B4E"/>
    <w:rsid w:val="000B65E3"/>
    <w:rsid w:val="000B7090"/>
    <w:rsid w:val="000C279D"/>
    <w:rsid w:val="000C795D"/>
    <w:rsid w:val="000D2DBF"/>
    <w:rsid w:val="000D7424"/>
    <w:rsid w:val="000E52CE"/>
    <w:rsid w:val="000F3AAB"/>
    <w:rsid w:val="000F50A4"/>
    <w:rsid w:val="000F6E25"/>
    <w:rsid w:val="001011DF"/>
    <w:rsid w:val="001100B9"/>
    <w:rsid w:val="00112B69"/>
    <w:rsid w:val="00114ADD"/>
    <w:rsid w:val="001222ED"/>
    <w:rsid w:val="0013111B"/>
    <w:rsid w:val="001316D3"/>
    <w:rsid w:val="00132F51"/>
    <w:rsid w:val="00142624"/>
    <w:rsid w:val="00142760"/>
    <w:rsid w:val="00142E5B"/>
    <w:rsid w:val="001554CD"/>
    <w:rsid w:val="00155A91"/>
    <w:rsid w:val="0016058E"/>
    <w:rsid w:val="0016076E"/>
    <w:rsid w:val="001613E2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0B83"/>
    <w:rsid w:val="001A30F8"/>
    <w:rsid w:val="001A322F"/>
    <w:rsid w:val="001A3BFB"/>
    <w:rsid w:val="001A3C20"/>
    <w:rsid w:val="001B198C"/>
    <w:rsid w:val="001B46B0"/>
    <w:rsid w:val="001B5B4A"/>
    <w:rsid w:val="001B726D"/>
    <w:rsid w:val="001B7388"/>
    <w:rsid w:val="001C0F98"/>
    <w:rsid w:val="001C61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4B4B"/>
    <w:rsid w:val="00224E8A"/>
    <w:rsid w:val="0022518C"/>
    <w:rsid w:val="00237A7E"/>
    <w:rsid w:val="00241F16"/>
    <w:rsid w:val="00247969"/>
    <w:rsid w:val="00253CE4"/>
    <w:rsid w:val="0026182A"/>
    <w:rsid w:val="00261FA4"/>
    <w:rsid w:val="0026566B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B0BF8"/>
    <w:rsid w:val="002B18AD"/>
    <w:rsid w:val="002B2A6F"/>
    <w:rsid w:val="002B5A4A"/>
    <w:rsid w:val="002B644B"/>
    <w:rsid w:val="002C303B"/>
    <w:rsid w:val="002C532F"/>
    <w:rsid w:val="002C623D"/>
    <w:rsid w:val="002D1A85"/>
    <w:rsid w:val="002D28A8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54F5D"/>
    <w:rsid w:val="003618A8"/>
    <w:rsid w:val="00363BA3"/>
    <w:rsid w:val="00365380"/>
    <w:rsid w:val="00365ECE"/>
    <w:rsid w:val="003744DA"/>
    <w:rsid w:val="00384904"/>
    <w:rsid w:val="003872AE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2605"/>
    <w:rsid w:val="003D4087"/>
    <w:rsid w:val="003D64D6"/>
    <w:rsid w:val="003E034A"/>
    <w:rsid w:val="003E1AE5"/>
    <w:rsid w:val="003E24E4"/>
    <w:rsid w:val="003E3E21"/>
    <w:rsid w:val="003F1162"/>
    <w:rsid w:val="00416281"/>
    <w:rsid w:val="00421B1D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81FE7"/>
    <w:rsid w:val="0048532C"/>
    <w:rsid w:val="0048661E"/>
    <w:rsid w:val="00487E39"/>
    <w:rsid w:val="00487E84"/>
    <w:rsid w:val="0049103F"/>
    <w:rsid w:val="0049681A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1EAD"/>
    <w:rsid w:val="004F207F"/>
    <w:rsid w:val="004F5D91"/>
    <w:rsid w:val="005070FA"/>
    <w:rsid w:val="005134EB"/>
    <w:rsid w:val="0052186A"/>
    <w:rsid w:val="00523D2D"/>
    <w:rsid w:val="005321DA"/>
    <w:rsid w:val="0054553D"/>
    <w:rsid w:val="00547541"/>
    <w:rsid w:val="00551365"/>
    <w:rsid w:val="005627FF"/>
    <w:rsid w:val="00565186"/>
    <w:rsid w:val="0057118B"/>
    <w:rsid w:val="005778A4"/>
    <w:rsid w:val="00577D61"/>
    <w:rsid w:val="005822AC"/>
    <w:rsid w:val="00584339"/>
    <w:rsid w:val="00584B84"/>
    <w:rsid w:val="00591F0D"/>
    <w:rsid w:val="005A29D0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B76"/>
    <w:rsid w:val="005E5578"/>
    <w:rsid w:val="005F09CE"/>
    <w:rsid w:val="005F4D62"/>
    <w:rsid w:val="0060216B"/>
    <w:rsid w:val="00610ED7"/>
    <w:rsid w:val="006147CF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72EE"/>
    <w:rsid w:val="00692CA5"/>
    <w:rsid w:val="006932D7"/>
    <w:rsid w:val="00696C42"/>
    <w:rsid w:val="006A3B2F"/>
    <w:rsid w:val="006A52AD"/>
    <w:rsid w:val="006A736B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15969"/>
    <w:rsid w:val="007265F7"/>
    <w:rsid w:val="00726C03"/>
    <w:rsid w:val="00731894"/>
    <w:rsid w:val="00737308"/>
    <w:rsid w:val="00746796"/>
    <w:rsid w:val="00746D91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6354"/>
    <w:rsid w:val="007D146A"/>
    <w:rsid w:val="007D41A1"/>
    <w:rsid w:val="007D52DD"/>
    <w:rsid w:val="007E5F16"/>
    <w:rsid w:val="008033D0"/>
    <w:rsid w:val="00803FB6"/>
    <w:rsid w:val="008059EF"/>
    <w:rsid w:val="00806118"/>
    <w:rsid w:val="008128F7"/>
    <w:rsid w:val="00812938"/>
    <w:rsid w:val="008135B7"/>
    <w:rsid w:val="008211C6"/>
    <w:rsid w:val="0082244F"/>
    <w:rsid w:val="00824965"/>
    <w:rsid w:val="00827B71"/>
    <w:rsid w:val="00830DAC"/>
    <w:rsid w:val="0083134C"/>
    <w:rsid w:val="00832F51"/>
    <w:rsid w:val="00837B54"/>
    <w:rsid w:val="00840F58"/>
    <w:rsid w:val="008429F2"/>
    <w:rsid w:val="0084310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7E9"/>
    <w:rsid w:val="008F0E3C"/>
    <w:rsid w:val="008F11FA"/>
    <w:rsid w:val="008F33AE"/>
    <w:rsid w:val="008F4ACA"/>
    <w:rsid w:val="00903D83"/>
    <w:rsid w:val="00904B11"/>
    <w:rsid w:val="00907FD4"/>
    <w:rsid w:val="00912F98"/>
    <w:rsid w:val="0091327B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2FE8"/>
    <w:rsid w:val="00943A22"/>
    <w:rsid w:val="00957E70"/>
    <w:rsid w:val="009656E4"/>
    <w:rsid w:val="00970DAB"/>
    <w:rsid w:val="0097321D"/>
    <w:rsid w:val="00973827"/>
    <w:rsid w:val="00975574"/>
    <w:rsid w:val="00985C93"/>
    <w:rsid w:val="009878AF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B1F44"/>
    <w:rsid w:val="009B3183"/>
    <w:rsid w:val="009B4573"/>
    <w:rsid w:val="009C002A"/>
    <w:rsid w:val="009C1B8F"/>
    <w:rsid w:val="009E278C"/>
    <w:rsid w:val="009E411A"/>
    <w:rsid w:val="009E442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382F"/>
    <w:rsid w:val="00AD3B26"/>
    <w:rsid w:val="00AD4D71"/>
    <w:rsid w:val="00AE0B30"/>
    <w:rsid w:val="00AE2BD8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D1B7B"/>
    <w:rsid w:val="00BE0C8A"/>
    <w:rsid w:val="00BE0D70"/>
    <w:rsid w:val="00BE334D"/>
    <w:rsid w:val="00BE4988"/>
    <w:rsid w:val="00BF1C24"/>
    <w:rsid w:val="00BF5E73"/>
    <w:rsid w:val="00C04C19"/>
    <w:rsid w:val="00C06939"/>
    <w:rsid w:val="00C173BF"/>
    <w:rsid w:val="00C21E3B"/>
    <w:rsid w:val="00C321F4"/>
    <w:rsid w:val="00C34343"/>
    <w:rsid w:val="00C35B1A"/>
    <w:rsid w:val="00C41C7D"/>
    <w:rsid w:val="00C47428"/>
    <w:rsid w:val="00C502C2"/>
    <w:rsid w:val="00C55D2D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A18E0"/>
    <w:rsid w:val="00CA43FD"/>
    <w:rsid w:val="00CA53F3"/>
    <w:rsid w:val="00CB18EB"/>
    <w:rsid w:val="00CB335B"/>
    <w:rsid w:val="00CB441E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68D3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60EDE"/>
    <w:rsid w:val="00D63ABC"/>
    <w:rsid w:val="00D643B7"/>
    <w:rsid w:val="00D65332"/>
    <w:rsid w:val="00D675F1"/>
    <w:rsid w:val="00D67745"/>
    <w:rsid w:val="00D70D48"/>
    <w:rsid w:val="00D73B96"/>
    <w:rsid w:val="00D75D3F"/>
    <w:rsid w:val="00D80807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DF1062"/>
    <w:rsid w:val="00E036A3"/>
    <w:rsid w:val="00E04361"/>
    <w:rsid w:val="00E064FD"/>
    <w:rsid w:val="00E0760B"/>
    <w:rsid w:val="00E103B8"/>
    <w:rsid w:val="00E1053A"/>
    <w:rsid w:val="00E13654"/>
    <w:rsid w:val="00E1384E"/>
    <w:rsid w:val="00E16418"/>
    <w:rsid w:val="00E26AF3"/>
    <w:rsid w:val="00E276E0"/>
    <w:rsid w:val="00E314EA"/>
    <w:rsid w:val="00E33FDA"/>
    <w:rsid w:val="00E406D5"/>
    <w:rsid w:val="00E41E1C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D531D"/>
    <w:rsid w:val="00EE0F65"/>
    <w:rsid w:val="00EE2C7D"/>
    <w:rsid w:val="00EE321E"/>
    <w:rsid w:val="00EE44DA"/>
    <w:rsid w:val="00EE59BD"/>
    <w:rsid w:val="00EF190C"/>
    <w:rsid w:val="00EF47AE"/>
    <w:rsid w:val="00F01358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3F3F"/>
    <w:rsid w:val="00F66FA5"/>
    <w:rsid w:val="00F71678"/>
    <w:rsid w:val="00F730E3"/>
    <w:rsid w:val="00F754F0"/>
    <w:rsid w:val="00F755E9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7295"/>
    <w:rsid w:val="00FE2187"/>
    <w:rsid w:val="00FE320C"/>
    <w:rsid w:val="00FE5293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C51E96D-2071-49BF-8CE2-F0A44655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0" ma:contentTypeDescription="Create a new document." ma:contentTypeScope="" ma:versionID="675987bad8f1879211096549acd9b10f">
  <xsd:schema xmlns:xsd="http://www.w3.org/2001/XMLSchema" xmlns:xs="http://www.w3.org/2001/XMLSchema" xmlns:p="http://schemas.microsoft.com/office/2006/metadata/properties" xmlns:ns2="c2d9b97a-c637-426a-b193-bfdf938e1ab3" targetNamespace="http://schemas.microsoft.com/office/2006/metadata/properties" ma:root="true" ma:fieldsID="d3ed9efa9d2ef7cafaac80218f71597e" ns2:_="">
    <xsd:import namespace="c2d9b97a-c637-426a-b193-bfdf938e1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409A7E3-FA18-48D5-AE65-D3621FDC0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</TotalTime>
  <Pages>3</Pages>
  <Words>1051</Words>
  <Characters>4031</Characters>
  <Application>Microsoft Office Word</Application>
  <DocSecurity>0</DocSecurity>
  <Lines>33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10</cp:revision>
  <cp:lastPrinted>2021-08-11T09:09:00Z</cp:lastPrinted>
  <dcterms:created xsi:type="dcterms:W3CDTF">2021-11-07T06:30:00Z</dcterms:created>
  <dcterms:modified xsi:type="dcterms:W3CDTF">2021-11-15T11:14:00Z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</Properties>
</file>